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265BAD" w:rsidRDefault="00034EEB" w:rsidP="0066620B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Általános információk:</w:t>
      </w:r>
    </w:p>
    <w:p w14:paraId="6F12C7AB" w14:textId="059F1032" w:rsidR="002B3B18" w:rsidRPr="00265BAD" w:rsidRDefault="00714872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Tanterv: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E8115E" w:rsidRPr="00265BAD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265BAD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265BAD" w:rsidRDefault="002B3B18" w:rsidP="003700A8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265BAD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265BAD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77E2F7CC" w:rsidR="003700A8" w:rsidRDefault="003700A8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</w:pPr>
      <w:r w:rsidRPr="00265BAD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265BAD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r w:rsidR="0055282B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stúdió</w:t>
      </w:r>
    </w:p>
    <w:p w14:paraId="5E7AADB5" w14:textId="7814B97F" w:rsidR="0055282B" w:rsidRPr="0055282B" w:rsidRDefault="0055282B" w:rsidP="0063168A">
      <w:pPr>
        <w:pStyle w:val="NoSpacing"/>
        <w:tabs>
          <w:tab w:val="left" w:pos="2977"/>
        </w:tabs>
        <w:jc w:val="both"/>
        <w:rPr>
          <w:rStyle w:val="None"/>
          <w:color w:val="FF8079" w:themeColor="accent5" w:themeTint="99"/>
          <w:sz w:val="20"/>
          <w:szCs w:val="20"/>
          <w:lang w:val="hu-HU"/>
        </w:rPr>
      </w:pPr>
      <w:r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ab/>
      </w:r>
    </w:p>
    <w:p w14:paraId="7E689DE1" w14:textId="7991F6EA" w:rsidR="00034EEB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EPM227</w:t>
      </w:r>
      <w:r w:rsidR="002B3B18" w:rsidRPr="00265BAD">
        <w:rPr>
          <w:rStyle w:val="None"/>
          <w:sz w:val="20"/>
          <w:szCs w:val="20"/>
          <w:lang w:val="hu-HU"/>
        </w:rPr>
        <w:t>MN</w:t>
      </w:r>
      <w:r w:rsidR="003700A8" w:rsidRPr="00265BAD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265BAD" w:rsidRDefault="003700A8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3700A8" w:rsidRPr="00265BAD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265BAD" w:rsidRDefault="004409FE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4409FE" w:rsidRPr="00265BAD">
        <w:rPr>
          <w:rStyle w:val="None"/>
          <w:bCs/>
          <w:sz w:val="20"/>
          <w:szCs w:val="20"/>
          <w:lang w:val="hu-HU"/>
        </w:rPr>
        <w:t>N:</w:t>
      </w:r>
      <w:r w:rsidR="004409FE" w:rsidRPr="00265BAD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265BAD">
        <w:rPr>
          <w:rStyle w:val="None"/>
          <w:sz w:val="20"/>
          <w:szCs w:val="20"/>
          <w:lang w:val="hu-HU"/>
        </w:rPr>
        <w:t>2</w:t>
      </w:r>
      <w:r w:rsidR="00E8115E" w:rsidRPr="00265BAD">
        <w:rPr>
          <w:rStyle w:val="None"/>
          <w:sz w:val="20"/>
          <w:szCs w:val="20"/>
          <w:lang w:val="hu-HU"/>
        </w:rPr>
        <w:t>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E8115E" w:rsidRPr="00265BAD">
        <w:rPr>
          <w:rStyle w:val="None"/>
          <w:sz w:val="20"/>
          <w:szCs w:val="20"/>
          <w:lang w:val="hu-HU"/>
        </w:rPr>
        <w:t>/0</w:t>
      </w:r>
      <w:r w:rsidR="004409FE" w:rsidRPr="00265BAD">
        <w:rPr>
          <w:rStyle w:val="None"/>
          <w:sz w:val="20"/>
          <w:szCs w:val="20"/>
          <w:lang w:val="hu-HU"/>
        </w:rPr>
        <w:t xml:space="preserve"> L:2/</w:t>
      </w:r>
      <w:r w:rsidR="00A250A1" w:rsidRPr="00265BAD">
        <w:rPr>
          <w:rStyle w:val="None"/>
          <w:sz w:val="20"/>
          <w:szCs w:val="20"/>
          <w:lang w:val="hu-HU"/>
        </w:rPr>
        <w:t>0</w:t>
      </w:r>
      <w:r w:rsidR="004409FE" w:rsidRPr="00265BAD">
        <w:rPr>
          <w:rStyle w:val="None"/>
          <w:sz w:val="20"/>
          <w:szCs w:val="20"/>
          <w:lang w:val="hu-HU"/>
        </w:rPr>
        <w:t>/0</w:t>
      </w:r>
    </w:p>
    <w:p w14:paraId="225DCEAD" w14:textId="432D816D" w:rsidR="00A250A1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N: 0/0/4 L:0/0/</w:t>
      </w:r>
      <w:r w:rsidR="00067CAC">
        <w:rPr>
          <w:rStyle w:val="None"/>
          <w:color w:val="499BC9" w:themeColor="accent1"/>
          <w:sz w:val="20"/>
          <w:szCs w:val="20"/>
          <w:lang w:val="hu-HU"/>
        </w:rPr>
        <w:t>4</w:t>
      </w:r>
    </w:p>
    <w:p w14:paraId="265FC9FD" w14:textId="3D213AD8" w:rsidR="00A250A1" w:rsidRPr="00265BAD" w:rsidRDefault="00001F00" w:rsidP="0066620B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265BAD">
        <w:rPr>
          <w:rStyle w:val="None"/>
          <w:b/>
          <w:bCs/>
          <w:sz w:val="20"/>
          <w:szCs w:val="20"/>
          <w:lang w:val="hu-HU"/>
        </w:rPr>
        <w:tab/>
      </w:r>
      <w:r w:rsidR="00A250A1" w:rsidRPr="00265BAD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265BAD" w:rsidRDefault="00A250A1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ab/>
      </w:r>
      <w:r w:rsidR="00AA7EC0" w:rsidRPr="00265BAD">
        <w:rPr>
          <w:rStyle w:val="None"/>
          <w:color w:val="499BC9" w:themeColor="accent1"/>
          <w:sz w:val="20"/>
          <w:szCs w:val="20"/>
          <w:lang w:val="hu-HU"/>
        </w:rPr>
        <w:t>félévközi jegy</w:t>
      </w:r>
      <w:r w:rsidR="00034EEB" w:rsidRPr="00265BAD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5EFC0CB8" w14:textId="657F77EF" w:rsidR="00CC1D3A" w:rsidRDefault="00001F00" w:rsidP="00B14D53">
      <w:pPr>
        <w:pStyle w:val="NoSpacing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65BAD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65BAD">
        <w:rPr>
          <w:rStyle w:val="None"/>
          <w:b/>
          <w:bCs/>
          <w:sz w:val="20"/>
          <w:szCs w:val="20"/>
          <w:lang w:val="hu-HU"/>
        </w:rPr>
        <w:t>:</w:t>
      </w:r>
      <w:r w:rsidRPr="00265BAD">
        <w:rPr>
          <w:rStyle w:val="None"/>
          <w:b/>
          <w:bCs/>
          <w:sz w:val="20"/>
          <w:szCs w:val="20"/>
          <w:lang w:val="hu-HU"/>
        </w:rPr>
        <w:tab/>
      </w:r>
    </w:p>
    <w:p w14:paraId="6628F865" w14:textId="77777777" w:rsidR="00067CAC" w:rsidRPr="00265BAD" w:rsidRDefault="00067CAC" w:rsidP="00B14D53">
      <w:pPr>
        <w:pStyle w:val="NoSpacing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1019A6E3" w:rsidR="002B3B18" w:rsidRPr="00265BAD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color w:val="000000" w:themeColor="text1"/>
        </w:rPr>
        <w:t>Tantárgy felelős:</w:t>
      </w:r>
      <w:r w:rsidR="00034EEB" w:rsidRPr="00265BAD">
        <w:rPr>
          <w:rStyle w:val="None"/>
          <w:bCs/>
          <w:color w:val="000000" w:themeColor="text1"/>
        </w:rPr>
        <w:tab/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265BAD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3E6DC841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265BAD">
        <w:rPr>
          <w:rStyle w:val="None"/>
          <w:b w:val="0"/>
          <w:sz w:val="18"/>
          <w:szCs w:val="18"/>
        </w:rPr>
        <w:t>Pécs, Boszorkány u. 2. B</w:t>
      </w:r>
      <w:r w:rsidRPr="00265BAD">
        <w:rPr>
          <w:rStyle w:val="None"/>
          <w:b w:val="0"/>
          <w:sz w:val="18"/>
          <w:szCs w:val="18"/>
        </w:rPr>
        <w:t>3</w:t>
      </w:r>
      <w:r w:rsidR="004409FE" w:rsidRPr="00265BAD">
        <w:rPr>
          <w:rStyle w:val="None"/>
          <w:b w:val="0"/>
          <w:sz w:val="18"/>
          <w:szCs w:val="18"/>
        </w:rPr>
        <w:t>32</w:t>
      </w:r>
    </w:p>
    <w:p w14:paraId="2B5336FD" w14:textId="334E644B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265BAD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265BAD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265BAD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265BAD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102A8D71" w:rsidR="004409FE" w:rsidRPr="00265BAD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265BAD">
        <w:rPr>
          <w:rStyle w:val="None"/>
          <w:sz w:val="18"/>
          <w:szCs w:val="18"/>
        </w:rPr>
        <w:tab/>
      </w:r>
      <w:r w:rsidR="004409FE" w:rsidRPr="00265BAD">
        <w:rPr>
          <w:rStyle w:val="None"/>
          <w:bCs/>
          <w:color w:val="000000" w:themeColor="text1"/>
          <w:sz w:val="18"/>
          <w:szCs w:val="18"/>
        </w:rPr>
        <w:t xml:space="preserve">Dr. Gyergyák János, egyetemi </w:t>
      </w:r>
      <w:r w:rsidR="006316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308F8241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Cs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>Iroda: 7624 Magyarország, Pécs, Boszorkány u. 2. B332</w:t>
      </w:r>
    </w:p>
    <w:p w14:paraId="0C84D0DB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265BAD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65BAD">
        <w:rPr>
          <w:rStyle w:val="None"/>
          <w:b w:val="0"/>
          <w:sz w:val="18"/>
          <w:szCs w:val="18"/>
        </w:rPr>
        <w:tab/>
        <w:t xml:space="preserve">Munkahelyi telefon: </w:t>
      </w:r>
      <w:r w:rsidRPr="00265BAD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7E64C63" w14:textId="54AAA234" w:rsidR="002B3B18" w:rsidRPr="00265BAD" w:rsidRDefault="002B3B18" w:rsidP="00082C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54361817" w14:textId="77777777" w:rsidR="0000043A" w:rsidRPr="00265BAD" w:rsidRDefault="005B2930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  <w:r w:rsidR="0000043A" w:rsidRPr="00265BAD">
        <w:rPr>
          <w:rStyle w:val="None"/>
          <w:bCs/>
          <w:color w:val="000000" w:themeColor="text1"/>
          <w:sz w:val="18"/>
          <w:szCs w:val="18"/>
        </w:rPr>
        <w:t>Tőke Máté, Építőművész DLA hallgató</w:t>
      </w:r>
    </w:p>
    <w:p w14:paraId="3A4703F8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51702439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>E-mail: tokemate89@gmail.com</w:t>
      </w:r>
    </w:p>
    <w:p w14:paraId="562A8475" w14:textId="77777777" w:rsidR="0000043A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</w:r>
    </w:p>
    <w:p w14:paraId="38286FF8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Lovig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Dalma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025C536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2AF8C693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lovigdalma@gmail.com</w:t>
      </w:r>
    </w:p>
    <w:p w14:paraId="24E6D0AB" w14:textId="77777777" w:rsidR="0000043A" w:rsidRDefault="0000043A" w:rsidP="0000043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45E003BE" w14:textId="77777777" w:rsidR="0000043A" w:rsidRPr="00265BAD" w:rsidRDefault="0000043A" w:rsidP="0000043A">
      <w:pPr>
        <w:pStyle w:val="TEMATIKA-OKTATK"/>
        <w:jc w:val="both"/>
        <w:rPr>
          <w:rStyle w:val="None"/>
          <w:bCs/>
          <w:color w:val="FF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Jurdik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Sarolta</w:t>
      </w:r>
      <w:r w:rsidRPr="00265BAD">
        <w:rPr>
          <w:rStyle w:val="None"/>
          <w:bCs/>
          <w:color w:val="000000" w:themeColor="text1"/>
          <w:sz w:val="18"/>
          <w:szCs w:val="18"/>
        </w:rPr>
        <w:t>, Építőművész DLA hallgató</w:t>
      </w:r>
    </w:p>
    <w:p w14:paraId="3DFC5EC6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color w:val="FF0000"/>
          <w:sz w:val="18"/>
          <w:szCs w:val="18"/>
        </w:rPr>
        <w:tab/>
      </w:r>
      <w:r w:rsidRPr="00265BAD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5CCA81A" w14:textId="77777777" w:rsidR="0000043A" w:rsidRPr="00265BAD" w:rsidRDefault="0000043A" w:rsidP="0000043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65BAD">
        <w:rPr>
          <w:rStyle w:val="None"/>
          <w:b w:val="0"/>
          <w:sz w:val="18"/>
          <w:szCs w:val="18"/>
        </w:rPr>
        <w:tab/>
        <w:t xml:space="preserve">E-mail: </w:t>
      </w:r>
      <w:r w:rsidRPr="00411165">
        <w:rPr>
          <w:rStyle w:val="None"/>
          <w:b w:val="0"/>
          <w:sz w:val="18"/>
          <w:szCs w:val="18"/>
        </w:rPr>
        <w:t>agrscui@gmail.com</w:t>
      </w:r>
    </w:p>
    <w:p w14:paraId="6BFB2AC4" w14:textId="67599C93" w:rsidR="005B2930" w:rsidRPr="00265BAD" w:rsidRDefault="005B2930" w:rsidP="0000043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265BAD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265BAD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265BAD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265BAD">
        <w:rPr>
          <w:rStyle w:val="None"/>
          <w:b w:val="0"/>
          <w:bCs/>
        </w:rPr>
        <w:br w:type="page"/>
      </w:r>
    </w:p>
    <w:p w14:paraId="5A78B5BC" w14:textId="77777777" w:rsidR="001A5EFA" w:rsidRPr="00265BAD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265BAD" w:rsidRDefault="00034EEB" w:rsidP="00705DF3">
      <w:pPr>
        <w:pStyle w:val="Heading2"/>
        <w:jc w:val="both"/>
        <w:rPr>
          <w:lang w:val="hu-HU"/>
        </w:rPr>
      </w:pPr>
      <w:r w:rsidRPr="00265BAD">
        <w:rPr>
          <w:lang w:val="hu-HU"/>
        </w:rPr>
        <w:t>Tárgyleírás</w:t>
      </w:r>
    </w:p>
    <w:p w14:paraId="36CF131D" w14:textId="598A5554" w:rsidR="005B2930" w:rsidRPr="00265BAD" w:rsidRDefault="005B2930" w:rsidP="00CC1D3A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kurzus programja a közösségi és magánterek városi környezetben végzett elemzésére és tervezésére összpontosít, </w:t>
      </w:r>
      <w:r w:rsidRPr="00265BAD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265BAD">
        <w:rPr>
          <w:b/>
          <w:sz w:val="20"/>
          <w:lang w:val="hu-HU"/>
        </w:rPr>
        <w:t xml:space="preserve">még </w:t>
      </w:r>
      <w:r w:rsidR="00A430A7">
        <w:rPr>
          <w:b/>
          <w:sz w:val="20"/>
          <w:lang w:val="hu-HU"/>
        </w:rPr>
        <w:t xml:space="preserve">új irányvonalaknak számítanak </w:t>
      </w:r>
      <w:r w:rsidRPr="00265BAD">
        <w:rPr>
          <w:sz w:val="20"/>
          <w:lang w:val="hu-HU"/>
        </w:rPr>
        <w:t>(pl. „</w:t>
      </w:r>
      <w:r w:rsidR="00A430A7">
        <w:rPr>
          <w:sz w:val="20"/>
          <w:lang w:val="hu-HU"/>
        </w:rPr>
        <w:t>fenntarthatóság</w:t>
      </w:r>
      <w:r w:rsidRPr="00265BAD">
        <w:rPr>
          <w:sz w:val="20"/>
          <w:lang w:val="hu-HU"/>
        </w:rPr>
        <w:t>”, „</w:t>
      </w:r>
      <w:r w:rsidR="003526B1" w:rsidRPr="00265BAD">
        <w:rPr>
          <w:sz w:val="20"/>
          <w:lang w:val="hu-HU"/>
        </w:rPr>
        <w:t xml:space="preserve">boldogság” vagy „biztonság” és </w:t>
      </w:r>
      <w:r w:rsidRPr="00265BAD">
        <w:rPr>
          <w:sz w:val="20"/>
          <w:lang w:val="hu-HU"/>
        </w:rPr>
        <w:t>épített kö</w:t>
      </w:r>
      <w:r w:rsidR="003526B1" w:rsidRPr="00265BAD">
        <w:rPr>
          <w:sz w:val="20"/>
          <w:lang w:val="hu-HU"/>
        </w:rPr>
        <w:t xml:space="preserve">rnyezet összefüggésében). </w:t>
      </w:r>
      <w:r w:rsidR="001B0450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A kurzus az emberi környezet pszichológiáját különböző megközelítésekkel tárja fel, félévről félévre más hangsúlyt előtérbe helyezve.</w:t>
      </w:r>
    </w:p>
    <w:p w14:paraId="4863CCAD" w14:textId="4F8AC6EC" w:rsidR="00705DF3" w:rsidRPr="00265BAD" w:rsidRDefault="00171C3D" w:rsidP="00705DF3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Oktatás célja</w:t>
      </w:r>
    </w:p>
    <w:p w14:paraId="2C9D4207" w14:textId="689669EE" w:rsidR="003526B1" w:rsidRPr="00265BAD" w:rsidRDefault="003526B1" w:rsidP="005077BE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</w:t>
      </w:r>
      <w:r w:rsidR="005077BE" w:rsidRPr="00265BAD">
        <w:rPr>
          <w:sz w:val="20"/>
          <w:lang w:val="hu-HU"/>
        </w:rPr>
        <w:t>ter</w:t>
      </w:r>
      <w:r w:rsidRPr="00265BAD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265BAD">
        <w:rPr>
          <w:sz w:val="20"/>
          <w:lang w:val="hu-HU"/>
        </w:rPr>
        <w:t xml:space="preserve">elméleti és gyakorlati </w:t>
      </w:r>
      <w:r w:rsidRPr="00265BAD">
        <w:rPr>
          <w:sz w:val="20"/>
          <w:lang w:val="hu-HU"/>
        </w:rPr>
        <w:t>programon keresztül.</w:t>
      </w:r>
      <w:r w:rsidR="005077BE" w:rsidRPr="00265BAD">
        <w:rPr>
          <w:sz w:val="20"/>
          <w:lang w:val="hu-HU"/>
        </w:rPr>
        <w:t xml:space="preserve"> </w:t>
      </w:r>
    </w:p>
    <w:p w14:paraId="6234CE6C" w14:textId="134579BE" w:rsidR="00B97FC6" w:rsidRPr="00C66F9C" w:rsidRDefault="00171C3D" w:rsidP="00C66F9C">
      <w:pPr>
        <w:pStyle w:val="Heading2"/>
        <w:jc w:val="both"/>
        <w:rPr>
          <w:lang w:val="hu-HU"/>
        </w:rPr>
      </w:pPr>
      <w:r w:rsidRPr="00265BAD">
        <w:rPr>
          <w:rStyle w:val="None"/>
          <w:lang w:val="hu-HU"/>
        </w:rPr>
        <w:t>Tantárgy tartalma</w:t>
      </w:r>
    </w:p>
    <w:p w14:paraId="4F176DA3" w14:textId="226182DD" w:rsidR="00647012" w:rsidRPr="00265BAD" w:rsidRDefault="00D0103D" w:rsidP="00647012">
      <w:pPr>
        <w:widowControl w:val="0"/>
        <w:jc w:val="both"/>
        <w:rPr>
          <w:sz w:val="20"/>
          <w:lang w:val="hu-HU"/>
        </w:rPr>
      </w:pPr>
      <w:r>
        <w:rPr>
          <w:b/>
          <w:bCs/>
          <w:caps/>
          <w:sz w:val="20"/>
          <w:lang w:val="hu-HU"/>
        </w:rPr>
        <w:t>„</w:t>
      </w:r>
      <w:proofErr w:type="gramStart"/>
      <w:r w:rsidRPr="00B97FC6">
        <w:rPr>
          <w:b/>
          <w:bCs/>
          <w:caps/>
          <w:sz w:val="20"/>
          <w:lang w:val="hu-HU"/>
        </w:rPr>
        <w:t>KÖRNYEZETALAKÍTÁS</w:t>
      </w:r>
      <w:r>
        <w:rPr>
          <w:b/>
          <w:bCs/>
          <w:caps/>
          <w:sz w:val="20"/>
          <w:lang w:val="hu-HU"/>
        </w:rPr>
        <w:t xml:space="preserve">” </w:t>
      </w:r>
      <w:r w:rsidRPr="00B97FC6">
        <w:rPr>
          <w:b/>
          <w:bCs/>
          <w:caps/>
          <w:sz w:val="20"/>
          <w:lang w:val="hu-HU"/>
        </w:rPr>
        <w:t xml:space="preserve"> </w:t>
      </w:r>
      <w:r w:rsidR="00647012">
        <w:rPr>
          <w:b/>
          <w:bCs/>
          <w:caps/>
          <w:sz w:val="20"/>
          <w:lang w:val="hu-HU"/>
        </w:rPr>
        <w:t xml:space="preserve"> </w:t>
      </w:r>
      <w:proofErr w:type="gramEnd"/>
      <w:r w:rsidR="00647012">
        <w:rPr>
          <w:b/>
          <w:bCs/>
          <w:caps/>
          <w:sz w:val="20"/>
          <w:lang w:val="hu-HU"/>
        </w:rPr>
        <w:t xml:space="preserve">     </w:t>
      </w:r>
      <w:r w:rsidR="00647012" w:rsidRPr="00B97FC6">
        <w:rPr>
          <w:b/>
          <w:bCs/>
          <w:caps/>
          <w:sz w:val="20"/>
          <w:lang w:val="hu-HU"/>
        </w:rPr>
        <w:t xml:space="preserve">+ </w:t>
      </w:r>
      <w:r w:rsidR="00647012">
        <w:rPr>
          <w:b/>
          <w:bCs/>
          <w:caps/>
          <w:sz w:val="20"/>
          <w:lang w:val="hu-HU"/>
        </w:rPr>
        <w:t xml:space="preserve">      </w:t>
      </w:r>
      <w:r w:rsidR="00647012" w:rsidRPr="00B97FC6">
        <w:rPr>
          <w:b/>
          <w:bCs/>
          <w:caps/>
          <w:sz w:val="20"/>
          <w:lang w:val="hu-HU"/>
        </w:rPr>
        <w:t>“biztonságos környezet”</w:t>
      </w:r>
    </w:p>
    <w:p w14:paraId="0789398B" w14:textId="79BA8D26" w:rsidR="00706F36" w:rsidRPr="00265BAD" w:rsidRDefault="009F52D1" w:rsidP="00A430A7">
      <w:pPr>
        <w:widowControl w:val="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 szemeszter </w:t>
      </w:r>
      <w:r w:rsidRPr="00A430A7">
        <w:rPr>
          <w:b/>
          <w:bCs/>
          <w:sz w:val="20"/>
          <w:lang w:val="hu-HU"/>
        </w:rPr>
        <w:t xml:space="preserve">a </w:t>
      </w:r>
      <w:r w:rsidR="00A430A7" w:rsidRPr="00A430A7">
        <w:rPr>
          <w:b/>
          <w:bCs/>
          <w:sz w:val="20"/>
          <w:lang w:val="hu-HU"/>
        </w:rPr>
        <w:t>„környezetalakítás”</w:t>
      </w:r>
      <w:r w:rsidR="00A430A7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A430A7">
        <w:rPr>
          <w:sz w:val="20"/>
          <w:lang w:val="hu-HU"/>
        </w:rPr>
        <w:t>terek</w:t>
      </w:r>
      <w:r w:rsidR="001B0450">
        <w:rPr>
          <w:sz w:val="20"/>
          <w:lang w:val="hu-HU"/>
        </w:rPr>
        <w:t xml:space="preserve"> tervezése</w:t>
      </w:r>
      <w:r w:rsidR="00A430A7">
        <w:rPr>
          <w:sz w:val="20"/>
          <w:lang w:val="hu-HU"/>
        </w:rPr>
        <w:t xml:space="preserve">) és a </w:t>
      </w:r>
      <w:r w:rsidRPr="00265BAD">
        <w:rPr>
          <w:b/>
          <w:sz w:val="20"/>
          <w:lang w:val="hu-HU"/>
        </w:rPr>
        <w:t xml:space="preserve">“biztonságos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DD3148" w:rsidRPr="00265BAD">
        <w:rPr>
          <w:b/>
          <w:sz w:val="20"/>
          <w:lang w:val="hu-HU"/>
        </w:rPr>
        <w:t>„</w:t>
      </w:r>
      <w:proofErr w:type="gramEnd"/>
      <w:r w:rsidR="00DD3148" w:rsidRPr="00265BAD">
        <w:rPr>
          <w:b/>
          <w:sz w:val="20"/>
          <w:lang w:val="hu-HU"/>
        </w:rPr>
        <w:t>bűnmegelőzés építészeti eszközökkel”</w:t>
      </w:r>
      <w:r w:rsidR="00DD3148" w:rsidRPr="00265BAD">
        <w:rPr>
          <w:sz w:val="20"/>
          <w:lang w:val="hu-HU"/>
        </w:rPr>
        <w:t xml:space="preserve"> témákat</w:t>
      </w:r>
      <w:r w:rsidRPr="00265BAD">
        <w:rPr>
          <w:sz w:val="20"/>
          <w:lang w:val="hu-HU"/>
        </w:rPr>
        <w:t xml:space="preserve"> öleli fel. </w:t>
      </w:r>
      <w:r w:rsidR="00A430A7">
        <w:rPr>
          <w:sz w:val="20"/>
          <w:lang w:val="hu-HU"/>
        </w:rPr>
        <w:t>Utóbbi témakör kapcsán a</w:t>
      </w:r>
      <w:r w:rsidRPr="00265BAD">
        <w:rPr>
          <w:sz w:val="20"/>
          <w:lang w:val="hu-HU"/>
        </w:rPr>
        <w:t xml:space="preserve"> hallgatók betekintést nyernek a Magyarországon az elmúlt években a </w:t>
      </w:r>
      <w:r w:rsidR="00706F36" w:rsidRPr="00265BAD">
        <w:rPr>
          <w:sz w:val="20"/>
          <w:lang w:val="hu-HU"/>
        </w:rPr>
        <w:t xml:space="preserve">Lechner Tudásközpont és a </w:t>
      </w:r>
      <w:r w:rsidRPr="00265BAD">
        <w:rPr>
          <w:sz w:val="20"/>
          <w:lang w:val="hu-HU"/>
        </w:rPr>
        <w:t xml:space="preserve">Nemzeti Bűnmegelőzési Tanács által kidolgozott </w:t>
      </w:r>
      <w:r w:rsidR="001B0450" w:rsidRPr="00265BAD">
        <w:rPr>
          <w:sz w:val="20"/>
          <w:lang w:val="hu-HU"/>
        </w:rPr>
        <w:t>iránymutatásokkal,</w:t>
      </w:r>
      <w:r w:rsidRPr="00265BAD">
        <w:rPr>
          <w:sz w:val="20"/>
          <w:lang w:val="hu-HU"/>
        </w:rPr>
        <w:t xml:space="preserve"> illetve a téma nemzetközi elméletével és gyakorlatával</w:t>
      </w:r>
      <w:r w:rsidR="00706F36" w:rsidRPr="00265BAD">
        <w:rPr>
          <w:sz w:val="20"/>
          <w:lang w:val="hu-HU"/>
        </w:rPr>
        <w:t>.</w:t>
      </w:r>
    </w:p>
    <w:p w14:paraId="4A72D3B2" w14:textId="495B5337" w:rsidR="009F52D1" w:rsidRDefault="009F52D1" w:rsidP="009F52D1">
      <w:pPr>
        <w:widowControl w:val="0"/>
        <w:jc w:val="both"/>
        <w:rPr>
          <w:sz w:val="20"/>
          <w:lang w:val="hu-HU"/>
        </w:rPr>
      </w:pPr>
    </w:p>
    <w:p w14:paraId="66CCEFDA" w14:textId="28873779" w:rsidR="00B97FC6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Előadás:</w:t>
      </w:r>
    </w:p>
    <w:p w14:paraId="27AB684A" w14:textId="77777777" w:rsidR="00A15793" w:rsidRPr="00647012" w:rsidRDefault="009F52D1" w:rsidP="009F52D1">
      <w:pPr>
        <w:widowControl w:val="0"/>
        <w:ind w:firstLine="720"/>
        <w:jc w:val="both"/>
        <w:rPr>
          <w:b/>
          <w:bCs/>
          <w:caps/>
          <w:sz w:val="20"/>
          <w:lang w:val="hu-HU"/>
        </w:rPr>
      </w:pPr>
      <w:r w:rsidRPr="00647012">
        <w:rPr>
          <w:b/>
          <w:bCs/>
          <w:caps/>
          <w:sz w:val="20"/>
          <w:lang w:val="hu-HU"/>
        </w:rPr>
        <w:t>“Kisérleti tervezés”</w:t>
      </w:r>
      <w:r w:rsidR="00B97FC6" w:rsidRPr="00647012">
        <w:rPr>
          <w:b/>
          <w:bCs/>
          <w:caps/>
          <w:sz w:val="20"/>
          <w:lang w:val="hu-HU"/>
        </w:rPr>
        <w:t xml:space="preserve"> </w:t>
      </w:r>
    </w:p>
    <w:p w14:paraId="46A7079B" w14:textId="77777777" w:rsidR="00A15793" w:rsidRPr="00265BAD" w:rsidRDefault="00A15793" w:rsidP="009F52D1">
      <w:pPr>
        <w:widowControl w:val="0"/>
        <w:ind w:firstLine="720"/>
        <w:jc w:val="both"/>
        <w:rPr>
          <w:sz w:val="20"/>
          <w:lang w:val="hu-HU"/>
        </w:rPr>
      </w:pPr>
    </w:p>
    <w:p w14:paraId="0D41089C" w14:textId="523376F6" w:rsidR="00B97FC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 xml:space="preserve">Az előadások alkalmával </w:t>
      </w:r>
      <w:r w:rsidR="00B97FC6">
        <w:rPr>
          <w:sz w:val="20"/>
          <w:lang w:val="hu-HU"/>
        </w:rPr>
        <w:t xml:space="preserve">a hallgatók </w:t>
      </w:r>
      <w:r w:rsidRPr="00265BAD">
        <w:rPr>
          <w:sz w:val="20"/>
          <w:lang w:val="hu-HU"/>
        </w:rPr>
        <w:t xml:space="preserve">megismerkednek </w:t>
      </w:r>
      <w:r w:rsidR="00B97FC6">
        <w:rPr>
          <w:sz w:val="20"/>
          <w:lang w:val="hu-HU"/>
        </w:rPr>
        <w:t xml:space="preserve">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1B0450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DD3148" w:rsidRPr="00265BAD">
        <w:rPr>
          <w:b/>
          <w:sz w:val="20"/>
          <w:lang w:val="hu-HU"/>
        </w:rPr>
        <w:t>“</w:t>
      </w:r>
      <w:r w:rsidR="00B97FC6" w:rsidRPr="00265BAD">
        <w:rPr>
          <w:b/>
          <w:sz w:val="20"/>
          <w:lang w:val="hu-HU"/>
        </w:rPr>
        <w:t xml:space="preserve">biztonságos </w:t>
      </w:r>
      <w:r w:rsidR="00D0103D" w:rsidRPr="00265BAD">
        <w:rPr>
          <w:b/>
          <w:sz w:val="20"/>
          <w:lang w:val="hu-HU"/>
        </w:rPr>
        <w:t>környezet”</w:t>
      </w:r>
      <w:r w:rsidR="00D0103D">
        <w:rPr>
          <w:b/>
          <w:sz w:val="20"/>
          <w:lang w:val="hu-HU"/>
        </w:rPr>
        <w:t xml:space="preserve"> </w:t>
      </w:r>
      <w:proofErr w:type="gramStart"/>
      <w:r w:rsidR="00D0103D">
        <w:rPr>
          <w:b/>
          <w:sz w:val="20"/>
          <w:lang w:val="hu-HU"/>
        </w:rPr>
        <w:t>/</w:t>
      </w:r>
      <w:r w:rsidR="00B97FC6" w:rsidRPr="00265BAD">
        <w:rPr>
          <w:b/>
          <w:sz w:val="20"/>
          <w:lang w:val="hu-HU"/>
        </w:rPr>
        <w:t>„</w:t>
      </w:r>
      <w:proofErr w:type="gramEnd"/>
      <w:r w:rsidR="00B97FC6" w:rsidRPr="00265BAD">
        <w:rPr>
          <w:b/>
          <w:sz w:val="20"/>
          <w:lang w:val="hu-HU"/>
        </w:rPr>
        <w:t>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Pr="00265BAD">
        <w:rPr>
          <w:sz w:val="20"/>
          <w:lang w:val="hu-HU"/>
        </w:rPr>
        <w:t>elmé</w:t>
      </w:r>
      <w:r w:rsidR="00706F36" w:rsidRPr="00265BAD">
        <w:rPr>
          <w:sz w:val="20"/>
          <w:lang w:val="hu-HU"/>
        </w:rPr>
        <w:t xml:space="preserve">leti </w:t>
      </w:r>
      <w:r w:rsidR="00DD3148" w:rsidRPr="00265BAD">
        <w:rPr>
          <w:sz w:val="20"/>
          <w:lang w:val="hu-HU"/>
        </w:rPr>
        <w:t>anyaggal</w:t>
      </w:r>
      <w:r w:rsidR="00706F36" w:rsidRPr="00265BAD">
        <w:rPr>
          <w:sz w:val="20"/>
          <w:lang w:val="hu-HU"/>
        </w:rPr>
        <w:t xml:space="preserve">. </w:t>
      </w:r>
    </w:p>
    <w:p w14:paraId="10E57877" w14:textId="77D708F7" w:rsidR="009F52D1" w:rsidRPr="00265BAD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265BAD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 kialakítása</w:t>
      </w:r>
      <w:r w:rsidR="001B0450">
        <w:rPr>
          <w:color w:val="000000" w:themeColor="text1"/>
          <w:sz w:val="20"/>
          <w:lang w:val="hu-HU"/>
        </w:rPr>
        <w:t>, tervezési szemlélet kialakítása</w:t>
      </w:r>
      <w:r w:rsidRPr="00265BAD">
        <w:rPr>
          <w:color w:val="000000" w:themeColor="text1"/>
          <w:sz w:val="20"/>
          <w:lang w:val="hu-HU"/>
        </w:rPr>
        <w:t>.</w:t>
      </w:r>
    </w:p>
    <w:p w14:paraId="4FBDFB73" w14:textId="77777777" w:rsidR="00C66F9C" w:rsidRDefault="00C66F9C" w:rsidP="00C66F9C">
      <w:pPr>
        <w:widowControl w:val="0"/>
        <w:jc w:val="both"/>
        <w:rPr>
          <w:sz w:val="20"/>
          <w:lang w:val="hu-HU"/>
        </w:rPr>
      </w:pPr>
    </w:p>
    <w:p w14:paraId="3C8AEC42" w14:textId="49FB7B82" w:rsidR="00C66F9C" w:rsidRPr="00E258C3" w:rsidRDefault="00C66F9C" w:rsidP="00C66F9C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>Gyakorlat:</w:t>
      </w:r>
    </w:p>
    <w:p w14:paraId="2140B20E" w14:textId="77777777" w:rsidR="00C66F9C" w:rsidRPr="00E258C3" w:rsidRDefault="00C66F9C" w:rsidP="00C66F9C">
      <w:pPr>
        <w:widowControl w:val="0"/>
        <w:ind w:firstLine="720"/>
        <w:jc w:val="both"/>
        <w:rPr>
          <w:lang w:val="hu-HU"/>
        </w:rPr>
      </w:pPr>
      <w:r w:rsidRPr="00E258C3">
        <w:rPr>
          <w:sz w:val="20"/>
          <w:lang w:val="hu-HU"/>
        </w:rPr>
        <w:t>Nem releváns.</w:t>
      </w:r>
    </w:p>
    <w:p w14:paraId="372A5B90" w14:textId="77777777" w:rsidR="00C66F9C" w:rsidRDefault="00C66F9C" w:rsidP="009F52D1">
      <w:pPr>
        <w:widowControl w:val="0"/>
        <w:jc w:val="both"/>
        <w:rPr>
          <w:sz w:val="20"/>
          <w:lang w:val="hu-HU"/>
        </w:rPr>
      </w:pPr>
    </w:p>
    <w:p w14:paraId="0BF67019" w14:textId="466440B8" w:rsidR="009F52D1" w:rsidRPr="00265BAD" w:rsidRDefault="00C66F9C" w:rsidP="009F52D1">
      <w:pPr>
        <w:widowControl w:val="0"/>
        <w:jc w:val="both"/>
        <w:rPr>
          <w:sz w:val="20"/>
          <w:lang w:val="hu-HU"/>
        </w:rPr>
      </w:pPr>
      <w:r w:rsidRPr="00E258C3">
        <w:rPr>
          <w:sz w:val="20"/>
          <w:lang w:val="hu-HU"/>
        </w:rPr>
        <w:t xml:space="preserve">Laborgyakorlat: </w:t>
      </w:r>
      <w:r w:rsidR="00647012">
        <w:rPr>
          <w:sz w:val="20"/>
          <w:lang w:val="hu-HU"/>
        </w:rPr>
        <w:tab/>
      </w:r>
      <w:r w:rsidR="00647012">
        <w:rPr>
          <w:sz w:val="20"/>
          <w:lang w:val="hu-HU"/>
        </w:rPr>
        <w:tab/>
      </w:r>
    </w:p>
    <w:p w14:paraId="6940E52F" w14:textId="77777777" w:rsidR="00A15793" w:rsidRPr="00647012" w:rsidRDefault="009F52D1" w:rsidP="009F52D1">
      <w:pPr>
        <w:widowControl w:val="0"/>
        <w:ind w:firstLine="720"/>
        <w:jc w:val="both"/>
        <w:rPr>
          <w:caps/>
          <w:color w:val="499BC9" w:themeColor="accent1"/>
          <w:sz w:val="20"/>
          <w:lang w:val="hu-HU"/>
        </w:rPr>
      </w:pPr>
      <w:r w:rsidRPr="00647012">
        <w:rPr>
          <w:caps/>
          <w:color w:val="499BC9" w:themeColor="accent1"/>
          <w:sz w:val="20"/>
          <w:lang w:val="hu-HU"/>
        </w:rPr>
        <w:t>“</w:t>
      </w:r>
      <w:r w:rsidR="00706F36" w:rsidRPr="00647012">
        <w:rPr>
          <w:caps/>
          <w:color w:val="499BC9" w:themeColor="accent1"/>
          <w:sz w:val="20"/>
          <w:lang w:val="hu-HU"/>
        </w:rPr>
        <w:t>Kísérleti</w:t>
      </w:r>
      <w:r w:rsidRPr="00647012">
        <w:rPr>
          <w:caps/>
          <w:color w:val="499BC9" w:themeColor="accent1"/>
          <w:sz w:val="20"/>
          <w:lang w:val="hu-HU"/>
        </w:rPr>
        <w:t xml:space="preserve"> tervezés </w:t>
      </w:r>
      <w:r w:rsidR="00706F36" w:rsidRPr="00647012">
        <w:rPr>
          <w:caps/>
          <w:color w:val="499BC9" w:themeColor="accent1"/>
          <w:sz w:val="20"/>
          <w:lang w:val="hu-HU"/>
        </w:rPr>
        <w:t>stúdió</w:t>
      </w:r>
      <w:r w:rsidRPr="00647012">
        <w:rPr>
          <w:caps/>
          <w:color w:val="499BC9" w:themeColor="accent1"/>
          <w:sz w:val="20"/>
          <w:lang w:val="hu-HU"/>
        </w:rPr>
        <w:t>”</w:t>
      </w:r>
    </w:p>
    <w:p w14:paraId="07FED656" w14:textId="79A51B4E" w:rsidR="009F52D1" w:rsidRDefault="00B97FC6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>GYAKORLATI BLOKK</w:t>
      </w:r>
    </w:p>
    <w:p w14:paraId="4E157A5E" w14:textId="77777777" w:rsidR="00A15793" w:rsidRPr="00A15793" w:rsidRDefault="00A15793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</w:p>
    <w:p w14:paraId="4B719E9A" w14:textId="37B68E1F" w:rsidR="009F52D1" w:rsidRPr="00A15793" w:rsidRDefault="00706F36" w:rsidP="00647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color w:val="499BC9" w:themeColor="accent1"/>
          <w:sz w:val="20"/>
          <w:lang w:val="hu-HU"/>
        </w:rPr>
      </w:pPr>
      <w:r w:rsidRPr="00A15793">
        <w:rPr>
          <w:color w:val="499BC9" w:themeColor="accent1"/>
          <w:sz w:val="20"/>
          <w:lang w:val="hu-HU"/>
        </w:rPr>
        <w:t xml:space="preserve">A hallgatók a téma gyakorlati alkalmazása során </w:t>
      </w:r>
      <w:r w:rsidR="00DD3148" w:rsidRPr="00A15793">
        <w:rPr>
          <w:color w:val="499BC9" w:themeColor="accent1"/>
          <w:sz w:val="20"/>
          <w:lang w:val="hu-HU"/>
        </w:rPr>
        <w:t>részt vesznek</w:t>
      </w:r>
      <w:r w:rsidRPr="00A15793">
        <w:rPr>
          <w:color w:val="499BC9" w:themeColor="accent1"/>
          <w:sz w:val="20"/>
          <w:lang w:val="hu-HU"/>
        </w:rPr>
        <w:t xml:space="preserve"> a „</w:t>
      </w:r>
      <w:proofErr w:type="spellStart"/>
      <w:r w:rsidRPr="00A15793">
        <w:rPr>
          <w:color w:val="499BC9" w:themeColor="accent1"/>
          <w:sz w:val="20"/>
          <w:lang w:val="hu-HU"/>
        </w:rPr>
        <w:t>Safecity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Pr="00A15793">
        <w:rPr>
          <w:color w:val="499BC9" w:themeColor="accent1"/>
          <w:sz w:val="20"/>
          <w:lang w:val="hu-HU"/>
        </w:rPr>
        <w:t>kultúrAktív</w:t>
      </w:r>
      <w:proofErr w:type="spellEnd"/>
      <w:r w:rsidRPr="00A15793">
        <w:rPr>
          <w:color w:val="499BC9" w:themeColor="accent1"/>
          <w:sz w:val="20"/>
          <w:lang w:val="hu-HU"/>
        </w:rPr>
        <w:t xml:space="preserve"> Egyesület, és a Lechner Tudásközpont </w:t>
      </w:r>
      <w:r w:rsidR="000D7A1F" w:rsidRPr="00A15793">
        <w:rPr>
          <w:color w:val="499BC9" w:themeColor="accent1"/>
          <w:sz w:val="20"/>
          <w:lang w:val="hu-HU"/>
        </w:rPr>
        <w:t xml:space="preserve">2019-ben megkezdett </w:t>
      </w:r>
      <w:r w:rsidRPr="00A15793">
        <w:rPr>
          <w:color w:val="499BC9" w:themeColor="accent1"/>
          <w:sz w:val="20"/>
          <w:lang w:val="hu-HU"/>
        </w:rPr>
        <w:t>projektjé</w:t>
      </w:r>
      <w:r w:rsidR="000D7A1F" w:rsidRPr="00A15793">
        <w:rPr>
          <w:color w:val="499BC9" w:themeColor="accent1"/>
          <w:sz w:val="20"/>
          <w:lang w:val="hu-HU"/>
        </w:rPr>
        <w:t>ben</w:t>
      </w:r>
      <w:r w:rsidRPr="00A15793">
        <w:rPr>
          <w:color w:val="499BC9" w:themeColor="accent1"/>
          <w:sz w:val="20"/>
          <w:lang w:val="hu-HU"/>
        </w:rPr>
        <w:t xml:space="preserve"> (a projektről és az építészeti bűnmegelőzésről a www.safecity.hu oldalon további információk érhetők el)</w:t>
      </w:r>
      <w:r w:rsidR="000D7A1F" w:rsidRPr="00A15793">
        <w:rPr>
          <w:color w:val="499BC9" w:themeColor="accent1"/>
          <w:sz w:val="20"/>
          <w:lang w:val="hu-HU"/>
        </w:rPr>
        <w:t>.</w:t>
      </w:r>
      <w:r w:rsidR="00647012">
        <w:rPr>
          <w:color w:val="499BC9" w:themeColor="accent1"/>
          <w:sz w:val="20"/>
          <w:lang w:val="hu-HU"/>
        </w:rPr>
        <w:t xml:space="preserve"> </w:t>
      </w:r>
      <w:r w:rsidR="009F52D1" w:rsidRPr="00A15793">
        <w:rPr>
          <w:color w:val="499BC9" w:themeColor="accent1"/>
          <w:sz w:val="20"/>
          <w:lang w:val="hu-HU"/>
        </w:rPr>
        <w:t xml:space="preserve">A releváns </w:t>
      </w:r>
      <w:r w:rsidR="005077BE" w:rsidRPr="00A15793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="009F52D1" w:rsidRPr="00A15793">
        <w:rPr>
          <w:color w:val="499BC9" w:themeColor="accent1"/>
          <w:sz w:val="20"/>
          <w:lang w:val="hu-HU"/>
        </w:rPr>
        <w:t>a biztonságos környezet kialakításával kapcsolatos tudásukat</w:t>
      </w:r>
      <w:r w:rsidR="00A15793" w:rsidRPr="00A15793">
        <w:rPr>
          <w:color w:val="499BC9" w:themeColor="accent1"/>
          <w:sz w:val="20"/>
          <w:lang w:val="hu-HU"/>
        </w:rPr>
        <w:t>.</w:t>
      </w:r>
    </w:p>
    <w:p w14:paraId="780B9450" w14:textId="77777777" w:rsidR="008E155B" w:rsidRPr="00265BAD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7CC8012D" w14:textId="77777777" w:rsidR="001A65E0" w:rsidRPr="00265BAD" w:rsidRDefault="001A65E0" w:rsidP="00A430A7">
      <w:pPr>
        <w:widowControl w:val="0"/>
        <w:jc w:val="both"/>
        <w:rPr>
          <w:lang w:val="hu-HU"/>
        </w:rPr>
      </w:pPr>
      <w:r w:rsidRPr="00265BAD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proofErr w:type="spellStart"/>
      <w:r w:rsidRPr="00265BAD">
        <w:rPr>
          <w:b/>
          <w:sz w:val="20"/>
          <w:lang w:val="hu-HU"/>
        </w:rPr>
        <w:t>Neptun</w:t>
      </w:r>
      <w:proofErr w:type="spellEnd"/>
      <w:r w:rsidRPr="00265BAD">
        <w:rPr>
          <w:b/>
          <w:sz w:val="20"/>
          <w:lang w:val="hu-HU"/>
        </w:rPr>
        <w:t xml:space="preserve"> </w:t>
      </w:r>
      <w:proofErr w:type="spellStart"/>
      <w:r w:rsidRPr="00265BAD">
        <w:rPr>
          <w:b/>
          <w:sz w:val="20"/>
          <w:lang w:val="hu-HU"/>
        </w:rPr>
        <w:t>Meet</w:t>
      </w:r>
      <w:proofErr w:type="spellEnd"/>
      <w:r w:rsidRPr="00265BAD">
        <w:rPr>
          <w:b/>
          <w:sz w:val="20"/>
          <w:lang w:val="hu-HU"/>
        </w:rPr>
        <w:t xml:space="preserve"> Street</w:t>
      </w:r>
      <w:r w:rsidRPr="00265BAD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53F728DD" w:rsidR="00034EEB" w:rsidRPr="00265BAD" w:rsidRDefault="00034EEB" w:rsidP="0066620B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Számo</w:t>
      </w:r>
      <w:r w:rsidR="00171C3D" w:rsidRPr="00265BAD">
        <w:rPr>
          <w:rStyle w:val="None"/>
          <w:lang w:val="hu-HU"/>
        </w:rPr>
        <w:t>nkérési és értékelési rendszere</w:t>
      </w:r>
    </w:p>
    <w:p w14:paraId="4EC7239F" w14:textId="77777777" w:rsidR="00152AEC" w:rsidRPr="00265BAD" w:rsidRDefault="00152AEC" w:rsidP="0066620B">
      <w:pPr>
        <w:pStyle w:val="NoSpacing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265BAD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265BAD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CB909E" w14:textId="77777777" w:rsidR="00C66F9C" w:rsidRPr="00E258C3" w:rsidRDefault="00C66F9C" w:rsidP="00C66F9C">
      <w:pPr>
        <w:rPr>
          <w:rFonts w:eastAsia="Calibri"/>
          <w:color w:val="A7A7A7" w:themeColor="text2"/>
          <w:szCs w:val="22"/>
          <w:u w:color="000000"/>
          <w:lang w:eastAsia="hu-HU"/>
        </w:rPr>
      </w:pPr>
      <w:proofErr w:type="spellStart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Neptunban</w:t>
      </w:r>
      <w:proofErr w:type="spellEnd"/>
      <w:r w:rsidRPr="00E258C3"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: Oktatás/Tárgyak/Tárgy adatok/Tárgytematika/Számonkérési és értékelési rendszere rovat</w:t>
      </w:r>
      <w:r>
        <w:rPr>
          <w:rFonts w:eastAsia="Calibri"/>
          <w:color w:val="A7A7A7" w:themeColor="text2"/>
          <w:sz w:val="20"/>
          <w:szCs w:val="22"/>
          <w:u w:color="000000"/>
          <w:lang w:val="hu-HU" w:eastAsia="hu-HU"/>
        </w:rPr>
        <w:t>.</w:t>
      </w:r>
    </w:p>
    <w:p w14:paraId="1D791B92" w14:textId="77777777" w:rsidR="00B97FC6" w:rsidRDefault="00B97FC6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7590DF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3A537F">
        <w:rPr>
          <w:rStyle w:val="None"/>
          <w:rFonts w:eastAsia="Times New Roman"/>
          <w:b/>
          <w:sz w:val="20"/>
          <w:szCs w:val="20"/>
          <w:lang w:val="hu-HU"/>
        </w:rPr>
        <w:t>„Kísérleti tervezés” tantárgy vizsgával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Pr="003A537F">
        <w:rPr>
          <w:rStyle w:val="None"/>
          <w:rFonts w:eastAsia="Times New Roman"/>
          <w:b/>
          <w:color w:val="499BC9" w:themeColor="accent1"/>
          <w:sz w:val="20"/>
          <w:szCs w:val="20"/>
          <w:lang w:val="hu-HU"/>
        </w:rPr>
        <w:t>„Kísérleti tervezés stúdió kurzus” félévközi jeggyel zárul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73437AA9" w14:textId="77777777" w:rsidR="00C66F9C" w:rsidRPr="00265BAD" w:rsidRDefault="00C66F9C" w:rsidP="00C66F9C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265BAD">
        <w:rPr>
          <w:lang w:val="hu-HU"/>
        </w:rPr>
        <w:t xml:space="preserve"> </w:t>
      </w:r>
      <w:r w:rsidRPr="00265BAD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265BAD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265BAD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a hallgató munkájáról egy alkalommal ad számot vizuális prezentáció keretében a tantárgyat oktatók szakmai zsűrije előtt.</w:t>
      </w:r>
    </w:p>
    <w:p w14:paraId="55B7A5AC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4B442DB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E4DE44A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6FD46B4" w14:textId="7EC59E11" w:rsidR="00C66F9C" w:rsidRDefault="00862B15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  <w:r w:rsidRPr="00C66F9C">
        <w:rPr>
          <w:rStyle w:val="None"/>
          <w:rFonts w:eastAsia="Times New Roman"/>
          <w:b/>
          <w:sz w:val="20"/>
          <w:szCs w:val="20"/>
          <w:lang w:val="hu-HU"/>
        </w:rPr>
        <w:t>A félév sikeres befejezésének feltétele a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z aktív órai jelenlét, a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feladatok határidőre való elkészítése</w:t>
      </w:r>
      <w:r w:rsidRPr="00C66F9C">
        <w:rPr>
          <w:rStyle w:val="None"/>
          <w:rFonts w:eastAsia="Times New Roman"/>
          <w:b/>
          <w:sz w:val="20"/>
          <w:szCs w:val="20"/>
          <w:lang w:val="hu-HU"/>
        </w:rPr>
        <w:t>, bemutatása, az alaki és formai követelmények betar</w:t>
      </w:r>
      <w:r w:rsidR="005077BE" w:rsidRPr="00C66F9C">
        <w:rPr>
          <w:rStyle w:val="None"/>
          <w:rFonts w:eastAsia="Times New Roman"/>
          <w:b/>
          <w:sz w:val="20"/>
          <w:szCs w:val="20"/>
          <w:lang w:val="hu-HU"/>
        </w:rPr>
        <w:t>tása.</w:t>
      </w:r>
    </w:p>
    <w:p w14:paraId="1F814A22" w14:textId="77777777" w:rsidR="00C66F9C" w:rsidRDefault="00C66F9C" w:rsidP="00C66F9C">
      <w:pPr>
        <w:pStyle w:val="NoSpacing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7FD556A" w14:textId="0D3BDD4D" w:rsidR="00C66F9C" w:rsidRDefault="00C66F9C" w:rsidP="00C66F9C">
      <w:pPr>
        <w:pStyle w:val="NoSpacing"/>
        <w:rPr>
          <w:sz w:val="20"/>
          <w:lang w:val="hu-HU"/>
        </w:rPr>
      </w:pPr>
      <w:r w:rsidRPr="00C66F9C">
        <w:rPr>
          <w:b/>
          <w:bCs/>
          <w:sz w:val="20"/>
          <w:lang w:val="hu-HU"/>
        </w:rPr>
        <w:t xml:space="preserve">A </w:t>
      </w:r>
      <w:r w:rsidRPr="00C66F9C">
        <w:rPr>
          <w:b/>
          <w:bCs/>
          <w:sz w:val="20"/>
          <w:lang w:val="hu-HU"/>
        </w:rPr>
        <w:t>tanórákon</w:t>
      </w:r>
      <w:r w:rsidRPr="00C66F9C">
        <w:rPr>
          <w:b/>
          <w:bCs/>
          <w:sz w:val="20"/>
          <w:lang w:val="hu-HU"/>
        </w:rPr>
        <w:t xml:space="preserve"> </w:t>
      </w:r>
      <w:r w:rsidRPr="00C66F9C">
        <w:rPr>
          <w:b/>
          <w:bCs/>
          <w:sz w:val="20"/>
          <w:lang w:val="hu-HU"/>
        </w:rPr>
        <w:t>való</w:t>
      </w:r>
      <w:r w:rsidRPr="00C66F9C">
        <w:rPr>
          <w:b/>
          <w:bCs/>
          <w:sz w:val="20"/>
          <w:lang w:val="hu-HU"/>
        </w:rPr>
        <w:t xml:space="preserve">́ </w:t>
      </w:r>
      <w:r w:rsidRPr="00C66F9C">
        <w:rPr>
          <w:b/>
          <w:bCs/>
          <w:sz w:val="20"/>
          <w:lang w:val="hu-HU"/>
        </w:rPr>
        <w:t>részvétel</w:t>
      </w:r>
      <w:r w:rsidRPr="00C66F9C">
        <w:rPr>
          <w:b/>
          <w:bCs/>
          <w:sz w:val="20"/>
          <w:lang w:val="hu-HU"/>
        </w:rPr>
        <w:t xml:space="preserve"> a félév végi aláírás feltétele.</w:t>
      </w:r>
      <w:r w:rsidRPr="00C66F9C">
        <w:rPr>
          <w:sz w:val="20"/>
          <w:lang w:val="hu-HU"/>
        </w:rPr>
        <w:t xml:space="preserve"> A hallgató számára az ado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 xml:space="preserve"> tárgyból érdemjegy, illetve </w:t>
      </w:r>
      <w:proofErr w:type="spellStart"/>
      <w:r w:rsidRPr="00C66F9C">
        <w:rPr>
          <w:sz w:val="20"/>
          <w:lang w:val="hu-HU"/>
        </w:rPr>
        <w:t>minősítés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szerzése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>meg</w:t>
      </w:r>
      <w:r w:rsidRPr="00C66F9C">
        <w:rPr>
          <w:sz w:val="20"/>
          <w:lang w:val="hu-HU"/>
        </w:rPr>
        <w:t>tagadható</w:t>
      </w:r>
      <w:r w:rsidRPr="00C66F9C">
        <w:rPr>
          <w:sz w:val="20"/>
          <w:lang w:val="hu-HU"/>
        </w:rPr>
        <w:t xml:space="preserve">́ </w:t>
      </w:r>
      <w:r w:rsidRPr="00C66F9C">
        <w:rPr>
          <w:sz w:val="20"/>
          <w:lang w:val="hu-HU"/>
        </w:rPr>
        <w:t>hiányzás</w:t>
      </w:r>
      <w:r w:rsidRPr="00C66F9C">
        <w:rPr>
          <w:sz w:val="20"/>
          <w:lang w:val="hu-HU"/>
        </w:rPr>
        <w:t xml:space="preserve"> mia</w:t>
      </w:r>
      <w:r>
        <w:rPr>
          <w:sz w:val="20"/>
          <w:lang w:val="hu-HU"/>
        </w:rPr>
        <w:t>tt</w:t>
      </w:r>
      <w:r w:rsidRPr="00C66F9C">
        <w:rPr>
          <w:sz w:val="20"/>
          <w:lang w:val="hu-HU"/>
        </w:rPr>
        <w:t>, ha</w:t>
      </w:r>
      <w:r w:rsidRPr="00C66F9C">
        <w:rPr>
          <w:sz w:val="20"/>
          <w:lang w:val="hu-HU"/>
        </w:rPr>
        <w:br/>
        <w:t xml:space="preserve">a) nappali tagozaton egy tantárgy esetén a tantárgyi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foglalkozások több mint 30%-áról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, </w:t>
      </w:r>
    </w:p>
    <w:p w14:paraId="7FC00DCD" w14:textId="07402324" w:rsidR="00B1245B" w:rsidRDefault="00C66F9C" w:rsidP="00C66F9C">
      <w:pPr>
        <w:pStyle w:val="NoSpacing"/>
        <w:rPr>
          <w:rFonts w:eastAsia="Times New Roman"/>
          <w:b/>
          <w:sz w:val="20"/>
          <w:szCs w:val="20"/>
          <w:lang w:val="hu-HU"/>
        </w:rPr>
      </w:pPr>
      <w:r w:rsidRPr="00C66F9C">
        <w:rPr>
          <w:sz w:val="20"/>
          <w:lang w:val="hu-HU"/>
        </w:rPr>
        <w:t xml:space="preserve">b) </w:t>
      </w:r>
      <w:proofErr w:type="spellStart"/>
      <w:r w:rsidRPr="00C66F9C">
        <w:rPr>
          <w:sz w:val="20"/>
          <w:lang w:val="hu-HU"/>
        </w:rPr>
        <w:t>levelezo</w:t>
      </w:r>
      <w:proofErr w:type="spellEnd"/>
      <w:r w:rsidRPr="00C66F9C">
        <w:rPr>
          <w:sz w:val="20"/>
          <w:lang w:val="hu-HU"/>
        </w:rPr>
        <w:t xml:space="preserve">̋ </w:t>
      </w:r>
      <w:proofErr w:type="spellStart"/>
      <w:r w:rsidRPr="00C66F9C">
        <w:rPr>
          <w:sz w:val="20"/>
          <w:lang w:val="hu-HU"/>
        </w:rPr>
        <w:t>képzési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formában</w:t>
      </w:r>
      <w:proofErr w:type="spellEnd"/>
      <w:r w:rsidRPr="00C66F9C">
        <w:rPr>
          <w:sz w:val="20"/>
          <w:lang w:val="hu-HU"/>
        </w:rPr>
        <w:t xml:space="preserve"> egy tantárgy esetén a </w:t>
      </w:r>
      <w:proofErr w:type="spellStart"/>
      <w:r w:rsidRPr="00C66F9C">
        <w:rPr>
          <w:sz w:val="20"/>
          <w:lang w:val="hu-HU"/>
        </w:rPr>
        <w:t>tantárgyi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tema</w:t>
      </w:r>
      <w:r>
        <w:rPr>
          <w:sz w:val="20"/>
          <w:lang w:val="hu-HU"/>
        </w:rPr>
        <w:t>ti</w:t>
      </w:r>
      <w:r w:rsidRPr="00C66F9C">
        <w:rPr>
          <w:sz w:val="20"/>
          <w:lang w:val="hu-HU"/>
        </w:rPr>
        <w:t>kában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proofErr w:type="gramStart"/>
      <w:r w:rsidRPr="00C66F9C">
        <w:rPr>
          <w:sz w:val="20"/>
          <w:lang w:val="hu-HU"/>
        </w:rPr>
        <w:t>előirányzo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foglalkozások</w:t>
      </w:r>
      <w:proofErr w:type="spellEnd"/>
      <w:proofErr w:type="gram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több</w:t>
      </w:r>
      <w:proofErr w:type="spellEnd"/>
      <w:r w:rsidRPr="00C66F9C">
        <w:rPr>
          <w:sz w:val="20"/>
          <w:lang w:val="hu-HU"/>
        </w:rPr>
        <w:t xml:space="preserve"> mint 50%-</w:t>
      </w:r>
      <w:proofErr w:type="spellStart"/>
      <w:r w:rsidRPr="00C66F9C">
        <w:rPr>
          <w:sz w:val="20"/>
          <w:lang w:val="hu-HU"/>
        </w:rPr>
        <w:t>áról</w:t>
      </w:r>
      <w:proofErr w:type="spellEnd"/>
      <w:r w:rsidRPr="00C66F9C">
        <w:rPr>
          <w:sz w:val="20"/>
          <w:lang w:val="hu-HU"/>
        </w:rPr>
        <w:t xml:space="preserve"> </w:t>
      </w:r>
      <w:proofErr w:type="spellStart"/>
      <w:r w:rsidRPr="00C66F9C">
        <w:rPr>
          <w:sz w:val="20"/>
          <w:lang w:val="hu-HU"/>
        </w:rPr>
        <w:t>hiányzo</w:t>
      </w:r>
      <w:r>
        <w:rPr>
          <w:sz w:val="20"/>
          <w:lang w:val="hu-HU"/>
        </w:rPr>
        <w:t>tt</w:t>
      </w:r>
      <w:proofErr w:type="spellEnd"/>
      <w:r w:rsidRPr="00C66F9C">
        <w:rPr>
          <w:sz w:val="20"/>
          <w:lang w:val="hu-HU"/>
        </w:rPr>
        <w:t xml:space="preserve">. </w:t>
      </w:r>
    </w:p>
    <w:p w14:paraId="4290C79D" w14:textId="77777777" w:rsidR="00C66F9C" w:rsidRPr="00C66F9C" w:rsidRDefault="00C66F9C" w:rsidP="00C66F9C">
      <w:pPr>
        <w:pStyle w:val="NoSpacing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45385CE" w14:textId="5FC9A455" w:rsidR="00862B15" w:rsidRPr="00265BAD" w:rsidRDefault="00A35705" w:rsidP="00862B15">
      <w:pPr>
        <w:pStyle w:val="NoSpacing"/>
        <w:jc w:val="both"/>
        <w:rPr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B97FC6" w:rsidRPr="00A430A7">
        <w:rPr>
          <w:b/>
          <w:bCs/>
          <w:sz w:val="20"/>
          <w:lang w:val="hu-HU"/>
        </w:rPr>
        <w:t>„környezetalakítás”</w:t>
      </w:r>
      <w:r w:rsidR="00B97FC6">
        <w:rPr>
          <w:sz w:val="20"/>
          <w:lang w:val="hu-HU"/>
        </w:rPr>
        <w:t xml:space="preserve"> (</w:t>
      </w:r>
      <w:r w:rsidR="00647012">
        <w:rPr>
          <w:sz w:val="20"/>
          <w:lang w:val="hu-HU"/>
        </w:rPr>
        <w:t>szabad</w:t>
      </w:r>
      <w:r w:rsidR="00B97FC6">
        <w:rPr>
          <w:sz w:val="20"/>
          <w:lang w:val="hu-HU"/>
        </w:rPr>
        <w:t xml:space="preserve">terek tervezése) és a </w:t>
      </w:r>
      <w:r w:rsidR="00B97FC6" w:rsidRPr="00265BAD">
        <w:rPr>
          <w:b/>
          <w:sz w:val="20"/>
          <w:lang w:val="hu-HU"/>
        </w:rPr>
        <w:t xml:space="preserve">“biztonságos </w:t>
      </w:r>
      <w:proofErr w:type="gramStart"/>
      <w:r w:rsidR="00B97FC6" w:rsidRPr="00265BAD">
        <w:rPr>
          <w:b/>
          <w:sz w:val="20"/>
          <w:lang w:val="hu-HU"/>
        </w:rPr>
        <w:t>környezet”</w:t>
      </w:r>
      <w:r w:rsidR="00B97FC6">
        <w:rPr>
          <w:b/>
          <w:sz w:val="20"/>
          <w:lang w:val="hu-HU"/>
        </w:rPr>
        <w:t>/</w:t>
      </w:r>
      <w:proofErr w:type="gramEnd"/>
      <w:r w:rsidR="00B97FC6" w:rsidRPr="00265BAD">
        <w:rPr>
          <w:b/>
          <w:sz w:val="20"/>
          <w:lang w:val="hu-HU"/>
        </w:rPr>
        <w:t>„bűnmegelőzés építészeti eszközökkel”</w:t>
      </w:r>
      <w:r w:rsidR="00B97FC6" w:rsidRPr="00265BAD">
        <w:rPr>
          <w:sz w:val="20"/>
          <w:lang w:val="hu-HU"/>
        </w:rPr>
        <w:t xml:space="preserve"> </w:t>
      </w:r>
      <w:r w:rsidR="00B97FC6" w:rsidRPr="00B97FC6">
        <w:rPr>
          <w:b/>
          <w:bCs/>
          <w:sz w:val="20"/>
          <w:lang w:val="hu-HU"/>
        </w:rPr>
        <w:t>elméleti anyag</w:t>
      </w:r>
      <w:r w:rsidR="00706F36" w:rsidRPr="00265BAD">
        <w:rPr>
          <w:b/>
          <w:sz w:val="20"/>
          <w:lang w:val="hu-HU"/>
        </w:rPr>
        <w:t xml:space="preserve"> vizsga </w:t>
      </w:r>
      <w:r w:rsidR="0037417B" w:rsidRPr="00265BAD">
        <w:rPr>
          <w:b/>
          <w:sz w:val="20"/>
          <w:lang w:val="hu-HU"/>
        </w:rPr>
        <w:t>formájában</w:t>
      </w:r>
      <w:r w:rsidR="00706F36" w:rsidRPr="00265BAD">
        <w:rPr>
          <w:b/>
          <w:sz w:val="20"/>
          <w:lang w:val="hu-HU"/>
        </w:rPr>
        <w:t xml:space="preserve">, illetve a gyakorlati feladat </w:t>
      </w:r>
      <w:r w:rsidR="0037417B" w:rsidRPr="00265BAD">
        <w:rPr>
          <w:b/>
          <w:sz w:val="20"/>
          <w:lang w:val="hu-HU"/>
        </w:rPr>
        <w:t xml:space="preserve">három különböző </w:t>
      </w:r>
      <w:r w:rsidR="00F863CE" w:rsidRPr="00265BAD">
        <w:rPr>
          <w:b/>
          <w:sz w:val="20"/>
          <w:lang w:val="hu-HU"/>
        </w:rPr>
        <w:t>szakasz</w:t>
      </w:r>
      <w:r w:rsidR="0037417B" w:rsidRPr="00265BAD">
        <w:rPr>
          <w:b/>
          <w:sz w:val="20"/>
          <w:lang w:val="hu-HU"/>
        </w:rPr>
        <w:t xml:space="preserve">ban (vizsgálat, beavatkozási javaslatok, </w:t>
      </w:r>
      <w:r w:rsidR="00F863CE" w:rsidRPr="00265BAD">
        <w:rPr>
          <w:b/>
          <w:sz w:val="20"/>
          <w:lang w:val="hu-HU"/>
        </w:rPr>
        <w:t xml:space="preserve">környezetalakítási terv). </w:t>
      </w:r>
      <w:r w:rsidR="00862B15" w:rsidRPr="00265BAD">
        <w:rPr>
          <w:sz w:val="20"/>
          <w:szCs w:val="20"/>
          <w:lang w:val="hu-HU"/>
        </w:rPr>
        <w:t xml:space="preserve">A </w:t>
      </w:r>
      <w:r w:rsidR="0037417B" w:rsidRPr="00265BAD">
        <w:rPr>
          <w:sz w:val="20"/>
          <w:szCs w:val="20"/>
          <w:lang w:val="hu-HU"/>
        </w:rPr>
        <w:t xml:space="preserve">tantárgyak </w:t>
      </w:r>
      <w:r w:rsidR="00862B15" w:rsidRPr="00265BAD">
        <w:rPr>
          <w:sz w:val="20"/>
          <w:szCs w:val="20"/>
          <w:lang w:val="hu-HU"/>
        </w:rPr>
        <w:t xml:space="preserve">pontozással </w:t>
      </w:r>
      <w:r w:rsidR="00A06131" w:rsidRPr="00265BAD">
        <w:rPr>
          <w:sz w:val="20"/>
          <w:szCs w:val="20"/>
          <w:lang w:val="hu-HU"/>
        </w:rPr>
        <w:t>kerülnek értékelésre</w:t>
      </w:r>
      <w:r w:rsidR="00862B15" w:rsidRPr="00265BAD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Pr="00265BAD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 w:rsidRPr="00265BAD">
        <w:rPr>
          <w:sz w:val="20"/>
          <w:szCs w:val="20"/>
          <w:lang w:val="hu-HU"/>
        </w:rPr>
        <w:tab/>
      </w:r>
    </w:p>
    <w:p w14:paraId="398F928F" w14:textId="77ABEE81" w:rsidR="003B7707" w:rsidRPr="00265BAD" w:rsidRDefault="0037417B" w:rsidP="0037417B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sz w:val="20"/>
          <w:lang w:val="hu-HU"/>
        </w:rPr>
        <w:t>“Kísérleti tervezés”</w:t>
      </w:r>
      <w:r w:rsidRPr="00265BAD">
        <w:rPr>
          <w:sz w:val="20"/>
          <w:lang w:val="hu-HU"/>
        </w:rPr>
        <w:tab/>
      </w:r>
    </w:p>
    <w:p w14:paraId="19E9CCB7" w14:textId="64E75059" w:rsidR="00FA18F2" w:rsidRPr="00265BAD" w:rsidRDefault="00FA18F2" w:rsidP="00FA18F2">
      <w:pPr>
        <w:widowControl w:val="0"/>
        <w:ind w:left="720" w:firstLine="720"/>
        <w:jc w:val="both"/>
        <w:rPr>
          <w:sz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EPM227MN</w:t>
      </w:r>
      <w:r w:rsidRPr="00265BAD">
        <w:rPr>
          <w:color w:val="000000" w:themeColor="text1"/>
          <w:sz w:val="20"/>
          <w:lang w:val="hu-HU"/>
        </w:rPr>
        <w:t>/</w:t>
      </w:r>
      <w:r w:rsidRPr="00265BAD">
        <w:rPr>
          <w:rStyle w:val="None"/>
          <w:color w:val="000000" w:themeColor="text1"/>
          <w:sz w:val="20"/>
          <w:szCs w:val="20"/>
          <w:lang w:val="hu-HU"/>
        </w:rPr>
        <w:t>EPM227ML</w:t>
      </w:r>
      <w:r w:rsidRPr="00265BAD">
        <w:rPr>
          <w:color w:val="000000" w:themeColor="text1"/>
          <w:sz w:val="20"/>
          <w:lang w:val="hu-HU"/>
        </w:rPr>
        <w:t>:</w:t>
      </w:r>
    </w:p>
    <w:p w14:paraId="2F3D67F5" w14:textId="4A2083A2" w:rsidR="003B7707" w:rsidRPr="00265BAD" w:rsidRDefault="003B7707" w:rsidP="00A900F6">
      <w:pPr>
        <w:widowControl w:val="0"/>
        <w:ind w:left="1440" w:firstLine="720"/>
        <w:jc w:val="both"/>
        <w:rPr>
          <w:sz w:val="20"/>
          <w:lang w:val="hu-HU"/>
        </w:rPr>
      </w:pPr>
      <w:r w:rsidRPr="00265BAD">
        <w:rPr>
          <w:sz w:val="20"/>
          <w:szCs w:val="20"/>
          <w:lang w:val="hu-HU"/>
        </w:rPr>
        <w:t>Elméleti számonkérés –</w:t>
      </w:r>
      <w:r w:rsidR="00B97FC6">
        <w:rPr>
          <w:sz w:val="20"/>
          <w:szCs w:val="20"/>
          <w:lang w:val="hu-HU"/>
        </w:rPr>
        <w:t>VIZSGA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85751F">
        <w:rPr>
          <w:sz w:val="20"/>
          <w:szCs w:val="20"/>
          <w:lang w:val="hu-HU"/>
        </w:rPr>
        <w:tab/>
      </w:r>
      <w:r w:rsidR="00D0103D">
        <w:rPr>
          <w:sz w:val="20"/>
          <w:szCs w:val="20"/>
          <w:lang w:val="hu-HU"/>
        </w:rPr>
        <w:t>5</w:t>
      </w:r>
      <w:r w:rsidRPr="00265BAD">
        <w:rPr>
          <w:sz w:val="20"/>
          <w:szCs w:val="20"/>
          <w:lang w:val="hu-HU"/>
        </w:rPr>
        <w:t>0p</w:t>
      </w:r>
    </w:p>
    <w:p w14:paraId="24DBA8E2" w14:textId="25759C94" w:rsidR="006731BE" w:rsidRPr="006731BE" w:rsidRDefault="006731BE" w:rsidP="00A900F6">
      <w:pPr>
        <w:widowControl w:val="0"/>
        <w:ind w:left="1440" w:firstLine="720"/>
        <w:jc w:val="both"/>
        <w:rPr>
          <w:color w:val="000000" w:themeColor="text1"/>
          <w:sz w:val="20"/>
          <w:lang w:val="hu-HU"/>
        </w:rPr>
      </w:pPr>
      <w:r w:rsidRPr="00B1245B">
        <w:rPr>
          <w:color w:val="000000" w:themeColor="text1"/>
          <w:sz w:val="20"/>
          <w:lang w:val="hu-HU"/>
        </w:rPr>
        <w:t>Tanulmány</w:t>
      </w:r>
      <w:r w:rsidR="002B1505">
        <w:rPr>
          <w:color w:val="000000" w:themeColor="text1"/>
          <w:sz w:val="20"/>
          <w:lang w:val="hu-HU"/>
        </w:rPr>
        <w:t>ok</w:t>
      </w:r>
      <w:r w:rsidRPr="00B1245B">
        <w:rPr>
          <w:color w:val="000000" w:themeColor="text1"/>
          <w:sz w:val="20"/>
          <w:lang w:val="hu-HU"/>
        </w:rPr>
        <w:t xml:space="preserve"> készítése</w:t>
      </w:r>
      <w:r w:rsidR="002B1505">
        <w:rPr>
          <w:color w:val="000000" w:themeColor="text1"/>
          <w:sz w:val="20"/>
          <w:lang w:val="hu-HU"/>
        </w:rPr>
        <w:t xml:space="preserve"> (4db)</w:t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Pr="00B1245B">
        <w:rPr>
          <w:color w:val="000000" w:themeColor="text1"/>
          <w:sz w:val="20"/>
          <w:lang w:val="hu-HU"/>
        </w:rPr>
        <w:tab/>
      </w:r>
      <w:r w:rsidR="002B1505">
        <w:rPr>
          <w:sz w:val="20"/>
          <w:szCs w:val="20"/>
          <w:lang w:val="hu-HU"/>
        </w:rPr>
        <w:t>4</w:t>
      </w:r>
      <w:r w:rsidR="002B1505" w:rsidRPr="00265BAD">
        <w:rPr>
          <w:sz w:val="20"/>
          <w:szCs w:val="20"/>
          <w:lang w:val="hu-HU"/>
        </w:rPr>
        <w:t>0p</w:t>
      </w:r>
      <w:r w:rsidR="002B1505">
        <w:rPr>
          <w:color w:val="000000" w:themeColor="text1"/>
          <w:sz w:val="20"/>
          <w:lang w:val="hu-HU"/>
        </w:rPr>
        <w:t xml:space="preserve"> (4x10</w:t>
      </w:r>
      <w:r w:rsidRPr="00B1245B">
        <w:rPr>
          <w:color w:val="000000" w:themeColor="text1"/>
          <w:sz w:val="20"/>
          <w:lang w:val="hu-HU"/>
        </w:rPr>
        <w:t>p</w:t>
      </w:r>
      <w:r w:rsidR="002B1505">
        <w:rPr>
          <w:color w:val="000000" w:themeColor="text1"/>
          <w:sz w:val="20"/>
          <w:lang w:val="hu-HU"/>
        </w:rPr>
        <w:t>)</w:t>
      </w:r>
    </w:p>
    <w:p w14:paraId="56CA352F" w14:textId="0E8BD0F3" w:rsidR="00D442DB" w:rsidRDefault="000D7A1F" w:rsidP="00A900F6">
      <w:pPr>
        <w:widowControl w:val="0"/>
        <w:ind w:left="144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  <w:r w:rsidR="00D442DB">
        <w:rPr>
          <w:color w:val="499BC9" w:themeColor="accent1"/>
          <w:sz w:val="20"/>
          <w:lang w:val="hu-HU"/>
        </w:rPr>
        <w:t xml:space="preserve">során szerzett </w:t>
      </w:r>
    </w:p>
    <w:p w14:paraId="3C3CE525" w14:textId="330FE3BC" w:rsidR="000D7A1F" w:rsidRPr="00265BAD" w:rsidRDefault="00D442DB" w:rsidP="00A900F6">
      <w:pPr>
        <w:widowControl w:val="0"/>
        <w:ind w:left="1440" w:firstLine="720"/>
        <w:jc w:val="both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lang w:val="hu-HU"/>
        </w:rPr>
        <w:t xml:space="preserve">pontszám </w:t>
      </w:r>
      <w:r w:rsidR="00D0103D">
        <w:rPr>
          <w:color w:val="499BC9" w:themeColor="accent1"/>
          <w:sz w:val="20"/>
          <w:lang w:val="hu-HU"/>
        </w:rPr>
        <w:t>1</w:t>
      </w:r>
      <w:r>
        <w:rPr>
          <w:color w:val="499BC9" w:themeColor="accent1"/>
          <w:sz w:val="20"/>
          <w:lang w:val="hu-HU"/>
        </w:rPr>
        <w:t>0%</w:t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>
        <w:rPr>
          <w:color w:val="499BC9" w:themeColor="accent1"/>
          <w:sz w:val="20"/>
          <w:lang w:val="hu-HU"/>
        </w:rPr>
        <w:tab/>
      </w:r>
      <w:r w:rsidR="00A900F6">
        <w:rPr>
          <w:color w:val="499BC9" w:themeColor="accent1"/>
          <w:sz w:val="20"/>
          <w:lang w:val="hu-HU"/>
        </w:rPr>
        <w:tab/>
      </w:r>
      <w:r w:rsidR="00D0103D">
        <w:rPr>
          <w:color w:val="499BC9" w:themeColor="accent1"/>
          <w:sz w:val="20"/>
          <w:lang w:val="hu-HU"/>
        </w:rPr>
        <w:t>1</w:t>
      </w:r>
      <w:r w:rsidR="000D7A1F" w:rsidRPr="00265BAD">
        <w:rPr>
          <w:color w:val="499BC9" w:themeColor="accent1"/>
          <w:sz w:val="20"/>
          <w:szCs w:val="20"/>
          <w:lang w:val="hu-HU"/>
        </w:rPr>
        <w:t>0 p</w:t>
      </w:r>
    </w:p>
    <w:p w14:paraId="1E05C955" w14:textId="0AE275EE" w:rsidR="0037417B" w:rsidRPr="00265BAD" w:rsidRDefault="0037417B" w:rsidP="00A900F6">
      <w:pPr>
        <w:widowControl w:val="0"/>
        <w:ind w:left="1440" w:firstLine="720"/>
        <w:jc w:val="both"/>
        <w:rPr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>Megszerezhető maximum pont</w:t>
      </w:r>
      <w:r w:rsidRPr="00265BAD">
        <w:rPr>
          <w:sz w:val="20"/>
          <w:szCs w:val="20"/>
          <w:lang w:val="hu-HU"/>
        </w:rPr>
        <w:tab/>
      </w:r>
      <w:r w:rsidRPr="00265BAD">
        <w:rPr>
          <w:sz w:val="20"/>
          <w:szCs w:val="20"/>
          <w:lang w:val="hu-HU"/>
        </w:rPr>
        <w:tab/>
      </w:r>
      <w:r w:rsidR="00A900F6">
        <w:rPr>
          <w:sz w:val="20"/>
          <w:szCs w:val="20"/>
          <w:lang w:val="hu-HU"/>
        </w:rPr>
        <w:tab/>
      </w:r>
      <w:r w:rsidRPr="00265BAD">
        <w:rPr>
          <w:b/>
          <w:sz w:val="20"/>
          <w:szCs w:val="20"/>
          <w:lang w:val="hu-HU"/>
        </w:rPr>
        <w:t>100p</w:t>
      </w:r>
    </w:p>
    <w:p w14:paraId="0E996DE7" w14:textId="77777777" w:rsidR="00F863CE" w:rsidRPr="00265BAD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265BAD" w:rsidRDefault="0037417B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  <w:r w:rsidRPr="00265BAD">
        <w:rPr>
          <w:color w:val="499BC9" w:themeColor="accent1"/>
          <w:sz w:val="20"/>
          <w:lang w:val="hu-HU"/>
        </w:rPr>
        <w:t>“Kísérleti tervezés stúdió”</w:t>
      </w:r>
      <w:r w:rsidRPr="00265BAD">
        <w:rPr>
          <w:color w:val="499BC9" w:themeColor="accent1"/>
          <w:sz w:val="20"/>
          <w:lang w:val="hu-HU"/>
        </w:rPr>
        <w:tab/>
      </w:r>
    </w:p>
    <w:p w14:paraId="154698DA" w14:textId="30DC2D91" w:rsidR="00FA18F2" w:rsidRPr="00265BAD" w:rsidRDefault="00FA18F2" w:rsidP="00FA18F2">
      <w:pPr>
        <w:ind w:left="720"/>
        <w:rPr>
          <w:color w:val="499BC9" w:themeColor="accent1"/>
          <w:sz w:val="20"/>
          <w:lang w:val="hu-HU"/>
        </w:rPr>
      </w:pPr>
      <w:r w:rsidRPr="00265BAD">
        <w:rPr>
          <w:sz w:val="20"/>
          <w:szCs w:val="20"/>
          <w:lang w:val="hu-HU"/>
        </w:rPr>
        <w:tab/>
      </w:r>
      <w:r w:rsidRPr="00265BAD">
        <w:rPr>
          <w:rStyle w:val="None"/>
          <w:color w:val="499BC9" w:themeColor="accent1"/>
          <w:sz w:val="20"/>
          <w:szCs w:val="20"/>
          <w:lang w:val="hu-HU"/>
        </w:rPr>
        <w:t>EPM228MN</w:t>
      </w:r>
      <w:r w:rsidR="000D7A1F" w:rsidRPr="00265BAD">
        <w:rPr>
          <w:rStyle w:val="None"/>
          <w:color w:val="499BC9" w:themeColor="accent1"/>
          <w:sz w:val="20"/>
          <w:szCs w:val="20"/>
          <w:lang w:val="hu-HU"/>
        </w:rPr>
        <w:t>/ EPM228ML</w:t>
      </w:r>
      <w:r w:rsidRPr="00265BAD">
        <w:rPr>
          <w:color w:val="499BC9" w:themeColor="accent1"/>
          <w:sz w:val="20"/>
          <w:lang w:val="hu-HU"/>
        </w:rPr>
        <w:t>:</w:t>
      </w:r>
    </w:p>
    <w:p w14:paraId="68FF7B78" w14:textId="210DF2C7" w:rsidR="00A900F6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b/>
          <w:sz w:val="20"/>
          <w:szCs w:val="20"/>
          <w:lang w:val="hu-HU"/>
        </w:rPr>
        <w:t xml:space="preserve">           </w:t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="00A900F6">
        <w:rPr>
          <w:b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1. szakasz </w:t>
      </w:r>
      <w:r w:rsidR="00F27DBD" w:rsidRPr="00265BAD">
        <w:rPr>
          <w:color w:val="499BC9" w:themeColor="accent1"/>
          <w:sz w:val="20"/>
          <w:szCs w:val="20"/>
          <w:lang w:val="hu-HU"/>
        </w:rPr>
        <w:t>–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vizsgálat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2E6C97"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63333F" w:rsidRPr="00265BAD">
        <w:rPr>
          <w:color w:val="499BC9" w:themeColor="accent1"/>
          <w:sz w:val="20"/>
          <w:szCs w:val="20"/>
          <w:lang w:val="hu-HU"/>
        </w:rPr>
        <w:t>3</w:t>
      </w:r>
      <w:r w:rsidRPr="00265BAD">
        <w:rPr>
          <w:color w:val="499BC9" w:themeColor="accent1"/>
          <w:sz w:val="20"/>
          <w:szCs w:val="20"/>
          <w:lang w:val="hu-HU"/>
        </w:rPr>
        <w:t>0 p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462B7D29" w14:textId="2F2773E4" w:rsidR="0037417B" w:rsidRPr="00265BAD" w:rsidRDefault="0037417B" w:rsidP="00A900F6">
      <w:pPr>
        <w:pStyle w:val="NoSpacing"/>
        <w:ind w:left="144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2.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>„</w:t>
      </w:r>
      <w:r w:rsidRPr="00265BAD">
        <w:rPr>
          <w:color w:val="499BC9" w:themeColor="accent1"/>
          <w:sz w:val="20"/>
          <w:szCs w:val="20"/>
          <w:lang w:val="hu-HU"/>
        </w:rPr>
        <w:t>beavatkozási javaslatok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8E155B" w:rsidRPr="00265BAD">
        <w:rPr>
          <w:color w:val="499BC9" w:themeColor="accent1"/>
          <w:sz w:val="20"/>
          <w:szCs w:val="20"/>
          <w:lang w:val="hu-HU"/>
        </w:rPr>
        <w:t>2</w:t>
      </w:r>
      <w:r w:rsidRPr="00265BAD">
        <w:rPr>
          <w:color w:val="499BC9" w:themeColor="accent1"/>
          <w:sz w:val="20"/>
          <w:szCs w:val="20"/>
          <w:lang w:val="hu-HU"/>
        </w:rPr>
        <w:t>0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p</w:t>
      </w:r>
    </w:p>
    <w:p w14:paraId="08E8226F" w14:textId="3DB40838" w:rsidR="005077BE" w:rsidRPr="00265BAD" w:rsidRDefault="0037417B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 xml:space="preserve">3. szakasz – </w:t>
      </w:r>
      <w:r w:rsidR="00F27DBD" w:rsidRPr="00265BAD">
        <w:rPr>
          <w:color w:val="499BC9" w:themeColor="accent1"/>
          <w:sz w:val="20"/>
          <w:szCs w:val="20"/>
          <w:lang w:val="hu-HU"/>
        </w:rPr>
        <w:t xml:space="preserve">„környezetalakítási </w:t>
      </w:r>
      <w:r w:rsidRPr="00265BAD">
        <w:rPr>
          <w:color w:val="499BC9" w:themeColor="accent1"/>
          <w:sz w:val="20"/>
          <w:szCs w:val="20"/>
          <w:lang w:val="hu-HU"/>
        </w:rPr>
        <w:t>terv</w:t>
      </w:r>
      <w:r w:rsidR="000E574E">
        <w:rPr>
          <w:color w:val="499BC9" w:themeColor="accent1"/>
          <w:sz w:val="20"/>
          <w:szCs w:val="20"/>
          <w:lang w:val="hu-HU"/>
        </w:rPr>
        <w:t>dokumentáció</w:t>
      </w:r>
      <w:r w:rsidR="00F27DBD" w:rsidRPr="00265BAD">
        <w:rPr>
          <w:color w:val="499BC9" w:themeColor="accent1"/>
          <w:sz w:val="20"/>
          <w:szCs w:val="20"/>
          <w:lang w:val="hu-HU"/>
        </w:rPr>
        <w:t>”</w:t>
      </w:r>
      <w:r w:rsidR="005077BE"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>5</w:t>
      </w:r>
      <w:r w:rsidRPr="00265BAD">
        <w:rPr>
          <w:color w:val="499BC9" w:themeColor="accent1"/>
          <w:sz w:val="20"/>
          <w:szCs w:val="20"/>
          <w:lang w:val="hu-HU"/>
        </w:rPr>
        <w:t>0 p</w:t>
      </w:r>
    </w:p>
    <w:p w14:paraId="4B1217B6" w14:textId="676B7F89" w:rsidR="0037417B" w:rsidRPr="00265BAD" w:rsidRDefault="00AA4134" w:rsidP="00A900F6">
      <w:pPr>
        <w:pStyle w:val="NoSpacing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</w:r>
      <w:r w:rsidR="000D7A1F" w:rsidRPr="00265BAD">
        <w:rPr>
          <w:color w:val="499BC9" w:themeColor="accent1"/>
          <w:sz w:val="20"/>
          <w:szCs w:val="20"/>
          <w:lang w:val="hu-HU"/>
        </w:rPr>
        <w:tab/>
      </w:r>
      <w:r w:rsidR="00A900F6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Megszerezhető maximum pont</w:t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color w:val="499BC9" w:themeColor="accent1"/>
          <w:sz w:val="20"/>
          <w:szCs w:val="20"/>
          <w:lang w:val="hu-HU"/>
        </w:rPr>
        <w:tab/>
      </w:r>
      <w:r w:rsidR="00380D71">
        <w:rPr>
          <w:color w:val="499BC9" w:themeColor="accent1"/>
          <w:sz w:val="20"/>
          <w:szCs w:val="20"/>
          <w:lang w:val="hu-HU"/>
        </w:rPr>
        <w:tab/>
      </w:r>
      <w:r w:rsidR="0037417B" w:rsidRPr="00265BAD">
        <w:rPr>
          <w:b/>
          <w:color w:val="499BC9" w:themeColor="accent1"/>
          <w:sz w:val="20"/>
          <w:szCs w:val="20"/>
          <w:lang w:val="hu-HU"/>
        </w:rPr>
        <w:t>100p</w:t>
      </w:r>
    </w:p>
    <w:p w14:paraId="7D359E90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60C5E2" w14:textId="0A9E7D32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28945920" w14:textId="30E39CB9" w:rsidR="00C66F9C" w:rsidRPr="00E258C3" w:rsidRDefault="00C66F9C" w:rsidP="00C66F9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258C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javítása/pótlása.</w:t>
      </w:r>
    </w:p>
    <w:p w14:paraId="5E2BFB5D" w14:textId="77777777" w:rsidR="00C66F9C" w:rsidRPr="00E258C3" w:rsidRDefault="00C66F9C" w:rsidP="00C66F9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856F759" w14:textId="77777777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B5C05F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45EDA5C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35EBC34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0AF5C0D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26B2FB8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5128D3E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63C176D6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0FF8DE9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597F0697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92CA53F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(15.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40CC4C49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789763A8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62D72DBF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(15.hét péntek 12.00-ig)</w:t>
      </w:r>
    </w:p>
    <w:p w14:paraId="7402F331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303893D7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nem felelt meg akkor NEPTUN rögzítés (15.hét péntek 12.00-ig) - aláírás megtagadva </w:t>
      </w:r>
    </w:p>
    <w:p w14:paraId="058C6E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(15.hét péntek 12.00-ig) </w:t>
      </w:r>
    </w:p>
    <w:p w14:paraId="77763FB0" w14:textId="77777777" w:rsidR="00C66F9C" w:rsidRPr="00E258C3" w:rsidRDefault="00C66F9C" w:rsidP="00C66F9C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0E764431" w14:textId="77777777" w:rsidR="00C66F9C" w:rsidRPr="00E258C3" w:rsidRDefault="00C66F9C" w:rsidP="00C66F9C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16-17.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6A22CC03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4D6E98D4" w14:textId="77777777" w:rsidR="00C66F9C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53F9827B" w14:textId="27003143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260F7809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elégtelen(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1) akkor NEPTUN rögzítés a tárgyat a következő tanévben újra felveheti!</w:t>
      </w:r>
    </w:p>
    <w:p w14:paraId="3A7CB275" w14:textId="77777777" w:rsidR="00C66F9C" w:rsidRPr="00E258C3" w:rsidRDefault="00C66F9C" w:rsidP="00C66F9C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586FC4CE" w14:textId="77777777" w:rsidR="00C66F9C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6F90CAF" w14:textId="162D06EF" w:rsidR="00C66F9C" w:rsidRPr="00E258C3" w:rsidRDefault="00C66F9C" w:rsidP="00C66F9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258C3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4B6884C4" w14:textId="77777777" w:rsidR="00C66F9C" w:rsidRPr="00E258C3" w:rsidRDefault="00C66F9C" w:rsidP="00C66F9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1EC3D36" w14:textId="7C0A6F1F" w:rsidR="00C61002" w:rsidRPr="00265BAD" w:rsidRDefault="00FA18F2" w:rsidP="00A900F6">
      <w:pPr>
        <w:ind w:left="720"/>
        <w:rPr>
          <w:color w:val="528F2A" w:themeColor="accent2" w:themeShade="BF"/>
          <w:sz w:val="20"/>
          <w:szCs w:val="20"/>
          <w:lang w:val="hu-HU"/>
        </w:rPr>
      </w:pP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  <w:r w:rsidRPr="00265BAD">
        <w:rPr>
          <w:color w:val="528F2A" w:themeColor="accent2" w:themeShade="BF"/>
          <w:sz w:val="20"/>
          <w:szCs w:val="20"/>
          <w:lang w:val="hu-HU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0103D" w:rsidRPr="00E258C3" w14:paraId="4BCAE9C9" w14:textId="77777777" w:rsidTr="00C70A2A">
        <w:tc>
          <w:tcPr>
            <w:tcW w:w="1838" w:type="dxa"/>
          </w:tcPr>
          <w:p w14:paraId="7751FF70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Érdemjegy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FC1746F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B9C8CD5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FD39E4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46C981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12581C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1</w:t>
            </w:r>
          </w:p>
        </w:tc>
      </w:tr>
      <w:tr w:rsidR="00D0103D" w:rsidRPr="00E258C3" w14:paraId="53570000" w14:textId="77777777" w:rsidTr="00C70A2A">
        <w:tc>
          <w:tcPr>
            <w:tcW w:w="1838" w:type="dxa"/>
          </w:tcPr>
          <w:p w14:paraId="4277A607" w14:textId="77777777" w:rsidR="00D0103D" w:rsidRPr="00E258C3" w:rsidRDefault="00D0103D" w:rsidP="00C70A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9248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A, </w:t>
            </w:r>
            <w:proofErr w:type="spellStart"/>
            <w:r w:rsidRPr="00E258C3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5C6A00B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B, </w:t>
            </w:r>
            <w:proofErr w:type="spellStart"/>
            <w:r w:rsidRPr="00E258C3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69A95700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C, </w:t>
            </w:r>
            <w:proofErr w:type="spellStart"/>
            <w:r w:rsidRPr="00E258C3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07B7D8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D, </w:t>
            </w:r>
            <w:proofErr w:type="spellStart"/>
            <w:r w:rsidRPr="00E258C3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C8B9EC7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 xml:space="preserve">F, </w:t>
            </w:r>
            <w:proofErr w:type="spellStart"/>
            <w:r w:rsidRPr="00E258C3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0103D" w:rsidRPr="00E258C3" w14:paraId="51AB1BE3" w14:textId="77777777" w:rsidTr="00C70A2A">
        <w:tc>
          <w:tcPr>
            <w:tcW w:w="1838" w:type="dxa"/>
          </w:tcPr>
          <w:p w14:paraId="4BA7D352" w14:textId="77777777" w:rsidR="00D0103D" w:rsidRPr="00E258C3" w:rsidRDefault="00D0103D" w:rsidP="00C70A2A">
            <w:pPr>
              <w:rPr>
                <w:sz w:val="20"/>
                <w:szCs w:val="20"/>
              </w:rPr>
            </w:pPr>
            <w:proofErr w:type="spellStart"/>
            <w:r w:rsidRPr="00E258C3">
              <w:rPr>
                <w:sz w:val="20"/>
                <w:szCs w:val="20"/>
              </w:rPr>
              <w:t>Teljesítmény</w:t>
            </w:r>
            <w:proofErr w:type="spellEnd"/>
            <w:r w:rsidRPr="00E258C3">
              <w:rPr>
                <w:sz w:val="20"/>
                <w:szCs w:val="20"/>
              </w:rPr>
              <w:t xml:space="preserve"> %-</w:t>
            </w:r>
            <w:proofErr w:type="spellStart"/>
            <w:r w:rsidRPr="00E258C3">
              <w:rPr>
                <w:sz w:val="20"/>
                <w:szCs w:val="20"/>
              </w:rPr>
              <w:t>os</w:t>
            </w:r>
            <w:proofErr w:type="spellEnd"/>
            <w:r w:rsidRPr="00E258C3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062CA0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68ED553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73EA3328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7AB98581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40%-55%</w:t>
            </w:r>
          </w:p>
        </w:tc>
        <w:tc>
          <w:tcPr>
            <w:tcW w:w="1417" w:type="dxa"/>
          </w:tcPr>
          <w:p w14:paraId="3A43AF5B" w14:textId="77777777" w:rsidR="00D0103D" w:rsidRPr="00E258C3" w:rsidRDefault="00D0103D" w:rsidP="00C70A2A">
            <w:pPr>
              <w:jc w:val="center"/>
              <w:rPr>
                <w:sz w:val="20"/>
                <w:szCs w:val="20"/>
              </w:rPr>
            </w:pPr>
            <w:r w:rsidRPr="00E258C3">
              <w:rPr>
                <w:sz w:val="20"/>
                <w:szCs w:val="20"/>
              </w:rPr>
              <w:t>0-39%</w:t>
            </w:r>
          </w:p>
        </w:tc>
      </w:tr>
    </w:tbl>
    <w:p w14:paraId="4906A6EF" w14:textId="77777777" w:rsidR="00A06131" w:rsidRPr="00265BAD" w:rsidRDefault="00A06131" w:rsidP="00A06131">
      <w:pPr>
        <w:pStyle w:val="NoSpacing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3E7A7E8F" w:rsidR="00A35705" w:rsidRPr="00265BAD" w:rsidRDefault="00326ED0" w:rsidP="00A06131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m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inden teljesítés</w:t>
      </w:r>
      <w:r w:rsidR="00C61002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elfogadásra kerüljön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, melynek feltétele az elérhető pontszám </w:t>
      </w:r>
      <w:r w:rsidR="00D0103D">
        <w:rPr>
          <w:rStyle w:val="None"/>
          <w:rFonts w:eastAsia="Times New Roman"/>
          <w:b/>
          <w:bCs/>
          <w:sz w:val="20"/>
          <w:szCs w:val="20"/>
          <w:lang w:val="hu-HU"/>
        </w:rPr>
        <w:t>4</w:t>
      </w:r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0%-</w:t>
      </w:r>
      <w:proofErr w:type="spellStart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>nak</w:t>
      </w:r>
      <w:proofErr w:type="spellEnd"/>
      <w:r w:rsidR="00F27DBD" w:rsidRPr="00265BA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megszerzése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7DBD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A 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>valamilyen okból be nem mutatott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/adott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munka a hiányzás igazolása mellett az 1. </w:t>
      </w:r>
      <w:r w:rsidR="00C61002" w:rsidRPr="002B1505">
        <w:rPr>
          <w:rStyle w:val="None"/>
          <w:rFonts w:eastAsia="Times New Roman"/>
          <w:b/>
          <w:sz w:val="20"/>
          <w:szCs w:val="20"/>
          <w:lang w:val="hu-HU"/>
        </w:rPr>
        <w:t>beadást</w:t>
      </w:r>
      <w:r w:rsidR="00C7177F" w:rsidRPr="002B1505">
        <w:rPr>
          <w:rStyle w:val="None"/>
          <w:rFonts w:eastAsia="Times New Roman"/>
          <w:b/>
          <w:sz w:val="20"/>
          <w:szCs w:val="20"/>
          <w:lang w:val="hu-HU"/>
        </w:rPr>
        <w:t xml:space="preserve"> követő első órarendi alkalommal pótlandó!</w:t>
      </w:r>
      <w:r w:rsidR="00C7177F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265BAD" w:rsidRDefault="00171C3D" w:rsidP="0066620B">
      <w:pPr>
        <w:pStyle w:val="Heading2"/>
        <w:jc w:val="both"/>
        <w:rPr>
          <w:rStyle w:val="None"/>
          <w:bCs w:val="0"/>
          <w:lang w:val="hu-HU"/>
        </w:rPr>
      </w:pPr>
      <w:r w:rsidRPr="00265BAD">
        <w:rPr>
          <w:rStyle w:val="None"/>
          <w:lang w:val="hu-HU"/>
        </w:rPr>
        <w:t>Kötelező irodalom</w:t>
      </w:r>
    </w:p>
    <w:p w14:paraId="48A43E35" w14:textId="77777777" w:rsidR="00705DF3" w:rsidRPr="00265BAD" w:rsidRDefault="00705DF3" w:rsidP="00705DF3">
      <w:pPr>
        <w:pStyle w:val="NoSpacing"/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>Kara L.: Bűnmegelőzés építészeti eszközökkel. Lechner Nonprofit Kft., 2017</w:t>
      </w:r>
    </w:p>
    <w:p w14:paraId="339943E3" w14:textId="1E24F43C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41050DAE" w:rsidR="00F27DBD" w:rsidRPr="00265BAD" w:rsidRDefault="00F27DBD" w:rsidP="00F27DBD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265BAD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Ajánlott irodalom</w:t>
      </w:r>
    </w:p>
    <w:p w14:paraId="4E380EFE" w14:textId="310A3175" w:rsidR="002B1505" w:rsidRPr="002B1505" w:rsidRDefault="00000000" w:rsidP="002B1505">
      <w:pPr>
        <w:pStyle w:val="Heading1"/>
        <w:shd w:val="clear" w:color="auto" w:fill="FFFFFF"/>
        <w:spacing w:before="0"/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</w:pPr>
      <w:hyperlink r:id="rId8" w:history="1">
        <w:proofErr w:type="spellStart"/>
        <w:r w:rsidR="002B1505" w:rsidRPr="002B1505">
          <w:rPr>
            <w:rStyle w:val="None"/>
            <w:rFonts w:eastAsia="Arial Unicode MS"/>
            <w:bCs w:val="0"/>
            <w:i w:val="0"/>
            <w:color w:val="auto"/>
            <w:sz w:val="20"/>
            <w:lang w:val="hu-HU"/>
          </w:rPr>
          <w:t>Newman</w:t>
        </w:r>
      </w:hyperlink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,O</w:t>
      </w:r>
      <w:proofErr w:type="spellEnd"/>
      <w:r w:rsidR="002B1505" w:rsidRPr="002B1505">
        <w:rPr>
          <w:rStyle w:val="None"/>
          <w:rFonts w:eastAsia="Arial Unicode MS"/>
          <w:bCs w:val="0"/>
          <w:i w:val="0"/>
          <w:color w:val="auto"/>
          <w:sz w:val="20"/>
          <w:lang w:val="hu-HU"/>
        </w:rPr>
        <w:t>.: Defensible Space; Crime Prevention Through Urban Design, Macmillan, 1972</w:t>
      </w:r>
    </w:p>
    <w:p w14:paraId="4F60FF30" w14:textId="19E89CED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572AA429" w14:textId="77777777" w:rsidR="002B1505" w:rsidRPr="00265BAD" w:rsidRDefault="002B1505" w:rsidP="002B1505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59F46677" w14:textId="7D80E41D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Gehl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</w:t>
      </w:r>
      <w:r w:rsidRPr="00265BAD">
        <w:rPr>
          <w:rStyle w:val="None"/>
          <w:sz w:val="20"/>
          <w:szCs w:val="20"/>
          <w:lang w:val="hu-HU"/>
        </w:rPr>
        <w:fldChar w:fldCharType="begin"/>
      </w:r>
      <w:r w:rsidRPr="00265BA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Pr="00265BAD">
        <w:rPr>
          <w:rStyle w:val="None"/>
          <w:sz w:val="20"/>
          <w:szCs w:val="20"/>
          <w:lang w:val="hu-HU"/>
        </w:rPr>
      </w:r>
      <w:r w:rsidRPr="00265BAD">
        <w:rPr>
          <w:rStyle w:val="None"/>
          <w:sz w:val="20"/>
          <w:szCs w:val="20"/>
          <w:lang w:val="hu-HU"/>
        </w:rPr>
        <w:fldChar w:fldCharType="separate"/>
      </w:r>
      <w:r w:rsidRPr="00265BA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Meggyesi </w:t>
      </w:r>
      <w:proofErr w:type="gramStart"/>
      <w:r w:rsidRPr="00265BAD">
        <w:rPr>
          <w:rStyle w:val="None"/>
          <w:sz w:val="20"/>
          <w:szCs w:val="20"/>
          <w:lang w:val="hu-HU"/>
        </w:rPr>
        <w:t>T.:A</w:t>
      </w:r>
      <w:proofErr w:type="gramEnd"/>
      <w:r w:rsidRPr="00265BAD">
        <w:rPr>
          <w:rStyle w:val="None"/>
          <w:sz w:val="20"/>
          <w:szCs w:val="20"/>
          <w:lang w:val="hu-HU"/>
        </w:rPr>
        <w:t xml:space="preserve"> 20. század urbanisztikájának útvesztői. Terc Kft., 2005</w:t>
      </w:r>
    </w:p>
    <w:p w14:paraId="2D19055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fldChar w:fldCharType="end"/>
      </w:r>
      <w:r w:rsidRPr="00265BAD">
        <w:rPr>
          <w:rStyle w:val="None"/>
          <w:sz w:val="20"/>
          <w:szCs w:val="20"/>
          <w:lang w:val="hu-HU"/>
        </w:rPr>
        <w:t xml:space="preserve">Montgomery, C.: Happy city. New York, </w:t>
      </w:r>
      <w:proofErr w:type="spellStart"/>
      <w:proofErr w:type="gramStart"/>
      <w:r w:rsidRPr="00265BAD">
        <w:rPr>
          <w:rStyle w:val="None"/>
          <w:sz w:val="20"/>
          <w:szCs w:val="20"/>
          <w:lang w:val="hu-HU"/>
        </w:rPr>
        <w:t>Farrar,Straus</w:t>
      </w:r>
      <w:proofErr w:type="spellEnd"/>
      <w:proofErr w:type="gramEnd"/>
      <w:r w:rsidRPr="00265BA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265BAD">
        <w:rPr>
          <w:rStyle w:val="None"/>
          <w:sz w:val="20"/>
          <w:szCs w:val="20"/>
          <w:lang w:val="hu-HU"/>
        </w:rPr>
        <w:t>Giroux</w:t>
      </w:r>
      <w:proofErr w:type="spellEnd"/>
      <w:r w:rsidRPr="00265BAD">
        <w:rPr>
          <w:rStyle w:val="None"/>
          <w:sz w:val="20"/>
          <w:szCs w:val="20"/>
          <w:lang w:val="hu-HU"/>
        </w:rPr>
        <w:t>, 2014</w:t>
      </w:r>
    </w:p>
    <w:p w14:paraId="33ED8FA0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265BAD">
        <w:rPr>
          <w:rStyle w:val="None"/>
          <w:sz w:val="20"/>
          <w:szCs w:val="20"/>
          <w:lang w:val="hu-HU"/>
        </w:rPr>
        <w:t>Pattern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Language</w:t>
      </w:r>
      <w:proofErr w:type="spellEnd"/>
      <w:r w:rsidRPr="00265BA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265BAD">
        <w:rPr>
          <w:rStyle w:val="None"/>
          <w:sz w:val="20"/>
          <w:szCs w:val="20"/>
          <w:lang w:val="hu-HU"/>
        </w:rPr>
        <w:t>Byrne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, J.: Designing </w:t>
      </w:r>
      <w:proofErr w:type="spellStart"/>
      <w:r w:rsidRPr="00265BAD">
        <w:rPr>
          <w:rStyle w:val="None"/>
          <w:sz w:val="20"/>
          <w:szCs w:val="20"/>
          <w:lang w:val="hu-HU"/>
        </w:rPr>
        <w:t>Safer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: CPTED,2004</w:t>
      </w:r>
    </w:p>
    <w:p w14:paraId="479DE7AC" w14:textId="77777777" w:rsidR="00F27DBD" w:rsidRPr="00265BAD" w:rsidRDefault="00F27DBD" w:rsidP="00F27DBD">
      <w:pPr>
        <w:rPr>
          <w:rStyle w:val="None"/>
          <w:sz w:val="20"/>
          <w:szCs w:val="20"/>
          <w:lang w:val="hu-HU"/>
        </w:rPr>
      </w:pPr>
      <w:r w:rsidRPr="00265BA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Pr="00265BAD">
        <w:rPr>
          <w:rStyle w:val="None"/>
          <w:sz w:val="20"/>
          <w:szCs w:val="20"/>
          <w:lang w:val="hu-HU"/>
        </w:rPr>
        <w:t>death</w:t>
      </w:r>
      <w:proofErr w:type="spellEnd"/>
      <w:r w:rsidRPr="00265BA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Pr="00265BAD">
        <w:rPr>
          <w:rStyle w:val="None"/>
          <w:sz w:val="20"/>
          <w:szCs w:val="20"/>
          <w:lang w:val="hu-HU"/>
        </w:rPr>
        <w:t>Cities</w:t>
      </w:r>
      <w:proofErr w:type="spellEnd"/>
      <w:r w:rsidRPr="00265BA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265BAD" w:rsidRDefault="00171C3D" w:rsidP="00862B15">
      <w:pPr>
        <w:pStyle w:val="Heading2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Oktatási módszer</w:t>
      </w:r>
    </w:p>
    <w:p w14:paraId="3DBAF2B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65BAD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65BAD" w:rsidRDefault="00171C3D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265BAD" w:rsidRDefault="00171C3D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65BAD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65BAD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 w:rsidRPr="00265BAD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265BAD" w:rsidRDefault="00915432" w:rsidP="0066620B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265BAD" w:rsidRDefault="00A10E47" w:rsidP="00A10E47">
      <w:pPr>
        <w:pStyle w:val="Heading1"/>
        <w:jc w:val="both"/>
        <w:rPr>
          <w:rStyle w:val="None"/>
          <w:lang w:val="hu-HU"/>
        </w:rPr>
      </w:pPr>
      <w:r w:rsidRPr="00265BAD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265BAD" w:rsidRDefault="00A10E47" w:rsidP="00A10E47">
      <w:pPr>
        <w:pStyle w:val="Heading2"/>
        <w:rPr>
          <w:lang w:val="hu-HU"/>
        </w:rPr>
      </w:pPr>
      <w:r w:rsidRPr="00265BAD">
        <w:rPr>
          <w:lang w:val="hu-HU"/>
        </w:rPr>
        <w:t>Metodika és szempontrendszer:</w:t>
      </w:r>
    </w:p>
    <w:p w14:paraId="3D75AC73" w14:textId="1C7751FD" w:rsidR="00F863CE" w:rsidRPr="00265BAD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351EE7C3" w14:textId="7B3B5409" w:rsidR="00A900F6" w:rsidRPr="00D17A3E" w:rsidRDefault="00A900F6" w:rsidP="00A900F6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EPM227ML</w:t>
      </w:r>
    </w:p>
    <w:p w14:paraId="28911567" w14:textId="3EE4AE01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000000" w:themeColor="text1"/>
          <w:sz w:val="20"/>
          <w:szCs w:val="20"/>
          <w:lang w:val="hu-HU"/>
        </w:rPr>
        <w:t>Az elméleti anyag átfogóan érinti az építészeti bűnmegelőzés témakörét Kara László azonos elnevezésű könyve alapján.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Az elméleti tudás elmélyítése érdekében a </w:t>
      </w:r>
      <w:r w:rsidR="00E3220E">
        <w:rPr>
          <w:rStyle w:val="None"/>
          <w:color w:val="000000" w:themeColor="text1"/>
          <w:sz w:val="20"/>
          <w:szCs w:val="20"/>
          <w:lang w:val="hu-HU"/>
        </w:rPr>
        <w:t>„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kéthetenként</w:t>
      </w:r>
      <w:r w:rsidR="00E3220E">
        <w:rPr>
          <w:rStyle w:val="None"/>
          <w:b/>
          <w:bCs/>
          <w:color w:val="000000" w:themeColor="text1"/>
          <w:sz w:val="20"/>
          <w:szCs w:val="20"/>
          <w:lang w:val="hu-HU"/>
        </w:rPr>
        <w:t>”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 xml:space="preserve"> megtartandó előadások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 xml:space="preserve"> a köztes heteken </w:t>
      </w:r>
      <w:r w:rsidR="008C25BC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tanulmányfeladatok (összese 4db) elvégzésével egészülnek ki</w:t>
      </w:r>
      <w:r w:rsidR="008C25BC">
        <w:rPr>
          <w:rStyle w:val="None"/>
          <w:color w:val="000000" w:themeColor="text1"/>
          <w:sz w:val="20"/>
          <w:szCs w:val="20"/>
          <w:lang w:val="hu-HU"/>
        </w:rPr>
        <w:t>.</w:t>
      </w:r>
    </w:p>
    <w:p w14:paraId="15465998" w14:textId="62FB7F62" w:rsidR="004E6BCA" w:rsidRDefault="004E6BCA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6552B73A" w14:textId="3B09AFC0" w:rsidR="00256BA1" w:rsidRPr="008C25BC" w:rsidRDefault="00256BA1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8C25BC">
        <w:rPr>
          <w:rStyle w:val="None"/>
          <w:color w:val="000000" w:themeColor="text1"/>
          <w:sz w:val="20"/>
          <w:szCs w:val="20"/>
          <w:lang w:val="hu-HU"/>
        </w:rPr>
        <w:t>A feladatrészek</w:t>
      </w:r>
      <w:r w:rsidR="00B1245B" w:rsidRPr="008C25BC">
        <w:rPr>
          <w:rStyle w:val="None"/>
          <w:color w:val="000000" w:themeColor="text1"/>
          <w:sz w:val="20"/>
          <w:szCs w:val="20"/>
          <w:lang w:val="hu-HU"/>
        </w:rPr>
        <w:t xml:space="preserve"> elvégzése </w:t>
      </w:r>
      <w:r w:rsidR="00B1245B" w:rsidRPr="008C25BC">
        <w:rPr>
          <w:rStyle w:val="None"/>
          <w:b/>
          <w:bCs/>
          <w:color w:val="000000" w:themeColor="text1"/>
          <w:sz w:val="20"/>
          <w:szCs w:val="20"/>
          <w:lang w:val="hu-HU"/>
        </w:rPr>
        <w:t>önállóan történik.</w:t>
      </w:r>
    </w:p>
    <w:p w14:paraId="2CEB8935" w14:textId="77777777" w:rsidR="00256BA1" w:rsidRPr="00265BAD" w:rsidRDefault="00256BA1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49078341" w14:textId="2D1CB86E" w:rsidR="00A900F6" w:rsidRPr="00D17A3E" w:rsidRDefault="00A900F6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>“Kísérleti tervezés stúdió”</w:t>
      </w:r>
      <w:r w:rsidR="00D17A3E">
        <w:rPr>
          <w:b/>
          <w:bCs/>
          <w:color w:val="499BC9" w:themeColor="accent1"/>
          <w:sz w:val="20"/>
          <w:lang w:val="hu-HU"/>
        </w:rPr>
        <w:t xml:space="preserve"> </w:t>
      </w:r>
      <w:r w:rsidR="00D17A3E" w:rsidRPr="00D17A3E">
        <w:rPr>
          <w:b/>
          <w:bCs/>
          <w:color w:val="499BC9" w:themeColor="accent1"/>
          <w:sz w:val="20"/>
          <w:lang w:val="hu-HU"/>
        </w:rPr>
        <w:t xml:space="preserve">-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1E229219" w14:textId="7EDFE64A" w:rsidR="004E6BCA" w:rsidRPr="00265BAD" w:rsidRDefault="004E6BCA" w:rsidP="00F863CE">
      <w:pPr>
        <w:ind w:left="720"/>
        <w:rPr>
          <w:rStyle w:val="None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color w:val="499BC9" w:themeColor="accent1"/>
          <w:sz w:val="20"/>
          <w:szCs w:val="20"/>
          <w:lang w:val="hu-HU"/>
        </w:rPr>
        <w:t>A gyakorlati anyag során a munka 3 fázisra osztható (részletek a következő fejezetben):</w:t>
      </w:r>
    </w:p>
    <w:p w14:paraId="38F35B76" w14:textId="2E34E67A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1. szakasz – „</w:t>
      </w:r>
      <w:r w:rsidR="00E3220E">
        <w:rPr>
          <w:color w:val="499BC9" w:themeColor="accent1"/>
          <w:sz w:val="20"/>
          <w:szCs w:val="20"/>
          <w:lang w:val="hu-HU"/>
        </w:rPr>
        <w:t>VIZSGÁLAT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05F3BDC0" w14:textId="7B63E3D8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ab/>
        <w:t>2. szakasz – „</w:t>
      </w:r>
      <w:r w:rsidR="00E3220E">
        <w:rPr>
          <w:color w:val="499BC9" w:themeColor="accent1"/>
          <w:sz w:val="20"/>
          <w:szCs w:val="20"/>
          <w:lang w:val="hu-HU"/>
        </w:rPr>
        <w:t>KÖRNYEZETALAKÍTÁSI KONCEPCIÓ</w:t>
      </w:r>
      <w:r w:rsidRPr="00265BAD">
        <w:rPr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3AA6615" w14:textId="0A56F8EC" w:rsidR="0063333F" w:rsidRPr="00265BAD" w:rsidRDefault="004E6BCA" w:rsidP="0063333F">
      <w:pPr>
        <w:pStyle w:val="NoSpacing"/>
        <w:tabs>
          <w:tab w:val="left" w:pos="3402"/>
        </w:tabs>
        <w:ind w:left="3402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3. szakasz – „</w:t>
      </w:r>
      <w:r w:rsidR="00E3220E">
        <w:rPr>
          <w:color w:val="499BC9" w:themeColor="accent1"/>
          <w:sz w:val="20"/>
          <w:szCs w:val="20"/>
          <w:lang w:val="hu-HU"/>
        </w:rPr>
        <w:t>RÉSZLETES KÖRNYEZETALAKÍTÁSI TERV</w:t>
      </w:r>
      <w:r w:rsidRPr="00265BAD">
        <w:rPr>
          <w:color w:val="499BC9" w:themeColor="accent1"/>
          <w:sz w:val="20"/>
          <w:szCs w:val="20"/>
          <w:lang w:val="hu-HU"/>
        </w:rPr>
        <w:t>”</w:t>
      </w:r>
    </w:p>
    <w:p w14:paraId="0E769006" w14:textId="7B85AD0B" w:rsidR="004E6BCA" w:rsidRPr="00265BAD" w:rsidRDefault="004E6BCA" w:rsidP="004E6BCA">
      <w:pPr>
        <w:pStyle w:val="NoSpacing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</w:p>
    <w:p w14:paraId="72C31350" w14:textId="0C818147" w:rsidR="004E6BCA" w:rsidRDefault="004E6BCA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A gyakorlati feladat az elméleti tudás elsajátításának alkalmazása mellyel a hallgató képes vizsgálatokat, beavatkozásokat és ezekre alapozva környezetalakítási terv</w:t>
      </w:r>
      <w:r w:rsidR="000E574E">
        <w:rPr>
          <w:color w:val="499BC9" w:themeColor="accent1"/>
          <w:sz w:val="20"/>
          <w:szCs w:val="20"/>
          <w:lang w:val="hu-HU"/>
        </w:rPr>
        <w:t xml:space="preserve">dokumentációt </w:t>
      </w:r>
      <w:r w:rsidRPr="00265BAD">
        <w:rPr>
          <w:color w:val="499BC9" w:themeColor="accent1"/>
          <w:sz w:val="20"/>
          <w:szCs w:val="20"/>
          <w:lang w:val="hu-HU"/>
        </w:rPr>
        <w:t>létrehozni az építészeti bűnmegelőzés teljes eszköztárát alkalmaz</w:t>
      </w:r>
      <w:r w:rsidR="00D442DB">
        <w:rPr>
          <w:color w:val="499BC9" w:themeColor="accent1"/>
          <w:sz w:val="20"/>
          <w:szCs w:val="20"/>
          <w:lang w:val="hu-HU"/>
        </w:rPr>
        <w:t>v</w:t>
      </w:r>
      <w:r w:rsidRPr="00265BAD">
        <w:rPr>
          <w:color w:val="499BC9" w:themeColor="accent1"/>
          <w:sz w:val="20"/>
          <w:szCs w:val="20"/>
          <w:lang w:val="hu-HU"/>
        </w:rPr>
        <w:t>a.</w:t>
      </w:r>
      <w:r w:rsidRPr="00265BAD">
        <w:rPr>
          <w:color w:val="499BC9" w:themeColor="accent1"/>
          <w:sz w:val="20"/>
          <w:szCs w:val="20"/>
          <w:lang w:val="hu-HU"/>
        </w:rPr>
        <w:tab/>
      </w:r>
    </w:p>
    <w:p w14:paraId="1E8E9C81" w14:textId="6016B0BE" w:rsidR="00256BA1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1D81856F" w14:textId="038B0C68" w:rsidR="00256BA1" w:rsidRPr="008C25BC" w:rsidRDefault="00256BA1" w:rsidP="00256BA1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  <w:r w:rsidRPr="008C25BC">
        <w:rPr>
          <w:rStyle w:val="None"/>
          <w:color w:val="499BC9" w:themeColor="accent1"/>
          <w:sz w:val="20"/>
          <w:szCs w:val="20"/>
          <w:lang w:val="hu-HU"/>
        </w:rPr>
        <w:t xml:space="preserve">A feladatrészek </w:t>
      </w:r>
      <w:r w:rsidR="00B1245B" w:rsidRPr="008C25BC">
        <w:rPr>
          <w:rStyle w:val="None"/>
          <w:color w:val="499BC9" w:themeColor="accent1"/>
          <w:sz w:val="20"/>
          <w:szCs w:val="20"/>
          <w:lang w:val="hu-HU"/>
        </w:rPr>
        <w:t xml:space="preserve">elvégzése </w:t>
      </w:r>
      <w:r w:rsidR="00C66F9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önállóan,</w:t>
      </w:r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 illetve </w:t>
      </w:r>
      <w:proofErr w:type="spellStart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max</w:t>
      </w:r>
      <w:proofErr w:type="spellEnd"/>
      <w:r w:rsidR="008C25BC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. </w:t>
      </w:r>
      <w:r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 xml:space="preserve">2fős csoportokban </w:t>
      </w:r>
      <w:r w:rsidR="00B1245B" w:rsidRPr="008C25BC">
        <w:rPr>
          <w:rStyle w:val="None"/>
          <w:b/>
          <w:bCs/>
          <w:color w:val="499BC9" w:themeColor="accent1"/>
          <w:sz w:val="20"/>
          <w:szCs w:val="20"/>
          <w:lang w:val="hu-HU"/>
        </w:rPr>
        <w:t>történik.</w:t>
      </w:r>
    </w:p>
    <w:p w14:paraId="6187457C" w14:textId="77777777" w:rsidR="00256BA1" w:rsidRPr="00265BAD" w:rsidRDefault="00256BA1" w:rsidP="004E6BCA">
      <w:pPr>
        <w:pStyle w:val="NoSpacing"/>
        <w:tabs>
          <w:tab w:val="left" w:pos="3402"/>
        </w:tabs>
        <w:ind w:left="709"/>
        <w:jc w:val="both"/>
        <w:rPr>
          <w:color w:val="499BC9" w:themeColor="accent1"/>
          <w:sz w:val="20"/>
          <w:szCs w:val="20"/>
          <w:lang w:val="hu-HU"/>
        </w:rPr>
      </w:pPr>
    </w:p>
    <w:p w14:paraId="5B1B05BF" w14:textId="569D4452" w:rsidR="0063333F" w:rsidRPr="00265BAD" w:rsidRDefault="0060601D" w:rsidP="0063333F">
      <w:pPr>
        <w:pStyle w:val="Heading2"/>
        <w:rPr>
          <w:lang w:val="hu-HU"/>
        </w:rPr>
      </w:pPr>
      <w:r w:rsidRPr="00265BAD">
        <w:rPr>
          <w:lang w:val="hu-HU"/>
        </w:rPr>
        <w:t>Feladatok és követelményrendszerük</w:t>
      </w:r>
    </w:p>
    <w:p w14:paraId="6A52DA2C" w14:textId="77777777" w:rsidR="0063333F" w:rsidRPr="00265BAD" w:rsidRDefault="0063333F" w:rsidP="0063333F">
      <w:pPr>
        <w:rPr>
          <w:lang w:val="hu-HU"/>
        </w:rPr>
      </w:pPr>
    </w:p>
    <w:p w14:paraId="27CBAF15" w14:textId="5F3FFA64" w:rsidR="006731BE" w:rsidRPr="00D17A3E" w:rsidRDefault="006731BE" w:rsidP="006731BE">
      <w:pPr>
        <w:widowControl w:val="0"/>
        <w:ind w:firstLine="720"/>
        <w:jc w:val="both"/>
        <w:rPr>
          <w:b/>
          <w:bCs/>
          <w:sz w:val="20"/>
          <w:lang w:val="hu-HU"/>
        </w:rPr>
      </w:pPr>
      <w:r w:rsidRPr="00D17A3E">
        <w:rPr>
          <w:b/>
          <w:bCs/>
          <w:sz w:val="20"/>
          <w:lang w:val="hu-HU"/>
        </w:rPr>
        <w:t>“Kísérleti tervezés</w:t>
      </w:r>
      <w:r w:rsidR="00256BA1" w:rsidRPr="00D17A3E">
        <w:rPr>
          <w:b/>
          <w:bCs/>
          <w:sz w:val="20"/>
          <w:lang w:val="hu-HU"/>
        </w:rPr>
        <w:t>”</w:t>
      </w:r>
      <w:r w:rsidR="00D17A3E" w:rsidRPr="00D17A3E">
        <w:rPr>
          <w:b/>
          <w:bCs/>
          <w:sz w:val="20"/>
          <w:lang w:val="hu-HU"/>
        </w:rPr>
        <w:t xml:space="preserve"> - 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EPM227MN</w:t>
      </w:r>
      <w:r w:rsidRPr="00D17A3E">
        <w:rPr>
          <w:b/>
          <w:bCs/>
          <w:color w:val="000000" w:themeColor="text1"/>
          <w:sz w:val="20"/>
          <w:lang w:val="hu-HU"/>
        </w:rPr>
        <w:t>/</w:t>
      </w:r>
      <w:r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EPM227M</w:t>
      </w:r>
      <w:r w:rsidR="00D17A3E" w:rsidRPr="00D17A3E">
        <w:rPr>
          <w:rStyle w:val="None"/>
          <w:b/>
          <w:bCs/>
          <w:color w:val="000000" w:themeColor="text1"/>
          <w:sz w:val="20"/>
          <w:szCs w:val="20"/>
          <w:lang w:val="hu-HU"/>
        </w:rPr>
        <w:t>L</w:t>
      </w:r>
    </w:p>
    <w:p w14:paraId="47325F2B" w14:textId="5EE66146" w:rsidR="00F863CE" w:rsidRPr="00265BAD" w:rsidRDefault="0097426C" w:rsidP="0063333F">
      <w:pPr>
        <w:pStyle w:val="Heading2"/>
        <w:spacing w:before="0"/>
        <w:ind w:left="720"/>
        <w:rPr>
          <w:rStyle w:val="None"/>
          <w:b w:val="0"/>
          <w:color w:val="auto"/>
        </w:rPr>
      </w:pPr>
      <w:r w:rsidRPr="00265BAD">
        <w:rPr>
          <w:rStyle w:val="None"/>
          <w:b w:val="0"/>
          <w:color w:val="auto"/>
        </w:rPr>
        <w:t xml:space="preserve">Az </w:t>
      </w:r>
      <w:proofErr w:type="spellStart"/>
      <w:r w:rsidRPr="00265BAD">
        <w:rPr>
          <w:rStyle w:val="None"/>
          <w:b w:val="0"/>
          <w:color w:val="auto"/>
        </w:rPr>
        <w:t>elméleti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000000" w:themeColor="text1"/>
        </w:rPr>
        <w:t>blokkban</w:t>
      </w:r>
      <w:proofErr w:type="spellEnd"/>
      <w:r w:rsidRPr="00265BAD">
        <w:rPr>
          <w:rStyle w:val="None"/>
          <w:b w:val="0"/>
          <w:color w:val="000000" w:themeColor="text1"/>
        </w:rPr>
        <w:t xml:space="preserve"> - </w:t>
      </w:r>
      <w:r w:rsidRPr="00265BAD">
        <w:rPr>
          <w:color w:val="000000" w:themeColor="text1"/>
          <w:lang w:val="hu-HU"/>
        </w:rPr>
        <w:t xml:space="preserve">“Kísérleti tervezés” </w:t>
      </w:r>
      <w:proofErr w:type="gramStart"/>
      <w:r w:rsidRPr="00265BAD">
        <w:rPr>
          <w:color w:val="000000" w:themeColor="text1"/>
          <w:lang w:val="hu-HU"/>
        </w:rPr>
        <w:t xml:space="preserve">- </w:t>
      </w:r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ismeretanyag</w:t>
      </w:r>
      <w:proofErr w:type="spellEnd"/>
      <w:proofErr w:type="gram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tudásának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ellenörzése</w:t>
      </w:r>
      <w:proofErr w:type="spellEnd"/>
      <w:r w:rsidR="006731BE">
        <w:rPr>
          <w:rStyle w:val="None"/>
          <w:b w:val="0"/>
          <w:color w:val="auto"/>
        </w:rPr>
        <w:t xml:space="preserve"> </w:t>
      </w:r>
      <w:proofErr w:type="spellStart"/>
      <w:r w:rsidR="006731BE">
        <w:rPr>
          <w:rStyle w:val="None"/>
          <w:b w:val="0"/>
          <w:color w:val="auto"/>
        </w:rPr>
        <w:t>három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szinten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kerül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értékelésre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és</w:t>
      </w:r>
      <w:proofErr w:type="spellEnd"/>
      <w:r w:rsidRPr="00265BAD">
        <w:rPr>
          <w:rStyle w:val="None"/>
          <w:b w:val="0"/>
          <w:color w:val="auto"/>
        </w:rPr>
        <w:t xml:space="preserve"> </w:t>
      </w:r>
      <w:proofErr w:type="spellStart"/>
      <w:r w:rsidRPr="00265BAD">
        <w:rPr>
          <w:rStyle w:val="None"/>
          <w:b w:val="0"/>
          <w:color w:val="auto"/>
        </w:rPr>
        <w:t>pontozásra</w:t>
      </w:r>
      <w:proofErr w:type="spellEnd"/>
      <w:r w:rsidRPr="00265BAD">
        <w:rPr>
          <w:rStyle w:val="None"/>
          <w:b w:val="0"/>
          <w:color w:val="auto"/>
        </w:rPr>
        <w:t>:</w:t>
      </w:r>
    </w:p>
    <w:p w14:paraId="4CBF5F5C" w14:textId="28980E1C" w:rsidR="00F863CE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ELMÉLETI SZÁMONKÉRÉS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–</w:t>
      </w:r>
      <w:r w:rsidR="00A900F6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VIZSG</w:t>
      </w:r>
      <w:r w:rsidR="0085751F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A</w:t>
      </w:r>
    </w:p>
    <w:p w14:paraId="5F87832C" w14:textId="77777777" w:rsidR="00380D71" w:rsidRDefault="00380D71" w:rsidP="00380D71">
      <w:pPr>
        <w:pStyle w:val="ListParagraph"/>
        <w:spacing w:after="0" w:line="240" w:lineRule="auto"/>
        <w:ind w:left="156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44F14BD" w14:textId="7033F2B0" w:rsidR="006731BE" w:rsidRPr="00380D71" w:rsidRDefault="00380D71" w:rsidP="00380D71">
      <w:pPr>
        <w:pStyle w:val="ListParagraph"/>
        <w:numPr>
          <w:ilvl w:val="0"/>
          <w:numId w:val="27"/>
        </w:numPr>
        <w:spacing w:after="0" w:line="240" w:lineRule="auto"/>
        <w:ind w:left="1560" w:firstLine="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OK</w:t>
      </w:r>
      <w:r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KÉSZÍTÉSE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8C25B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(4db)</w:t>
      </w:r>
    </w:p>
    <w:p w14:paraId="66AF4317" w14:textId="5B4313E2" w:rsidR="006731BE" w:rsidRDefault="006731B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Tartalmi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6DBCBAF7" w14:textId="1807E570" w:rsidR="00E3220E" w:rsidRPr="00E3220E" w:rsidRDefault="00E3220E" w:rsidP="00E3220E">
      <w:pPr>
        <w:ind w:left="2160" w:firstLine="720"/>
        <w:rPr>
          <w:rStyle w:val="None"/>
          <w:b/>
          <w:bCs/>
          <w:sz w:val="20"/>
          <w:szCs w:val="20"/>
        </w:rPr>
      </w:pPr>
      <w:proofErr w:type="spellStart"/>
      <w:r w:rsidRPr="00E3220E">
        <w:rPr>
          <w:rStyle w:val="None"/>
          <w:b/>
          <w:bCs/>
          <w:sz w:val="20"/>
          <w:szCs w:val="20"/>
        </w:rPr>
        <w:t>Tanulmány</w:t>
      </w:r>
      <w:proofErr w:type="spellEnd"/>
      <w:r w:rsidRPr="00E3220E">
        <w:rPr>
          <w:rStyle w:val="None"/>
          <w:b/>
          <w:bCs/>
          <w:sz w:val="20"/>
          <w:szCs w:val="20"/>
        </w:rPr>
        <w:t xml:space="preserve"> 01</w:t>
      </w:r>
    </w:p>
    <w:p w14:paraId="710B04C4" w14:textId="3E195ACA" w:rsidR="00C66F9C" w:rsidRPr="00C66F9C" w:rsidRDefault="00380D71" w:rsidP="00E3220E">
      <w:pPr>
        <w:pStyle w:val="ListParagraph"/>
        <w:spacing w:after="0" w:line="240" w:lineRule="auto"/>
        <w:ind w:left="324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Kortárs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bemutatása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általános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,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környezetalakítási</w:t>
      </w:r>
      <w:proofErr w:type="spellEnd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C66F9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375E9CD8" w14:textId="00704F2C" w:rsidR="00380D71" w:rsidRDefault="00B1245B" w:rsidP="007717B3">
      <w:pPr>
        <w:pStyle w:val="ListParagraph"/>
        <w:spacing w:after="0" w:line="240" w:lineRule="auto"/>
        <w:ind w:left="372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3919935F" w14:textId="072B3668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</w:t>
      </w:r>
      <w:r w:rsidR="00B1245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3x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500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+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ák</w:t>
      </w:r>
      <w:proofErr w:type="spellEnd"/>
    </w:p>
    <w:p w14:paraId="633B4D01" w14:textId="48678826" w:rsidR="00E3220E" w:rsidRPr="00E3220E" w:rsidRDefault="00E3220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proofErr w:type="spellStart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02</w:t>
      </w:r>
    </w:p>
    <w:p w14:paraId="4FF6858D" w14:textId="01F9B256" w:rsidR="008C25BC" w:rsidRDefault="000E574E" w:rsidP="000E574E">
      <w:pPr>
        <w:pStyle w:val="ListParagraph"/>
        <w:spacing w:after="0" w:line="240" w:lineRule="auto"/>
        <w:ind w:left="288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Az 1.)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kiválasztott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</w:t>
      </w:r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ortárs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példák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elemzése</w:t>
      </w:r>
      <w:proofErr w:type="spellEnd"/>
      <w:r w:rsidR="008C25B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bűnmegelőzési</w:t>
      </w:r>
      <w:proofErr w:type="spellEnd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="008C25BC"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szempontból</w:t>
      </w:r>
      <w:proofErr w:type="spellEnd"/>
    </w:p>
    <w:p w14:paraId="2D195F45" w14:textId="3AECE547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3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példa</w:t>
      </w:r>
      <w:proofErr w:type="spellEnd"/>
    </w:p>
    <w:p w14:paraId="0D218FCE" w14:textId="676AC39C" w:rsidR="008C25BC" w:rsidRDefault="008C25BC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min. 3x 2000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7717B3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15F6254A" w14:textId="3BCEBB57" w:rsidR="00E3220E" w:rsidRPr="00E3220E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</w:t>
      </w:r>
      <w:r w:rsid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3</w:t>
      </w:r>
    </w:p>
    <w:p w14:paraId="51F5F02C" w14:textId="49CB43D5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tudományos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cikk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0A9887D" w14:textId="5D52F65C" w:rsidR="007717B3" w:rsidRDefault="007717B3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6F7197A1" w14:textId="62F68F59" w:rsidR="00E3220E" w:rsidRPr="00E3220E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proofErr w:type="spellStart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Tanulmány</w:t>
      </w:r>
      <w:proofErr w:type="spellEnd"/>
      <w:r w:rsidR="00E3220E" w:rsidRPr="00E3220E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04</w:t>
      </w:r>
    </w:p>
    <w:p w14:paraId="748F6AC8" w14:textId="1D375982" w:rsidR="007717B3" w:rsidRDefault="007717B3" w:rsidP="00E3220E">
      <w:pPr>
        <w:pStyle w:val="ListParagraph"/>
        <w:spacing w:after="0" w:line="240" w:lineRule="auto"/>
        <w:ind w:left="228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Bűnmegelőzés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építészeti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eszközökkel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témájú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film </w:t>
      </w:r>
      <w:proofErr w:type="spellStart"/>
      <w:r w:rsidRPr="00C66F9C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összegzése</w:t>
      </w:r>
      <w:proofErr w:type="spellEnd"/>
    </w:p>
    <w:p w14:paraId="3D00789C" w14:textId="78C56CDA" w:rsidR="007717B3" w:rsidRDefault="007717B3" w:rsidP="007717B3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ab/>
        <w:t xml:space="preserve">min. 4000 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karakter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(</w:t>
      </w:r>
      <w:proofErr w:type="spell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szóköz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nélkül</w:t>
      </w:r>
      <w:proofErr w:type="spellEnd"/>
      <w:r w:rsidR="00C66F9C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) </w:t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</w:t>
      </w:r>
      <w:proofErr w:type="gram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ábrák</w:t>
      </w:r>
      <w:proofErr w:type="spellEnd"/>
    </w:p>
    <w:p w14:paraId="20691C05" w14:textId="7AAE55E1" w:rsidR="00380D71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Formai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követelmény</w:t>
      </w:r>
      <w:proofErr w:type="spellEnd"/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:</w:t>
      </w:r>
    </w:p>
    <w:p w14:paraId="5765C92E" w14:textId="5E8ADA09" w:rsidR="00380D71" w:rsidRPr="00380D71" w:rsidRDefault="00380D71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80"/>
        <w:rPr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color w:val="000000" w:themeColor="text1"/>
          <w:sz w:val="20"/>
          <w:szCs w:val="20"/>
        </w:rPr>
        <w:t>T</w:t>
      </w:r>
      <w:proofErr w:type="spellStart"/>
      <w:r w:rsidRPr="00380D71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380D71">
        <w:rPr>
          <w:color w:val="000000" w:themeColor="text1"/>
          <w:sz w:val="20"/>
          <w:szCs w:val="20"/>
          <w:lang w:val="hu-HU"/>
        </w:rPr>
        <w:t xml:space="preserve"> formában kell elkészíteni és bemutatni A3 méretű, fektetett formátumban</w:t>
      </w:r>
    </w:p>
    <w:p w14:paraId="43981861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97E5870" w14:textId="65F44363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6CA23CD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7CB78EBF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0A96DF2C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637D297A" w14:textId="77777777" w:rsidR="00E3220E" w:rsidRDefault="00E3220E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</w:p>
    <w:p w14:paraId="4CFEB25E" w14:textId="58FC5607" w:rsidR="00380D71" w:rsidRPr="00265BAD" w:rsidRDefault="00380D71" w:rsidP="00380D71">
      <w:pPr>
        <w:pStyle w:val="ListParagraph"/>
        <w:spacing w:after="0" w:line="240" w:lineRule="auto"/>
        <w:ind w:left="1560" w:firstLine="600"/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</w:pP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lastRenderedPageBreak/>
        <w:tab/>
      </w:r>
    </w:p>
    <w:p w14:paraId="0AB4F688" w14:textId="3F59240B" w:rsidR="00380D71" w:rsidRPr="00380D71" w:rsidRDefault="00380D71" w:rsidP="00380D71">
      <w:pPr>
        <w:pStyle w:val="ListParagraph"/>
        <w:widowControl w:val="0"/>
        <w:numPr>
          <w:ilvl w:val="0"/>
          <w:numId w:val="27"/>
        </w:numPr>
        <w:spacing w:after="0" w:line="240" w:lineRule="auto"/>
        <w:ind w:left="1560" w:firstLine="0"/>
        <w:jc w:val="both"/>
        <w:rPr>
          <w:rStyle w:val="None"/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“KISÉRLETI TERVEZÉS STUDIÓBAN</w:t>
      </w:r>
      <w:r w:rsidR="0097426C"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” </w:t>
      </w:r>
      <w:r w:rsidRPr="00380D7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>VÉGZETT MUNKARÉSZEK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 xml:space="preserve"> ÉRTÉKELÉSE</w:t>
      </w:r>
      <w:r w:rsidR="00256BA1">
        <w:rPr>
          <w:rStyle w:val="None"/>
          <w:rFonts w:ascii="Times New Roman" w:eastAsia="Arial Unicode MS" w:hAnsi="Times New Roman" w:cs="Times New Roman"/>
          <w:b/>
          <w:bCs/>
          <w:sz w:val="20"/>
          <w:szCs w:val="20"/>
          <w:lang w:eastAsia="en-US"/>
        </w:rPr>
        <w:tab/>
      </w:r>
      <w:r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97426C"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</w:p>
    <w:p w14:paraId="1D99C8CB" w14:textId="7150B09A" w:rsidR="0097426C" w:rsidRPr="00265BAD" w:rsidRDefault="0097426C" w:rsidP="00380D71">
      <w:pPr>
        <w:pStyle w:val="ListParagraph"/>
        <w:widowControl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</w:pP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(1. szakasz – „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vizsgálat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+ 2. </w:t>
      </w:r>
      <w:proofErr w:type="spellStart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koncepció</w:t>
      </w:r>
      <w:proofErr w:type="spellEnd"/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+</w:t>
      </w:r>
      <w:proofErr w:type="gramEnd"/>
      <w:r w:rsid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3.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szakasz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– „</w:t>
      </w:r>
      <w:proofErr w:type="spellStart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részletes</w:t>
      </w:r>
      <w:proofErr w:type="spellEnd"/>
      <w:r w:rsidR="0085751F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környezetalakítási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terv</w:t>
      </w:r>
      <w:proofErr w:type="spellEnd"/>
      <w:r w:rsidR="00D442DB" w:rsidRPr="00D442DB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”</w:t>
      </w:r>
      <w:r w:rsidRPr="00265BAD">
        <w:rPr>
          <w:rStyle w:val="None"/>
          <w:rFonts w:ascii="Times New Roman" w:eastAsia="Arial Unicode MS" w:hAnsi="Times New Roman" w:cs="Times New Roman"/>
          <w:sz w:val="20"/>
          <w:szCs w:val="20"/>
          <w:lang w:eastAsia="en-US"/>
        </w:rPr>
        <w:t>)</w:t>
      </w:r>
      <w:r w:rsidRPr="00265BAD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ab/>
      </w:r>
    </w:p>
    <w:p w14:paraId="2897DF05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5046B1E3" w14:textId="77777777" w:rsidR="007717B3" w:rsidRDefault="007717B3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</w:p>
    <w:p w14:paraId="13338B09" w14:textId="655385F3" w:rsidR="006731BE" w:rsidRPr="00D17A3E" w:rsidRDefault="006731BE" w:rsidP="00D17A3E">
      <w:pPr>
        <w:widowControl w:val="0"/>
        <w:ind w:firstLine="720"/>
        <w:jc w:val="both"/>
        <w:rPr>
          <w:b/>
          <w:bCs/>
          <w:color w:val="499BC9" w:themeColor="accent1"/>
          <w:sz w:val="20"/>
          <w:lang w:val="hu-HU"/>
        </w:rPr>
      </w:pPr>
      <w:r w:rsidRPr="00D17A3E">
        <w:rPr>
          <w:b/>
          <w:bCs/>
          <w:color w:val="499BC9" w:themeColor="accent1"/>
          <w:sz w:val="20"/>
          <w:lang w:val="hu-HU"/>
        </w:rPr>
        <w:t xml:space="preserve">“Kísérleti tervezés </w:t>
      </w:r>
      <w:proofErr w:type="gramStart"/>
      <w:r w:rsidRPr="00D17A3E">
        <w:rPr>
          <w:b/>
          <w:bCs/>
          <w:color w:val="499BC9" w:themeColor="accent1"/>
          <w:sz w:val="20"/>
          <w:lang w:val="hu-HU"/>
        </w:rPr>
        <w:t>stúdió”</w:t>
      </w:r>
      <w:r w:rsidR="00D17A3E" w:rsidRPr="00D17A3E">
        <w:rPr>
          <w:b/>
          <w:bCs/>
          <w:color w:val="499BC9" w:themeColor="accent1"/>
          <w:sz w:val="20"/>
          <w:lang w:val="hu-HU"/>
        </w:rPr>
        <w:t>-</w:t>
      </w:r>
      <w:proofErr w:type="gramEnd"/>
      <w:r w:rsidR="00D17A3E" w:rsidRPr="00D17A3E">
        <w:rPr>
          <w:b/>
          <w:bCs/>
          <w:color w:val="499BC9" w:themeColor="accent1"/>
          <w:sz w:val="20"/>
          <w:lang w:val="hu-HU"/>
        </w:rPr>
        <w:t xml:space="preserve"> </w:t>
      </w:r>
      <w:r w:rsidRPr="00D17A3E">
        <w:rPr>
          <w:rStyle w:val="None"/>
          <w:b/>
          <w:bCs/>
          <w:color w:val="499BC9" w:themeColor="accent1"/>
          <w:sz w:val="20"/>
          <w:szCs w:val="20"/>
          <w:lang w:val="hu-HU"/>
        </w:rPr>
        <w:t>EPM228MN/ EPM228ML</w:t>
      </w:r>
    </w:p>
    <w:p w14:paraId="704E4B69" w14:textId="77777777" w:rsidR="00B1245B" w:rsidRDefault="00B1245B" w:rsidP="00265BAD">
      <w:pPr>
        <w:widowControl w:val="0"/>
        <w:ind w:left="1440"/>
        <w:jc w:val="both"/>
        <w:rPr>
          <w:b/>
          <w:bCs/>
          <w:color w:val="499BC9" w:themeColor="accent1"/>
          <w:sz w:val="20"/>
          <w:lang w:val="hu-HU"/>
        </w:rPr>
      </w:pPr>
    </w:p>
    <w:p w14:paraId="2565E5FB" w14:textId="47CAB4B9" w:rsidR="003015B5" w:rsidRPr="00265BAD" w:rsidRDefault="000B41C8" w:rsidP="00265BAD">
      <w:pPr>
        <w:ind w:left="144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A</w:t>
      </w:r>
      <w:r w:rsidR="00265BAD" w:rsidRPr="00B1245B">
        <w:rPr>
          <w:color w:val="499BC9" w:themeColor="accent1"/>
          <w:sz w:val="20"/>
          <w:lang w:val="hu-HU"/>
        </w:rPr>
        <w:t xml:space="preserve"> „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Safecity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- Biztonság. Város. Közösség” a Nemzeti Bűnmegelőzési Tanács, a </w:t>
      </w:r>
      <w:proofErr w:type="spellStart"/>
      <w:r w:rsidR="00F863CE" w:rsidRPr="00B1245B">
        <w:rPr>
          <w:color w:val="499BC9" w:themeColor="accent1"/>
          <w:sz w:val="20"/>
          <w:lang w:val="hu-HU"/>
        </w:rPr>
        <w:t>kultúrAktív</w:t>
      </w:r>
      <w:proofErr w:type="spellEnd"/>
      <w:r w:rsidR="00F863CE" w:rsidRPr="00B1245B">
        <w:rPr>
          <w:color w:val="499BC9" w:themeColor="accent1"/>
          <w:sz w:val="20"/>
          <w:lang w:val="hu-HU"/>
        </w:rPr>
        <w:t xml:space="preserve"> Egyesület, és a Lechner Tudásközpont közös</w:t>
      </w:r>
      <w:r w:rsidR="00265BAD" w:rsidRPr="00B1245B">
        <w:rPr>
          <w:color w:val="499BC9" w:themeColor="accent1"/>
          <w:sz w:val="20"/>
          <w:lang w:val="hu-HU"/>
        </w:rPr>
        <w:t xml:space="preserve">, 2019.évi </w:t>
      </w:r>
      <w:r>
        <w:rPr>
          <w:color w:val="499BC9" w:themeColor="accent1"/>
          <w:sz w:val="20"/>
          <w:lang w:val="hu-HU"/>
        </w:rPr>
        <w:t>tematikája alapján:</w:t>
      </w:r>
    </w:p>
    <w:p w14:paraId="55C24473" w14:textId="3F93EECB" w:rsidR="00C3594A" w:rsidRPr="00417FD9" w:rsidRDefault="00D44118" w:rsidP="00D44118">
      <w:pPr>
        <w:ind w:left="1440"/>
        <w:rPr>
          <w:b/>
          <w:bCs/>
          <w:color w:val="499BC9" w:themeColor="accent1"/>
          <w:sz w:val="20"/>
          <w:lang w:val="hu-HU"/>
        </w:rPr>
      </w:pPr>
      <w:r w:rsidRPr="00417FD9">
        <w:rPr>
          <w:b/>
          <w:bCs/>
          <w:color w:val="499BC9" w:themeColor="accent1"/>
          <w:sz w:val="20"/>
          <w:lang w:val="hu-HU"/>
        </w:rPr>
        <w:t>A tervezési feladat –</w:t>
      </w:r>
      <w:r w:rsidR="00417FD9" w:rsidRPr="00417FD9">
        <w:rPr>
          <w:b/>
          <w:bCs/>
          <w:color w:val="499BC9" w:themeColor="accent1"/>
          <w:sz w:val="20"/>
          <w:lang w:val="hu-HU"/>
        </w:rPr>
        <w:t xml:space="preserve">pécsi </w:t>
      </w:r>
      <w:r w:rsidRPr="00417FD9">
        <w:rPr>
          <w:b/>
          <w:bCs/>
          <w:color w:val="499BC9" w:themeColor="accent1"/>
          <w:sz w:val="20"/>
          <w:lang w:val="hu-HU"/>
        </w:rPr>
        <w:t>helyszín – külön feladatlapon keresztül kerül kiosztásra.</w:t>
      </w:r>
    </w:p>
    <w:p w14:paraId="6C2A6A34" w14:textId="77777777" w:rsidR="00C3594A" w:rsidRPr="00265BAD" w:rsidRDefault="00C3594A" w:rsidP="00F863CE">
      <w:pPr>
        <w:ind w:left="720"/>
        <w:rPr>
          <w:color w:val="FF0000"/>
          <w:sz w:val="20"/>
          <w:highlight w:val="yellow"/>
          <w:lang w:val="hu-HU"/>
        </w:rPr>
      </w:pPr>
    </w:p>
    <w:p w14:paraId="6A44EEF8" w14:textId="11F770A7" w:rsidR="003015B5" w:rsidRDefault="003015B5" w:rsidP="007717B3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265BAD">
        <w:tab/>
      </w:r>
      <w:r w:rsidRPr="00265BAD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Tartalmi követelmények:</w:t>
      </w:r>
    </w:p>
    <w:p w14:paraId="44670BA6" w14:textId="58927370" w:rsidR="00D442DB" w:rsidRDefault="00D442DB" w:rsidP="0067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D442DB">
        <w:rPr>
          <w:color w:val="499BC9" w:themeColor="accent1"/>
          <w:sz w:val="20"/>
          <w:szCs w:val="20"/>
          <w:lang w:val="hu-HU"/>
        </w:rPr>
        <w:t xml:space="preserve">A </w:t>
      </w:r>
      <w:r>
        <w:rPr>
          <w:color w:val="499BC9" w:themeColor="accent1"/>
          <w:sz w:val="20"/>
          <w:szCs w:val="20"/>
          <w:lang w:val="hu-HU"/>
        </w:rPr>
        <w:t>környezetalakítás során az alábbi szempontokat kell figyelembe venni:</w:t>
      </w:r>
    </w:p>
    <w:p w14:paraId="4036CAC1" w14:textId="293CBC7C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1. térhasználat </w:t>
      </w:r>
    </w:p>
    <w:p w14:paraId="110D13BA" w14:textId="77777777" w:rsid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2. </w:t>
      </w:r>
      <w:proofErr w:type="spellStart"/>
      <w:r>
        <w:rPr>
          <w:color w:val="499BC9" w:themeColor="accent1"/>
          <w:sz w:val="20"/>
          <w:szCs w:val="20"/>
        </w:rPr>
        <w:t>bűnmegelőzési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alapelvek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és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módszerek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maximális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</w:p>
    <w:p w14:paraId="3DBA703B" w14:textId="77777777" w:rsidR="00D442DB" w:rsidRPr="00D442DB" w:rsidRDefault="00D442DB" w:rsidP="00380D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</w:rPr>
        <w:t xml:space="preserve">3. </w:t>
      </w:r>
      <w:proofErr w:type="spellStart"/>
      <w:r>
        <w:rPr>
          <w:color w:val="499BC9" w:themeColor="accent1"/>
          <w:sz w:val="20"/>
          <w:szCs w:val="20"/>
        </w:rPr>
        <w:t>fenntarthatóság</w:t>
      </w:r>
      <w:proofErr w:type="spellEnd"/>
      <w:r>
        <w:rPr>
          <w:color w:val="499BC9" w:themeColor="accent1"/>
          <w:sz w:val="20"/>
          <w:szCs w:val="20"/>
        </w:rPr>
        <w:t xml:space="preserve">, </w:t>
      </w:r>
      <w:proofErr w:type="spellStart"/>
      <w:r>
        <w:rPr>
          <w:color w:val="499BC9" w:themeColor="accent1"/>
          <w:sz w:val="20"/>
          <w:szCs w:val="20"/>
        </w:rPr>
        <w:t>ökologikus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szemlélet</w:t>
      </w:r>
      <w:proofErr w:type="spellEnd"/>
      <w:r>
        <w:rPr>
          <w:color w:val="499BC9" w:themeColor="accent1"/>
          <w:sz w:val="20"/>
          <w:szCs w:val="20"/>
        </w:rPr>
        <w:t xml:space="preserve"> </w:t>
      </w:r>
      <w:proofErr w:type="spellStart"/>
      <w:r>
        <w:rPr>
          <w:color w:val="499BC9" w:themeColor="accent1"/>
          <w:sz w:val="20"/>
          <w:szCs w:val="20"/>
        </w:rPr>
        <w:t>alkalmazása</w:t>
      </w:r>
      <w:proofErr w:type="spellEnd"/>
      <w:r>
        <w:rPr>
          <w:color w:val="499BC9" w:themeColor="accent1"/>
          <w:sz w:val="20"/>
          <w:szCs w:val="20"/>
        </w:rPr>
        <w:t>.</w:t>
      </w:r>
    </w:p>
    <w:p w14:paraId="4551EADC" w14:textId="77777777" w:rsidR="006731BE" w:rsidRDefault="006731BE" w:rsidP="00F863CE">
      <w:pPr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</w:p>
    <w:p w14:paraId="442F90E6" w14:textId="4538D8C4" w:rsidR="0055282B" w:rsidRPr="00380D71" w:rsidRDefault="0085751F" w:rsidP="006731BE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="009D5306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 w:rsidR="0055282B"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1</w:t>
      </w:r>
    </w:p>
    <w:p w14:paraId="341C22AB" w14:textId="2072E946" w:rsidR="009D5306" w:rsidRPr="0085751F" w:rsidRDefault="0085751F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</w:pPr>
      <w:r w:rsidRPr="0085751F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VIZSGÁLAT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 xml:space="preserve"> </w:t>
      </w:r>
    </w:p>
    <w:p w14:paraId="045A31AF" w14:textId="081A4788" w:rsidR="008352BB" w:rsidRDefault="008352BB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 w:rsidRPr="00161D38">
        <w:rPr>
          <w:color w:val="499BC9" w:themeColor="accent1"/>
          <w:sz w:val="20"/>
          <w:szCs w:val="20"/>
          <w:lang w:val="hu-HU"/>
        </w:rPr>
        <w:t>Munkarészek</w:t>
      </w:r>
      <w:r w:rsidR="00161D38" w:rsidRPr="00161D38">
        <w:rPr>
          <w:color w:val="499BC9" w:themeColor="accent1"/>
          <w:sz w:val="20"/>
          <w:szCs w:val="20"/>
          <w:lang w:val="hu-HU"/>
        </w:rPr>
        <w:t xml:space="preserve"> (helyszínrajz szerű ábrázolással m1:500-1000)</w:t>
      </w:r>
      <w:r w:rsidRPr="00161D38">
        <w:rPr>
          <w:color w:val="499BC9" w:themeColor="accent1"/>
          <w:sz w:val="20"/>
          <w:szCs w:val="20"/>
          <w:lang w:val="hu-HU"/>
        </w:rPr>
        <w:t>:</w:t>
      </w:r>
    </w:p>
    <w:p w14:paraId="7336E9B2" w14:textId="3EAB6CAF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_Saját </w:t>
      </w:r>
      <w:proofErr w:type="spellStart"/>
      <w:r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>
        <w:rPr>
          <w:color w:val="499BC9" w:themeColor="accent1"/>
          <w:sz w:val="20"/>
          <w:szCs w:val="20"/>
          <w:lang w:val="hu-HU"/>
        </w:rPr>
        <w:t xml:space="preserve"> helyszíni fotók bemutatása és a környezet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74A63FA" w14:textId="4D4D1E61" w:rsidR="007C1368" w:rsidRDefault="007C1368" w:rsidP="007C1368">
      <w:pPr>
        <w:ind w:left="288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_Ingatlan-nyilvántartás térképmásolatának </w:t>
      </w:r>
      <w:r>
        <w:rPr>
          <w:color w:val="499BC9" w:themeColor="accent1"/>
          <w:sz w:val="20"/>
          <w:szCs w:val="20"/>
          <w:lang w:val="hu-HU"/>
        </w:rPr>
        <w:t>bemutatása</w:t>
      </w:r>
      <w:r>
        <w:rPr>
          <w:color w:val="499BC9" w:themeColor="accent1"/>
          <w:sz w:val="20"/>
          <w:szCs w:val="20"/>
          <w:lang w:val="hu-HU"/>
        </w:rPr>
        <w:t xml:space="preserve"> és a </w:t>
      </w:r>
      <w:r>
        <w:rPr>
          <w:color w:val="499BC9" w:themeColor="accent1"/>
          <w:sz w:val="20"/>
          <w:szCs w:val="20"/>
          <w:lang w:val="hu-HU"/>
        </w:rPr>
        <w:t>környezet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  <w:r>
        <w:rPr>
          <w:color w:val="499BC9" w:themeColor="accent1"/>
          <w:sz w:val="20"/>
          <w:szCs w:val="20"/>
          <w:lang w:val="hu-HU"/>
        </w:rPr>
        <w:t xml:space="preserve">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EC33449" w14:textId="0C2B63C6" w:rsidR="007C136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>_Közműtérkép bemutatása és 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12132924" w14:textId="677429C7" w:rsidR="007C1368" w:rsidRPr="00161D38" w:rsidRDefault="007C1368" w:rsidP="00161D38">
      <w:pPr>
        <w:ind w:left="1407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</w:r>
      <w:r>
        <w:rPr>
          <w:color w:val="499BC9" w:themeColor="accent1"/>
          <w:sz w:val="20"/>
          <w:szCs w:val="20"/>
          <w:lang w:val="hu-HU"/>
        </w:rPr>
        <w:tab/>
        <w:t xml:space="preserve">_Geodéziai felmérés bemutatása és </w:t>
      </w:r>
      <w:r>
        <w:rPr>
          <w:color w:val="499BC9" w:themeColor="accent1"/>
          <w:sz w:val="20"/>
          <w:szCs w:val="20"/>
          <w:lang w:val="hu-HU"/>
        </w:rPr>
        <w:t>értelmezése</w:t>
      </w:r>
      <w:r w:rsidR="00C23197">
        <w:rPr>
          <w:color w:val="499BC9" w:themeColor="accent1"/>
          <w:sz w:val="20"/>
          <w:szCs w:val="20"/>
          <w:lang w:val="hu-HU"/>
        </w:rPr>
        <w:t xml:space="preserve"> (1db)</w:t>
      </w:r>
    </w:p>
    <w:p w14:paraId="7ED474B4" w14:textId="77777777" w:rsidR="008352BB" w:rsidRPr="008352BB" w:rsidRDefault="008352BB" w:rsidP="008352BB">
      <w:pPr>
        <w:ind w:left="2880"/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</w:pPr>
      <w:r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>_</w:t>
      </w:r>
      <w:r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K</w:t>
      </w:r>
      <w:r w:rsidR="0097426C" w:rsidRPr="0085751F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özvetett vizsgálatok</w:t>
      </w:r>
      <w:r w:rsidR="0097426C" w:rsidRPr="008352BB">
        <w:rPr>
          <w:rFonts w:eastAsia="Calibri"/>
          <w:color w:val="499BC9" w:themeColor="accent1"/>
          <w:sz w:val="20"/>
          <w:szCs w:val="20"/>
          <w:u w:color="000000"/>
          <w:lang w:val="hu-HU" w:eastAsia="hu-HU"/>
        </w:rPr>
        <w:t xml:space="preserve">: morfológia/beépítettség – közlekedés – zöldfelületi </w:t>
      </w:r>
    </w:p>
    <w:p w14:paraId="30D65367" w14:textId="29366A8B" w:rsidR="008352BB" w:rsidRDefault="0097426C" w:rsidP="008352BB">
      <w:pPr>
        <w:pStyle w:val="ListParagraph"/>
        <w:spacing w:after="0" w:line="240" w:lineRule="auto"/>
        <w:ind w:left="2847" w:firstLine="33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rendszer 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térfalak</w:t>
      </w:r>
      <w:r w:rsidR="008352BB" w:rsidRPr="008352BB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  <w:r w:rsid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aktivitásának elemzése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problématérkép 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7C136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értéktérkép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(6db)</w:t>
      </w:r>
    </w:p>
    <w:p w14:paraId="2ADC667D" w14:textId="6BE2E0A2" w:rsidR="0097426C" w:rsidRDefault="008352BB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_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</w:t>
      </w:r>
      <w:r w:rsidR="0097426C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özvetlen vizsgálatok</w:t>
      </w:r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: természetes felügylet – térhasználat (jogosultság </w:t>
      </w:r>
      <w:proofErr w:type="spellStart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term</w:t>
      </w:r>
      <w:proofErr w:type="spellEnd"/>
      <w:r w:rsidR="0097426C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. szabályozása ill. birtokviszonyok) – értékállapot (fenntartás és karbantartás) vizsgálata</w:t>
      </w:r>
      <w:r w:rsidR="00C23197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(3db)</w:t>
      </w:r>
    </w:p>
    <w:p w14:paraId="0B22C45B" w14:textId="5BF13B9E" w:rsidR="00161D38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4CC55935" w14:textId="6FC04952" w:rsidR="007C1368" w:rsidRDefault="007C136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_minden feladatrész külön-külön tervlapra készítendő el </w:t>
      </w:r>
      <w:r w:rsidR="00C23197">
        <w:rPr>
          <w:color w:val="499BC9" w:themeColor="accent1"/>
          <w:sz w:val="20"/>
          <w:szCs w:val="20"/>
          <w:lang w:val="hu-HU"/>
        </w:rPr>
        <w:t xml:space="preserve">(saját </w:t>
      </w:r>
      <w:proofErr w:type="spellStart"/>
      <w:r w:rsidR="00C23197">
        <w:rPr>
          <w:color w:val="499BC9" w:themeColor="accent1"/>
          <w:sz w:val="20"/>
          <w:szCs w:val="20"/>
          <w:lang w:val="hu-HU"/>
        </w:rPr>
        <w:t>készítésű</w:t>
      </w:r>
      <w:proofErr w:type="spellEnd"/>
      <w:r w:rsidR="00C23197">
        <w:rPr>
          <w:color w:val="499BC9" w:themeColor="accent1"/>
          <w:sz w:val="20"/>
          <w:szCs w:val="20"/>
          <w:lang w:val="hu-HU"/>
        </w:rPr>
        <w:t xml:space="preserve"> képek több oldalra szerkeszthetőek)</w:t>
      </w:r>
    </w:p>
    <w:p w14:paraId="3DCF00DF" w14:textId="59207214" w:rsidR="006171FC" w:rsidRDefault="00161D38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 xml:space="preserve">_a rajzok min. 200 karakteres </w:t>
      </w:r>
      <w:r w:rsidR="007C1368">
        <w:rPr>
          <w:color w:val="499BC9" w:themeColor="accent1"/>
          <w:sz w:val="20"/>
          <w:szCs w:val="20"/>
          <w:lang w:val="hu-HU"/>
        </w:rPr>
        <w:t>(</w:t>
      </w:r>
      <w:r w:rsidR="0085751F">
        <w:rPr>
          <w:color w:val="499BC9" w:themeColor="accent1"/>
          <w:sz w:val="20"/>
          <w:szCs w:val="20"/>
          <w:lang w:val="hu-HU"/>
        </w:rPr>
        <w:t xml:space="preserve">szóköz nélkül) </w:t>
      </w:r>
      <w:r>
        <w:rPr>
          <w:color w:val="499BC9" w:themeColor="accent1"/>
          <w:sz w:val="20"/>
          <w:szCs w:val="20"/>
          <w:lang w:val="hu-HU"/>
        </w:rPr>
        <w:t xml:space="preserve">szöveges magyarázattal </w:t>
      </w:r>
      <w:r w:rsidR="001B31D3">
        <w:rPr>
          <w:color w:val="499BC9" w:themeColor="accent1"/>
          <w:sz w:val="20"/>
          <w:szCs w:val="20"/>
          <w:lang w:val="hu-HU"/>
        </w:rPr>
        <w:t>mutatandóak be</w:t>
      </w:r>
    </w:p>
    <w:p w14:paraId="730AE500" w14:textId="7C6D4530" w:rsidR="00161D38" w:rsidRDefault="00DA2597" w:rsidP="00161D38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</w:t>
      </w:r>
      <w:r w:rsidR="001B31D3">
        <w:rPr>
          <w:color w:val="499BC9" w:themeColor="accent1"/>
          <w:sz w:val="20"/>
          <w:szCs w:val="20"/>
          <w:lang w:val="hu-HU"/>
        </w:rPr>
        <w:t xml:space="preserve">minden rajz kapcsán </w:t>
      </w:r>
      <w:r w:rsidR="00161D38">
        <w:rPr>
          <w:color w:val="499BC9" w:themeColor="accent1"/>
          <w:sz w:val="20"/>
          <w:szCs w:val="20"/>
          <w:lang w:val="hu-HU"/>
        </w:rPr>
        <w:t>jelmagyarázat</w:t>
      </w:r>
      <w:r w:rsidR="001B31D3">
        <w:rPr>
          <w:color w:val="499BC9" w:themeColor="accent1"/>
          <w:sz w:val="20"/>
          <w:szCs w:val="20"/>
          <w:lang w:val="hu-HU"/>
        </w:rPr>
        <w:t xml:space="preserve"> készítése szükséges</w:t>
      </w:r>
    </w:p>
    <w:p w14:paraId="0BF4C7C6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6939BB0B" w14:textId="480892C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2</w:t>
      </w:r>
    </w:p>
    <w:p w14:paraId="444A4E5A" w14:textId="77777777" w:rsidR="00161D38" w:rsidRPr="009D5306" w:rsidRDefault="00161D38" w:rsidP="00380D71">
      <w:pPr>
        <w:ind w:left="2127"/>
        <w:rPr>
          <w:color w:val="499BC9" w:themeColor="accent1"/>
          <w:sz w:val="20"/>
          <w:szCs w:val="20"/>
          <w:lang w:val="hu-HU"/>
        </w:rPr>
      </w:pPr>
    </w:p>
    <w:p w14:paraId="4DA30277" w14:textId="07CA42DE" w:rsidR="009D5306" w:rsidRDefault="003015B5" w:rsidP="0085751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szakasz – „</w:t>
      </w:r>
      <w:r w:rsidR="0085751F"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 w:rsidRPr="0085751F">
        <w:rPr>
          <w:rFonts w:ascii="Times New Roman" w:hAnsi="Times New Roman" w:cs="Times New Roman"/>
          <w:b/>
          <w:bCs/>
          <w:color w:val="499BC9" w:themeColor="accent1"/>
          <w:sz w:val="20"/>
          <w:szCs w:val="20"/>
          <w:lang w:val="hu-HU"/>
        </w:rPr>
        <w:t>”</w:t>
      </w:r>
      <w:r w:rsidR="00EA0564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</w:t>
      </w:r>
    </w:p>
    <w:p w14:paraId="0020490C" w14:textId="10F7E1A4" w:rsidR="008352BB" w:rsidRPr="008352BB" w:rsidRDefault="008352BB" w:rsidP="008352BB">
      <w:pPr>
        <w:pStyle w:val="ListParagraph"/>
        <w:spacing w:after="0" w:line="240" w:lineRule="auto"/>
        <w:ind w:left="1794" w:firstLine="333"/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</w:pPr>
      <w:r w:rsidRPr="008352BB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Munkarészek</w:t>
      </w:r>
      <w:r w:rsidR="001B31D3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 xml:space="preserve"> 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(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helyszínrajz szerű ábrázolással m1: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2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00-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10</w:t>
      </w:r>
      <w:r w:rsidR="001B31D3" w:rsidRPr="00161D38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00</w:t>
      </w:r>
      <w:r w:rsidR="001B31D3" w:rsidRPr="00161D38">
        <w:rPr>
          <w:rFonts w:ascii="Times New Roman" w:eastAsia="Arial Unicode MS" w:hAnsi="Times New Roman" w:cs="Times New Roman"/>
          <w:color w:val="499BC9" w:themeColor="accent1"/>
          <w:sz w:val="20"/>
          <w:szCs w:val="20"/>
          <w:lang w:val="hu-HU" w:eastAsia="en-US"/>
        </w:rPr>
        <w:t>):</w:t>
      </w:r>
    </w:p>
    <w:p w14:paraId="47F6AE9C" w14:textId="1A267CBA" w:rsidR="008352BB" w:rsidRDefault="008352BB" w:rsidP="008352BB">
      <w:pPr>
        <w:pStyle w:val="Default"/>
        <w:ind w:left="720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</w:rPr>
        <w:tab/>
        <w:t>_</w:t>
      </w:r>
      <w:r>
        <w:rPr>
          <w:color w:val="499BC9" w:themeColor="accent1"/>
          <w:sz w:val="20"/>
          <w:szCs w:val="20"/>
          <w:lang w:eastAsia="en-US"/>
        </w:rPr>
        <w:t>Átnézeti h</w:t>
      </w:r>
      <w:r w:rsidRPr="0055282B">
        <w:rPr>
          <w:color w:val="499BC9" w:themeColor="accent1"/>
          <w:sz w:val="20"/>
          <w:szCs w:val="20"/>
          <w:lang w:eastAsia="en-US"/>
        </w:rPr>
        <w:t>elyszínrajz m1:</w:t>
      </w:r>
      <w:r w:rsidR="0085751F">
        <w:rPr>
          <w:color w:val="499BC9" w:themeColor="accent1"/>
          <w:sz w:val="20"/>
          <w:szCs w:val="20"/>
          <w:lang w:eastAsia="en-US"/>
        </w:rPr>
        <w:t>10</w:t>
      </w:r>
      <w:r w:rsidRPr="0055282B">
        <w:rPr>
          <w:color w:val="499BC9" w:themeColor="accent1"/>
          <w:sz w:val="20"/>
          <w:szCs w:val="20"/>
          <w:lang w:eastAsia="en-US"/>
        </w:rPr>
        <w:t>00</w:t>
      </w:r>
      <w:r>
        <w:rPr>
          <w:color w:val="499BC9" w:themeColor="accent1"/>
          <w:sz w:val="20"/>
          <w:szCs w:val="20"/>
          <w:lang w:eastAsia="en-US"/>
        </w:rPr>
        <w:t>-</w:t>
      </w:r>
      <w:r w:rsidR="0085751F">
        <w:rPr>
          <w:color w:val="499BC9" w:themeColor="accent1"/>
          <w:sz w:val="20"/>
          <w:szCs w:val="20"/>
          <w:lang w:eastAsia="en-US"/>
        </w:rPr>
        <w:t>2</w:t>
      </w:r>
      <w:r>
        <w:rPr>
          <w:color w:val="499BC9" w:themeColor="accent1"/>
          <w:sz w:val="20"/>
          <w:szCs w:val="20"/>
          <w:lang w:eastAsia="en-US"/>
        </w:rPr>
        <w:t>000</w:t>
      </w:r>
    </w:p>
    <w:p w14:paraId="5D9582B8" w14:textId="703AE552" w:rsidR="008352BB" w:rsidRDefault="008352BB" w:rsidP="008352BB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_Környezetalakítási terv (alaprajz) m1:500</w:t>
      </w:r>
    </w:p>
    <w:p w14:paraId="0BFD9647" w14:textId="7DC4BA4F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>(min. 5db)</w:t>
      </w:r>
    </w:p>
    <w:p w14:paraId="7F2C75C9" w14:textId="1AB79BBB" w:rsidR="007C1368" w:rsidRDefault="007C1368" w:rsidP="007C1368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_Inspirációs képek </w:t>
      </w:r>
      <w:r>
        <w:rPr>
          <w:color w:val="499BC9" w:themeColor="accent1"/>
          <w:sz w:val="20"/>
          <w:szCs w:val="20"/>
          <w:lang w:eastAsia="en-US"/>
        </w:rPr>
        <w:t>(min. 5db</w:t>
      </w:r>
      <w:r>
        <w:rPr>
          <w:color w:val="499BC9" w:themeColor="accent1"/>
          <w:sz w:val="20"/>
          <w:szCs w:val="20"/>
          <w:lang w:eastAsia="en-US"/>
        </w:rPr>
        <w:t>, tanulmányhoz választott példával megegyezhet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522C63CD" w14:textId="70208A87" w:rsidR="0085751F" w:rsidRDefault="0085751F" w:rsidP="0085751F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_Alkalmazandó </w:t>
      </w:r>
      <w:r w:rsidR="007C1368">
        <w:rPr>
          <w:color w:val="499BC9" w:themeColor="accent1"/>
          <w:sz w:val="20"/>
          <w:szCs w:val="20"/>
          <w:lang w:eastAsia="en-US"/>
        </w:rPr>
        <w:t xml:space="preserve">szerkezetek, </w:t>
      </w:r>
      <w:r>
        <w:rPr>
          <w:color w:val="499BC9" w:themeColor="accent1"/>
          <w:sz w:val="20"/>
          <w:szCs w:val="20"/>
          <w:lang w:eastAsia="en-US"/>
        </w:rPr>
        <w:t xml:space="preserve">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008F8276" w14:textId="4B117547" w:rsidR="008352BB" w:rsidRDefault="001B31D3" w:rsidP="00380D71">
      <w:pPr>
        <w:pStyle w:val="ListParagraph"/>
        <w:spacing w:after="0" w:line="240" w:lineRule="auto"/>
        <w:ind w:left="2127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Tervezési elvek:</w:t>
      </w:r>
    </w:p>
    <w:p w14:paraId="2A4CAAAD" w14:textId="174D788C" w:rsidR="003015B5" w:rsidRDefault="00161D38" w:rsidP="008352B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</w:pP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természetes felügyelet maximalizálása – térhasználat szabályozása – fentarthatóság növelése – 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megvilágítás</w:t>
      </w:r>
      <w:r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átláthatóság – lehatárolt útvonalak minimalizálása – elszigetelt, zegzugos terek felszámolása – változatos területhasználat 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>–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tájékoztatás</w:t>
      </w:r>
      <w:r w:rsidR="001B31D3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elősegítése</w:t>
      </w:r>
      <w:r w:rsidR="003015B5" w:rsidRPr="00265BAD">
        <w:rPr>
          <w:rFonts w:ascii="Times New Roman" w:hAnsi="Times New Roman" w:cs="Times New Roman"/>
          <w:color w:val="499BC9" w:themeColor="accent1"/>
          <w:sz w:val="20"/>
          <w:szCs w:val="20"/>
          <w:lang w:val="hu-HU"/>
        </w:rPr>
        <w:t xml:space="preserve"> – vonzó esztétikai megjelenés tájépítészettel, kerttervezéssel</w:t>
      </w:r>
    </w:p>
    <w:p w14:paraId="79222695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ab/>
        <w:t>Megjegyzés:</w:t>
      </w:r>
    </w:p>
    <w:p w14:paraId="2E2F227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</w:t>
      </w:r>
    </w:p>
    <w:p w14:paraId="1B055F9A" w14:textId="51ABD49E" w:rsidR="0055282B" w:rsidRPr="0085751F" w:rsidRDefault="001B31D3" w:rsidP="0085751F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57824045" w14:textId="77777777" w:rsidR="0085751F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A51C6FA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1666BA0E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585C8E1C" w14:textId="77777777" w:rsidR="007C1368" w:rsidRDefault="007C1368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</w:p>
    <w:p w14:paraId="04926949" w14:textId="7DFC6FDE" w:rsidR="0085751F" w:rsidRPr="00380D71" w:rsidRDefault="0085751F" w:rsidP="0085751F">
      <w:pPr>
        <w:ind w:firstLine="720"/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</w:pP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BEADÁS</w:t>
      </w:r>
      <w:r w:rsidRPr="00B1245B"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 xml:space="preserve"> 0</w:t>
      </w:r>
      <w:r>
        <w:rPr>
          <w:rFonts w:eastAsia="Calibri"/>
          <w:b/>
          <w:bCs/>
          <w:color w:val="499BC9" w:themeColor="accent1"/>
          <w:sz w:val="20"/>
          <w:szCs w:val="20"/>
          <w:u w:color="000000"/>
          <w:lang w:val="hu-HU" w:eastAsia="hu-HU"/>
        </w:rPr>
        <w:t>3</w:t>
      </w:r>
    </w:p>
    <w:p w14:paraId="4394D7DA" w14:textId="021B265A" w:rsidR="003015B5" w:rsidRPr="0085751F" w:rsidRDefault="0085751F" w:rsidP="0085751F">
      <w:pPr>
        <w:ind w:left="1440" w:firstLine="720"/>
        <w:rPr>
          <w:strike/>
          <w:color w:val="A7A7A7" w:themeColor="text2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 xml:space="preserve">3. </w:t>
      </w:r>
      <w:r w:rsidR="003015B5" w:rsidRPr="0085751F">
        <w:rPr>
          <w:color w:val="499BC9" w:themeColor="accent1"/>
          <w:sz w:val="20"/>
          <w:szCs w:val="20"/>
          <w:lang w:val="hu-HU"/>
        </w:rPr>
        <w:t>szakasz – 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="003015B5" w:rsidRPr="0085751F">
        <w:rPr>
          <w:color w:val="499BC9" w:themeColor="accent1"/>
          <w:sz w:val="20"/>
          <w:szCs w:val="20"/>
          <w:lang w:val="hu-HU"/>
        </w:rPr>
        <w:t>”</w:t>
      </w:r>
      <w:r w:rsidR="00EA0564" w:rsidRPr="0085751F">
        <w:rPr>
          <w:color w:val="499BC9" w:themeColor="accent1"/>
          <w:sz w:val="20"/>
          <w:szCs w:val="20"/>
          <w:lang w:val="hu-HU"/>
        </w:rPr>
        <w:t xml:space="preserve"> </w:t>
      </w:r>
    </w:p>
    <w:p w14:paraId="7C084E16" w14:textId="1330C298" w:rsidR="00380D71" w:rsidRDefault="0055282B" w:rsidP="008352BB">
      <w:pPr>
        <w:ind w:firstLine="1843"/>
        <w:rPr>
          <w:color w:val="499BC9" w:themeColor="accent1"/>
          <w:sz w:val="20"/>
          <w:szCs w:val="20"/>
        </w:rPr>
      </w:pPr>
      <w:r>
        <w:rPr>
          <w:color w:val="499BC9" w:themeColor="accent1"/>
          <w:sz w:val="20"/>
          <w:szCs w:val="20"/>
          <w:lang w:val="hu-HU"/>
        </w:rPr>
        <w:t xml:space="preserve">        </w:t>
      </w:r>
      <w:proofErr w:type="spellStart"/>
      <w:r w:rsidR="00380D71">
        <w:rPr>
          <w:color w:val="499BC9" w:themeColor="accent1"/>
          <w:sz w:val="20"/>
          <w:szCs w:val="20"/>
        </w:rPr>
        <w:t>Munkarészek</w:t>
      </w:r>
      <w:proofErr w:type="spellEnd"/>
      <w:r w:rsidR="00380D71">
        <w:rPr>
          <w:color w:val="499BC9" w:themeColor="accent1"/>
          <w:sz w:val="20"/>
          <w:szCs w:val="20"/>
        </w:rPr>
        <w:t>:</w:t>
      </w:r>
    </w:p>
    <w:p w14:paraId="6B3E4170" w14:textId="7FF97E3D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6171FC">
        <w:rPr>
          <w:color w:val="499BC9" w:themeColor="accent1"/>
          <w:sz w:val="20"/>
          <w:szCs w:val="20"/>
          <w:lang w:eastAsia="en-US"/>
        </w:rPr>
        <w:t>Átnézeti h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elyszínrajz </w:t>
      </w:r>
      <w:r w:rsidR="0085751F">
        <w:rPr>
          <w:color w:val="499BC9" w:themeColor="accent1"/>
          <w:sz w:val="20"/>
          <w:szCs w:val="20"/>
          <w:lang w:eastAsia="en-US"/>
        </w:rPr>
        <w:t xml:space="preserve">(felülnézeti)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m1:500</w:t>
      </w:r>
      <w:r w:rsidR="0085751F">
        <w:rPr>
          <w:color w:val="499BC9" w:themeColor="accent1"/>
          <w:sz w:val="20"/>
          <w:szCs w:val="20"/>
          <w:lang w:eastAsia="en-US"/>
        </w:rPr>
        <w:t>-1000</w:t>
      </w:r>
    </w:p>
    <w:p w14:paraId="029F056A" w14:textId="610BC0D2" w:rsidR="009D5306" w:rsidRDefault="009D5306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C3594A">
        <w:rPr>
          <w:color w:val="499BC9" w:themeColor="accent1"/>
          <w:sz w:val="20"/>
          <w:szCs w:val="20"/>
          <w:lang w:eastAsia="en-US"/>
        </w:rPr>
        <w:t>Környezetalakítási terv (alap</w:t>
      </w:r>
      <w:r w:rsidR="008352BB">
        <w:rPr>
          <w:color w:val="499BC9" w:themeColor="accent1"/>
          <w:sz w:val="20"/>
          <w:szCs w:val="20"/>
          <w:lang w:eastAsia="en-US"/>
        </w:rPr>
        <w:t>rajz</w:t>
      </w:r>
      <w:r w:rsidR="001B31D3">
        <w:rPr>
          <w:color w:val="499BC9" w:themeColor="accent1"/>
          <w:sz w:val="20"/>
          <w:szCs w:val="20"/>
          <w:lang w:eastAsia="en-US"/>
        </w:rPr>
        <w:t>szerű</w:t>
      </w:r>
      <w:r w:rsidR="0085751F">
        <w:rPr>
          <w:color w:val="499BC9" w:themeColor="accent1"/>
          <w:sz w:val="20"/>
          <w:szCs w:val="20"/>
          <w:lang w:eastAsia="en-US"/>
        </w:rPr>
        <w:t xml:space="preserve">, vezérszint szerű </w:t>
      </w:r>
      <w:r w:rsidR="001B31D3">
        <w:rPr>
          <w:color w:val="499BC9" w:themeColor="accent1"/>
          <w:sz w:val="20"/>
          <w:szCs w:val="20"/>
          <w:lang w:eastAsia="en-US"/>
        </w:rPr>
        <w:t>ábrázolással</w:t>
      </w:r>
      <w:r w:rsidR="00C3594A">
        <w:rPr>
          <w:color w:val="499BC9" w:themeColor="accent1"/>
          <w:sz w:val="20"/>
          <w:szCs w:val="20"/>
          <w:lang w:eastAsia="en-US"/>
        </w:rPr>
        <w:t xml:space="preserve">) </w:t>
      </w:r>
      <w:r>
        <w:rPr>
          <w:color w:val="499BC9" w:themeColor="accent1"/>
          <w:sz w:val="20"/>
          <w:szCs w:val="20"/>
          <w:lang w:eastAsia="en-US"/>
        </w:rPr>
        <w:t>m1:200</w:t>
      </w:r>
    </w:p>
    <w:p w14:paraId="4E6149B7" w14:textId="3A95EB17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Terepmetszet </w:t>
      </w:r>
      <w:r>
        <w:rPr>
          <w:color w:val="499BC9" w:themeColor="accent1"/>
          <w:sz w:val="20"/>
          <w:szCs w:val="20"/>
          <w:lang w:eastAsia="en-US"/>
        </w:rPr>
        <w:t xml:space="preserve">(min. 2db) </w:t>
      </w:r>
      <w:r w:rsidR="0055282B" w:rsidRPr="0055282B">
        <w:rPr>
          <w:color w:val="499BC9" w:themeColor="accent1"/>
          <w:sz w:val="20"/>
          <w:szCs w:val="20"/>
          <w:lang w:eastAsia="en-US"/>
        </w:rPr>
        <w:t>m1:</w:t>
      </w:r>
      <w:r w:rsidR="009D5306">
        <w:rPr>
          <w:color w:val="499BC9" w:themeColor="accent1"/>
          <w:sz w:val="20"/>
          <w:szCs w:val="20"/>
          <w:lang w:eastAsia="en-US"/>
        </w:rPr>
        <w:t>5</w:t>
      </w:r>
      <w:r w:rsidR="0055282B" w:rsidRPr="0055282B">
        <w:rPr>
          <w:color w:val="499BC9" w:themeColor="accent1"/>
          <w:sz w:val="20"/>
          <w:szCs w:val="20"/>
          <w:lang w:eastAsia="en-US"/>
        </w:rPr>
        <w:t>0-</w:t>
      </w:r>
      <w:r w:rsidR="009D5306">
        <w:rPr>
          <w:color w:val="499BC9" w:themeColor="accent1"/>
          <w:sz w:val="20"/>
          <w:szCs w:val="20"/>
          <w:lang w:eastAsia="en-US"/>
        </w:rPr>
        <w:t>200</w:t>
      </w:r>
    </w:p>
    <w:p w14:paraId="2468A9EC" w14:textId="3E6FAAA6" w:rsidR="009D5306" w:rsidRPr="0055282B" w:rsidRDefault="009D5306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_Részletrajzok </w:t>
      </w:r>
      <w:r w:rsidR="008352BB">
        <w:rPr>
          <w:color w:val="499BC9" w:themeColor="accent1"/>
          <w:sz w:val="20"/>
          <w:szCs w:val="20"/>
          <w:lang w:eastAsia="en-US"/>
        </w:rPr>
        <w:t xml:space="preserve">(felülnézeti és metszeti) </w:t>
      </w:r>
      <w:r w:rsidRPr="0055282B">
        <w:rPr>
          <w:color w:val="499BC9" w:themeColor="accent1"/>
          <w:sz w:val="20"/>
          <w:szCs w:val="20"/>
          <w:lang w:eastAsia="en-US"/>
        </w:rPr>
        <w:t>m1:</w:t>
      </w:r>
      <w:r w:rsidR="008352BB">
        <w:rPr>
          <w:color w:val="499BC9" w:themeColor="accent1"/>
          <w:sz w:val="20"/>
          <w:szCs w:val="20"/>
          <w:lang w:eastAsia="en-US"/>
        </w:rPr>
        <w:t>1</w:t>
      </w:r>
      <w:r>
        <w:rPr>
          <w:color w:val="499BC9" w:themeColor="accent1"/>
          <w:sz w:val="20"/>
          <w:szCs w:val="20"/>
          <w:lang w:eastAsia="en-US"/>
        </w:rPr>
        <w:t>0-</w:t>
      </w:r>
      <w:r w:rsidR="008352BB">
        <w:rPr>
          <w:color w:val="499BC9" w:themeColor="accent1"/>
          <w:sz w:val="20"/>
          <w:szCs w:val="20"/>
          <w:lang w:eastAsia="en-US"/>
        </w:rPr>
        <w:t>25</w:t>
      </w:r>
    </w:p>
    <w:p w14:paraId="36CAF6B4" w14:textId="27AB00CE" w:rsidR="0055282B" w:rsidRDefault="002C3D9E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Látványterv </w:t>
      </w:r>
      <w:r>
        <w:rPr>
          <w:color w:val="499BC9" w:themeColor="accent1"/>
          <w:sz w:val="20"/>
          <w:szCs w:val="20"/>
          <w:lang w:eastAsia="en-US"/>
        </w:rPr>
        <w:t xml:space="preserve">(min. </w:t>
      </w:r>
      <w:r w:rsidR="008352BB">
        <w:rPr>
          <w:color w:val="499BC9" w:themeColor="accent1"/>
          <w:sz w:val="20"/>
          <w:szCs w:val="20"/>
          <w:lang w:eastAsia="en-US"/>
        </w:rPr>
        <w:t>5</w:t>
      </w:r>
      <w:r>
        <w:rPr>
          <w:color w:val="499BC9" w:themeColor="accent1"/>
          <w:sz w:val="20"/>
          <w:szCs w:val="20"/>
          <w:lang w:eastAsia="en-US"/>
        </w:rPr>
        <w:t>db)</w:t>
      </w:r>
    </w:p>
    <w:p w14:paraId="664AA5A4" w14:textId="598D6088" w:rsidR="0085751F" w:rsidRPr="0055282B" w:rsidRDefault="0085751F" w:rsidP="001B31D3">
      <w:pPr>
        <w:pStyle w:val="Default"/>
        <w:ind w:left="1037" w:firstLine="1843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_Alkalmazott anyagok- és </w:t>
      </w:r>
      <w:proofErr w:type="spellStart"/>
      <w:r>
        <w:rPr>
          <w:color w:val="499BC9" w:themeColor="accent1"/>
          <w:sz w:val="20"/>
          <w:szCs w:val="20"/>
          <w:lang w:eastAsia="en-US"/>
        </w:rPr>
        <w:t>utcabutorok</w:t>
      </w:r>
      <w:proofErr w:type="spellEnd"/>
      <w:r>
        <w:rPr>
          <w:color w:val="499BC9" w:themeColor="accent1"/>
          <w:sz w:val="20"/>
          <w:szCs w:val="20"/>
          <w:lang w:eastAsia="en-US"/>
        </w:rPr>
        <w:t xml:space="preserve"> </w:t>
      </w:r>
      <w:r w:rsidR="007C1368">
        <w:rPr>
          <w:color w:val="499BC9" w:themeColor="accent1"/>
          <w:sz w:val="20"/>
          <w:szCs w:val="20"/>
          <w:lang w:eastAsia="en-US"/>
        </w:rPr>
        <w:t>bemutatása</w:t>
      </w:r>
    </w:p>
    <w:p w14:paraId="4AAA12A4" w14:textId="694C209B" w:rsidR="002C3D9E" w:rsidRDefault="002C3D9E" w:rsidP="001B31D3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_Bűnmegelőzési alapelvek és módszerek teljesülésének igazolása</w:t>
      </w:r>
    </w:p>
    <w:p w14:paraId="3D2546D3" w14:textId="455EB7CA" w:rsidR="002C3D9E" w:rsidRDefault="002C3D9E" w:rsidP="0085751F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 xml:space="preserve">(„lebutított” </w:t>
      </w:r>
      <w:r w:rsidR="0085751F">
        <w:rPr>
          <w:color w:val="499BC9" w:themeColor="accent1"/>
          <w:sz w:val="20"/>
          <w:szCs w:val="20"/>
          <w:lang w:eastAsia="en-US"/>
        </w:rPr>
        <w:t xml:space="preserve">axonometrikus ábrán, vagy </w:t>
      </w:r>
      <w:r>
        <w:rPr>
          <w:color w:val="499BC9" w:themeColor="accent1"/>
          <w:sz w:val="20"/>
          <w:szCs w:val="20"/>
          <w:lang w:eastAsia="en-US"/>
        </w:rPr>
        <w:t xml:space="preserve">helyszínrajzon </w:t>
      </w:r>
      <w:proofErr w:type="gramStart"/>
      <w:r w:rsidR="0085751F">
        <w:rPr>
          <w:color w:val="499BC9" w:themeColor="accent1"/>
          <w:sz w:val="20"/>
          <w:szCs w:val="20"/>
          <w:lang w:eastAsia="en-US"/>
        </w:rPr>
        <w:t xml:space="preserve">vagy </w:t>
      </w:r>
      <w:r>
        <w:rPr>
          <w:color w:val="499BC9" w:themeColor="accent1"/>
          <w:sz w:val="20"/>
          <w:szCs w:val="20"/>
          <w:lang w:eastAsia="en-US"/>
        </w:rPr>
        <w:t xml:space="preserve"> terepmetszeten</w:t>
      </w:r>
      <w:proofErr w:type="gramEnd"/>
      <w:r>
        <w:rPr>
          <w:color w:val="499BC9" w:themeColor="accent1"/>
          <w:sz w:val="20"/>
          <w:szCs w:val="20"/>
          <w:lang w:eastAsia="en-US"/>
        </w:rPr>
        <w:t xml:space="preserve"> szemléltetve</w:t>
      </w:r>
      <w:r w:rsidR="0085751F">
        <w:rPr>
          <w:color w:val="499BC9" w:themeColor="accent1"/>
          <w:sz w:val="20"/>
          <w:szCs w:val="20"/>
          <w:lang w:eastAsia="en-US"/>
        </w:rPr>
        <w:t xml:space="preserve"> a bűnmegelőzési elvek teljesülését külön-külön</w:t>
      </w:r>
      <w:r>
        <w:rPr>
          <w:color w:val="499BC9" w:themeColor="accent1"/>
          <w:sz w:val="20"/>
          <w:szCs w:val="20"/>
          <w:lang w:eastAsia="en-US"/>
        </w:rPr>
        <w:t>)</w:t>
      </w:r>
    </w:p>
    <w:p w14:paraId="4F4C64E3" w14:textId="77777777" w:rsidR="001B31D3" w:rsidRDefault="001B31D3" w:rsidP="001B31D3">
      <w:pPr>
        <w:ind w:left="2127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Megjegyzés:</w:t>
      </w:r>
    </w:p>
    <w:p w14:paraId="40C73A52" w14:textId="461447FF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_a rajzok min. 200 karakteres szöveges magyarázattal mutatandóak be (ahol ez releváns)</w:t>
      </w:r>
    </w:p>
    <w:p w14:paraId="36153E2C" w14:textId="77777777" w:rsidR="001B31D3" w:rsidRDefault="001B31D3" w:rsidP="001B31D3">
      <w:pPr>
        <w:ind w:left="2847" w:firstLine="33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_minden rajz kapcsán jelmagyarázat készítése szükséges</w:t>
      </w:r>
    </w:p>
    <w:p w14:paraId="4AF26F7C" w14:textId="77777777" w:rsidR="0085751F" w:rsidRDefault="0085751F" w:rsidP="007C1368">
      <w:pPr>
        <w:pStyle w:val="Default"/>
        <w:rPr>
          <w:color w:val="499BC9" w:themeColor="accent1"/>
          <w:sz w:val="20"/>
          <w:szCs w:val="20"/>
          <w:lang w:eastAsia="en-US"/>
        </w:rPr>
      </w:pPr>
    </w:p>
    <w:p w14:paraId="2367374D" w14:textId="5DBD870A" w:rsidR="0055282B" w:rsidRPr="0055282B" w:rsidRDefault="001B31D3" w:rsidP="00380D71">
      <w:pPr>
        <w:pStyle w:val="Default"/>
        <w:ind w:left="1440" w:firstLine="720"/>
        <w:rPr>
          <w:color w:val="499BC9" w:themeColor="accent1"/>
          <w:sz w:val="20"/>
          <w:szCs w:val="20"/>
          <w:lang w:eastAsia="en-US"/>
        </w:rPr>
      </w:pPr>
      <w:r>
        <w:rPr>
          <w:color w:val="499BC9" w:themeColor="accent1"/>
          <w:sz w:val="20"/>
          <w:szCs w:val="20"/>
          <w:lang w:eastAsia="en-US"/>
        </w:rPr>
        <w:t>Ábrázolandó t</w:t>
      </w:r>
      <w:r w:rsidR="0055282B" w:rsidRPr="0055282B">
        <w:rPr>
          <w:color w:val="499BC9" w:themeColor="accent1"/>
          <w:sz w:val="20"/>
          <w:szCs w:val="20"/>
          <w:lang w:eastAsia="en-US"/>
        </w:rPr>
        <w:t xml:space="preserve">artalmi elemek: </w:t>
      </w:r>
    </w:p>
    <w:p w14:paraId="49C14BA1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1. Kertépítészeti kialakítás (közlekedési zöldfelületek, zöldsávok kialakítása) </w:t>
      </w:r>
    </w:p>
    <w:p w14:paraId="177F4458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55282B">
        <w:rPr>
          <w:color w:val="499BC9" w:themeColor="accent1"/>
          <w:sz w:val="20"/>
          <w:szCs w:val="20"/>
          <w:lang w:eastAsia="en-US"/>
        </w:rPr>
        <w:t>pollereket</w:t>
      </w:r>
      <w:proofErr w:type="spellEnd"/>
      <w:r w:rsidRPr="0055282B">
        <w:rPr>
          <w:color w:val="499BC9" w:themeColor="accent1"/>
          <w:sz w:val="20"/>
          <w:szCs w:val="20"/>
          <w:lang w:eastAsia="en-US"/>
        </w:rPr>
        <w:t xml:space="preserve">, oszlopokat, továbbá a kerékpár-tárolás eszközeit, valamint a közösségi közlekedés megállóinak kialakítását) </w:t>
      </w:r>
    </w:p>
    <w:p w14:paraId="086DAA2E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3. Köztárgyak elhelyezése (beleértve az utcabútorzatot, az ivó- és a szökőkutakat) </w:t>
      </w:r>
    </w:p>
    <w:p w14:paraId="722661C0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4. Berendezések elhelyezése (beleértve a reklámhordozókat) </w:t>
      </w:r>
    </w:p>
    <w:p w14:paraId="4581080C" w14:textId="77777777" w:rsidR="0055282B" w:rsidRPr="0055282B" w:rsidRDefault="0055282B" w:rsidP="0055282B">
      <w:pPr>
        <w:pStyle w:val="Default"/>
        <w:ind w:left="2160" w:firstLine="72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5. Közvilágítás és díszvilágítás kialakítása </w:t>
      </w:r>
    </w:p>
    <w:p w14:paraId="021E9399" w14:textId="77777777" w:rsidR="0055282B" w:rsidRPr="0055282B" w:rsidRDefault="0055282B" w:rsidP="0055282B">
      <w:pPr>
        <w:pStyle w:val="Default"/>
        <w:ind w:left="2880"/>
        <w:rPr>
          <w:color w:val="499BC9" w:themeColor="accent1"/>
          <w:sz w:val="20"/>
          <w:szCs w:val="20"/>
          <w:lang w:eastAsia="en-US"/>
        </w:rPr>
      </w:pPr>
      <w:r w:rsidRPr="0055282B">
        <w:rPr>
          <w:color w:val="499BC9" w:themeColor="accent1"/>
          <w:sz w:val="20"/>
          <w:szCs w:val="20"/>
          <w:lang w:eastAsia="en-US"/>
        </w:rPr>
        <w:t xml:space="preserve">6. Pavilonok, pavilonjellegű építmények, fülke elhelyezése (amennyiben releváns) </w:t>
      </w:r>
    </w:p>
    <w:p w14:paraId="40C5E862" w14:textId="6A1102E3" w:rsidR="0055282B" w:rsidRPr="0055282B" w:rsidRDefault="0055282B" w:rsidP="0055282B">
      <w:pPr>
        <w:ind w:left="2160" w:firstLine="720"/>
        <w:rPr>
          <w:color w:val="499BC9" w:themeColor="accent1"/>
          <w:sz w:val="20"/>
          <w:szCs w:val="20"/>
          <w:lang w:val="hu-HU"/>
        </w:rPr>
      </w:pPr>
      <w:r w:rsidRPr="0055282B">
        <w:rPr>
          <w:color w:val="499BC9" w:themeColor="accent1"/>
          <w:sz w:val="20"/>
          <w:szCs w:val="20"/>
          <w:lang w:val="hu-HU"/>
        </w:rPr>
        <w:t>7. Vendéglátó teraszok kialakítása (amennyiben releváns)</w:t>
      </w:r>
    </w:p>
    <w:p w14:paraId="5CDD0594" w14:textId="77777777" w:rsidR="00B1245B" w:rsidRDefault="00B1245B" w:rsidP="0085751F">
      <w:pPr>
        <w:rPr>
          <w:color w:val="499BC9" w:themeColor="accent1"/>
          <w:sz w:val="20"/>
          <w:szCs w:val="20"/>
          <w:lang w:val="hu-HU"/>
        </w:rPr>
      </w:pPr>
    </w:p>
    <w:p w14:paraId="65D50234" w14:textId="5BA17A48" w:rsidR="003015B5" w:rsidRPr="00265BAD" w:rsidRDefault="003015B5" w:rsidP="003015B5">
      <w:pPr>
        <w:ind w:left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>Formai követelmények:</w:t>
      </w:r>
    </w:p>
    <w:p w14:paraId="74A91F28" w14:textId="3197187A" w:rsidR="00A04BCA" w:rsidRPr="00265BAD" w:rsidRDefault="00A751FD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 w:firstLine="72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a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terveket 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tanulmány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formában kell elkészíteni és bemutatni </w:t>
      </w:r>
    </w:p>
    <w:p w14:paraId="39525506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b/>
          <w:bCs/>
          <w:color w:val="499BC9" w:themeColor="accent1"/>
          <w:sz w:val="20"/>
          <w:szCs w:val="20"/>
          <w:lang w:val="hu-HU"/>
        </w:rPr>
        <w:t>„</w:t>
      </w:r>
      <w:r>
        <w:rPr>
          <w:b/>
          <w:bCs/>
          <w:color w:val="499BC9" w:themeColor="accent1"/>
          <w:sz w:val="20"/>
          <w:szCs w:val="20"/>
          <w:lang w:val="hu-HU"/>
        </w:rPr>
        <w:t>VIZSGÁLAT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 xml:space="preserve">” </w:t>
      </w:r>
      <w:r w:rsidR="00A04BCA" w:rsidRPr="00265BAD">
        <w:rPr>
          <w:color w:val="499BC9" w:themeColor="accent1"/>
          <w:sz w:val="20"/>
          <w:szCs w:val="20"/>
          <w:lang w:val="hu-HU"/>
        </w:rPr>
        <w:t xml:space="preserve">– </w:t>
      </w:r>
    </w:p>
    <w:p w14:paraId="01C7861A" w14:textId="2D1E77C8" w:rsidR="0055282B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D442DB">
        <w:rPr>
          <w:color w:val="499BC9" w:themeColor="accent1"/>
          <w:sz w:val="20"/>
          <w:szCs w:val="20"/>
          <w:lang w:val="hu-HU"/>
        </w:rPr>
        <w:t>1</w:t>
      </w:r>
      <w:r w:rsidR="00C23197">
        <w:rPr>
          <w:color w:val="499BC9" w:themeColor="accent1"/>
          <w:sz w:val="20"/>
          <w:szCs w:val="20"/>
          <w:lang w:val="hu-HU"/>
        </w:rPr>
        <w:t>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677E6A03" w14:textId="77777777" w:rsidR="00D442DB" w:rsidRDefault="00D442DB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47CD2C7B" w14:textId="77777777" w:rsidR="007C1368" w:rsidRDefault="007C1368" w:rsidP="00D4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>
        <w:rPr>
          <w:b/>
          <w:bCs/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KÖRNYEZETALAKÍTÁSI KONCEPCIÓ</w:t>
      </w:r>
      <w:r>
        <w:rPr>
          <w:b/>
          <w:bCs/>
          <w:color w:val="499BC9" w:themeColor="accent1"/>
          <w:sz w:val="20"/>
          <w:szCs w:val="20"/>
          <w:lang w:val="hu-HU"/>
        </w:rPr>
        <w:t>”</w:t>
      </w:r>
      <w:r w:rsidRPr="00265BAD">
        <w:rPr>
          <w:color w:val="499BC9" w:themeColor="accent1"/>
          <w:sz w:val="20"/>
          <w:szCs w:val="20"/>
          <w:lang w:val="hu-HU"/>
        </w:rPr>
        <w:t xml:space="preserve"> </w:t>
      </w:r>
    </w:p>
    <w:p w14:paraId="20666A07" w14:textId="648CC97A" w:rsidR="00A04BCA" w:rsidRPr="00265BAD" w:rsidRDefault="0055282B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7C1368">
        <w:rPr>
          <w:color w:val="499BC9" w:themeColor="accent1"/>
          <w:sz w:val="20"/>
          <w:szCs w:val="20"/>
          <w:lang w:val="hu-HU"/>
        </w:rPr>
        <w:t>10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496F7E25" w14:textId="7777777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</w:p>
    <w:p w14:paraId="043B3BEC" w14:textId="633A2A23" w:rsidR="00417FD9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 w:firstLine="720"/>
        <w:rPr>
          <w:color w:val="499BC9" w:themeColor="accent1"/>
          <w:sz w:val="20"/>
          <w:szCs w:val="20"/>
          <w:lang w:val="hu-HU"/>
        </w:rPr>
      </w:pPr>
      <w:r w:rsidRPr="0085751F">
        <w:rPr>
          <w:color w:val="499BC9" w:themeColor="accent1"/>
          <w:sz w:val="20"/>
          <w:szCs w:val="20"/>
          <w:lang w:val="hu-HU"/>
        </w:rPr>
        <w:t>„</w:t>
      </w:r>
      <w:r w:rsidRPr="0085751F">
        <w:rPr>
          <w:b/>
          <w:bCs/>
          <w:color w:val="499BC9" w:themeColor="accent1"/>
          <w:sz w:val="20"/>
          <w:szCs w:val="20"/>
          <w:lang w:val="hu-HU"/>
        </w:rPr>
        <w:t>RÉSZLETES KÖRNYEZETALAKÍTÁSI TERV</w:t>
      </w:r>
      <w:r w:rsidRPr="0085751F">
        <w:rPr>
          <w:color w:val="499BC9" w:themeColor="accent1"/>
          <w:sz w:val="20"/>
          <w:szCs w:val="20"/>
          <w:lang w:val="hu-HU"/>
        </w:rPr>
        <w:t>”</w:t>
      </w:r>
    </w:p>
    <w:p w14:paraId="2DBBC0B0" w14:textId="13E787CA" w:rsidR="007C1368" w:rsidRPr="00265BAD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160" w:firstLine="720"/>
        <w:rPr>
          <w:color w:val="499BC9" w:themeColor="accent1"/>
          <w:sz w:val="20"/>
          <w:szCs w:val="20"/>
          <w:lang w:val="hu-HU"/>
        </w:rPr>
      </w:pPr>
      <w:r w:rsidRPr="00265BAD">
        <w:rPr>
          <w:color w:val="499BC9" w:themeColor="accent1"/>
          <w:sz w:val="20"/>
          <w:szCs w:val="20"/>
          <w:lang w:val="hu-HU"/>
        </w:rPr>
        <w:t xml:space="preserve">A3 méretű, fektetett formátumban, min. </w:t>
      </w:r>
      <w:r w:rsidR="00C23197">
        <w:rPr>
          <w:color w:val="499BC9" w:themeColor="accent1"/>
          <w:sz w:val="20"/>
          <w:szCs w:val="20"/>
          <w:lang w:val="hu-HU"/>
        </w:rPr>
        <w:t>15</w:t>
      </w:r>
      <w:r>
        <w:rPr>
          <w:color w:val="499BC9" w:themeColor="accent1"/>
          <w:sz w:val="20"/>
          <w:szCs w:val="20"/>
          <w:lang w:val="hu-HU"/>
        </w:rPr>
        <w:t xml:space="preserve"> </w:t>
      </w:r>
      <w:r w:rsidRPr="00265BAD">
        <w:rPr>
          <w:color w:val="499BC9" w:themeColor="accent1"/>
          <w:sz w:val="20"/>
          <w:szCs w:val="20"/>
          <w:lang w:val="hu-HU"/>
        </w:rPr>
        <w:t>oldal</w:t>
      </w:r>
    </w:p>
    <w:p w14:paraId="71A348B4" w14:textId="77777777" w:rsidR="007C1368" w:rsidRDefault="007C1368" w:rsidP="00A0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458E4AD" w14:textId="57FDDCF9" w:rsidR="007C1368" w:rsidRDefault="00A751FD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  <w:r>
        <w:rPr>
          <w:color w:val="499BC9" w:themeColor="accent1"/>
          <w:sz w:val="20"/>
          <w:szCs w:val="20"/>
          <w:lang w:val="hu-HU"/>
        </w:rPr>
        <w:t>b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) A </w:t>
      </w:r>
      <w:r w:rsidR="0063333F" w:rsidRPr="00265BAD">
        <w:rPr>
          <w:color w:val="499BC9" w:themeColor="accent1"/>
          <w:sz w:val="20"/>
          <w:szCs w:val="20"/>
          <w:lang w:val="hu-HU"/>
        </w:rPr>
        <w:t>t</w:t>
      </w:r>
      <w:r w:rsidR="00C3594A">
        <w:rPr>
          <w:color w:val="499BC9" w:themeColor="accent1"/>
          <w:sz w:val="20"/>
          <w:szCs w:val="20"/>
          <w:lang w:val="hu-HU"/>
        </w:rPr>
        <w:t>erveket</w:t>
      </w:r>
      <w:r w:rsidR="0063333F" w:rsidRPr="00265BAD">
        <w:rPr>
          <w:color w:val="499BC9" w:themeColor="accent1"/>
          <w:sz w:val="20"/>
          <w:szCs w:val="20"/>
          <w:lang w:val="hu-HU"/>
        </w:rPr>
        <w:t xml:space="preserve"> </w:t>
      </w:r>
      <w:r w:rsidR="00372DB7" w:rsidRPr="00265BAD">
        <w:rPr>
          <w:color w:val="499BC9" w:themeColor="accent1"/>
          <w:sz w:val="20"/>
          <w:szCs w:val="20"/>
          <w:lang w:val="hu-HU"/>
        </w:rPr>
        <w:t>gondosan</w:t>
      </w:r>
      <w:r w:rsidR="00C3594A">
        <w:rPr>
          <w:color w:val="499BC9" w:themeColor="accent1"/>
          <w:sz w:val="20"/>
          <w:szCs w:val="20"/>
          <w:lang w:val="hu-HU"/>
        </w:rPr>
        <w:t>, esztétikusan</w:t>
      </w:r>
      <w:r w:rsidR="00372DB7" w:rsidRPr="00265BAD">
        <w:rPr>
          <w:color w:val="499BC9" w:themeColor="accent1"/>
          <w:sz w:val="20"/>
          <w:szCs w:val="20"/>
          <w:lang w:val="hu-HU"/>
        </w:rPr>
        <w:t xml:space="preserve"> kell elkészíteni</w:t>
      </w:r>
      <w:r w:rsidR="00C3594A">
        <w:rPr>
          <w:color w:val="499BC9" w:themeColor="accent1"/>
          <w:sz w:val="20"/>
          <w:szCs w:val="20"/>
          <w:lang w:val="hu-HU"/>
        </w:rPr>
        <w:t>.</w:t>
      </w:r>
    </w:p>
    <w:p w14:paraId="41131E9D" w14:textId="158A44EE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4831468" w14:textId="63B2D19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5E1F78C7" w14:textId="78694BD9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7A8FB0B3" w14:textId="757AC061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01334519" w14:textId="26EE8D4D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28AF85D0" w14:textId="70AD3C7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0F47BE7" w14:textId="7E421BAA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492C454A" w14:textId="426AFD87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1D8CEF20" w14:textId="42BE5240" w:rsid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E0FC684" w14:textId="77777777" w:rsidR="007C1368" w:rsidRPr="007C1368" w:rsidRDefault="007C1368" w:rsidP="007C13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499BC9" w:themeColor="accent1"/>
          <w:sz w:val="20"/>
          <w:szCs w:val="20"/>
          <w:lang w:val="hu-HU"/>
        </w:rPr>
      </w:pPr>
    </w:p>
    <w:p w14:paraId="3C664668" w14:textId="61DD5D80" w:rsidR="00CF11AD" w:rsidRPr="00265BAD" w:rsidRDefault="00A10E47" w:rsidP="00CF11AD">
      <w:pPr>
        <w:pStyle w:val="Heading2"/>
        <w:rPr>
          <w:lang w:val="hu-HU"/>
        </w:rPr>
      </w:pPr>
      <w:r w:rsidRPr="00265BAD">
        <w:rPr>
          <w:lang w:val="hu-HU"/>
        </w:rPr>
        <w:t>Oktatói csoportbeosztás:</w:t>
      </w:r>
    </w:p>
    <w:p w14:paraId="1520D28C" w14:textId="77777777" w:rsidR="0063333F" w:rsidRPr="00265BAD" w:rsidRDefault="0063333F" w:rsidP="00A10E47">
      <w:pPr>
        <w:rPr>
          <w:sz w:val="20"/>
          <w:szCs w:val="20"/>
          <w:lang w:val="hu-HU"/>
        </w:rPr>
      </w:pPr>
    </w:p>
    <w:p w14:paraId="0C016174" w14:textId="4816289C" w:rsidR="00A10E47" w:rsidRPr="00B1245B" w:rsidRDefault="00A10E47" w:rsidP="00A10E47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1.</w:t>
      </w:r>
    </w:p>
    <w:p w14:paraId="43ADD230" w14:textId="2355B354" w:rsidR="00CF11AD" w:rsidRPr="00B1245B" w:rsidRDefault="00F863CE" w:rsidP="00A50698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EPM228MN-LA-01 Kísérleti tervezés stúdió: Gyergyák János dr.</w:t>
      </w:r>
    </w:p>
    <w:p w14:paraId="0FB65FC8" w14:textId="627871CE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2.</w:t>
      </w:r>
    </w:p>
    <w:p w14:paraId="628524A4" w14:textId="5DDD6B9C" w:rsidR="00CF11AD" w:rsidRPr="00B1245B" w:rsidRDefault="00BD4D9F" w:rsidP="00CF11AD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N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-LA-02</w:t>
      </w:r>
      <w:r w:rsidRPr="00B1245B">
        <w:rPr>
          <w:sz w:val="20"/>
          <w:szCs w:val="20"/>
          <w:lang w:val="hu-HU"/>
        </w:rPr>
        <w:t xml:space="preserve"> </w:t>
      </w:r>
      <w:r w:rsidR="00082C66"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Lovig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Dalma</w:t>
      </w:r>
    </w:p>
    <w:p w14:paraId="0A0EBFE1" w14:textId="5A20DC0D" w:rsidR="00CF11AD" w:rsidRPr="00B1245B" w:rsidRDefault="00CF11AD" w:rsidP="00CF11AD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3.</w:t>
      </w:r>
    </w:p>
    <w:p w14:paraId="0426B0F3" w14:textId="24566DE9" w:rsidR="00BD4D9F" w:rsidRPr="00B1245B" w:rsidRDefault="00BD4D9F" w:rsidP="00BD4D9F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</w:t>
      </w:r>
      <w:r w:rsidR="00D442DB" w:rsidRPr="00B1245B">
        <w:rPr>
          <w:rStyle w:val="None"/>
          <w:color w:val="499BC9" w:themeColor="accent1"/>
          <w:sz w:val="20"/>
          <w:szCs w:val="20"/>
          <w:lang w:val="hu-HU"/>
        </w:rPr>
        <w:t>1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>Kísérleti tervezés stúdió: Tőke Máté</w:t>
      </w:r>
    </w:p>
    <w:p w14:paraId="184D9DFD" w14:textId="361E0FD4" w:rsidR="00D442DB" w:rsidRPr="00B1245B" w:rsidRDefault="00D442DB" w:rsidP="00D442DB">
      <w:pPr>
        <w:rPr>
          <w:sz w:val="20"/>
          <w:szCs w:val="20"/>
          <w:lang w:val="hu-HU"/>
        </w:rPr>
      </w:pPr>
      <w:r w:rsidRPr="00B1245B">
        <w:rPr>
          <w:sz w:val="20"/>
          <w:szCs w:val="20"/>
          <w:lang w:val="hu-HU"/>
        </w:rPr>
        <w:t>Csoport 4.</w:t>
      </w:r>
    </w:p>
    <w:p w14:paraId="74B2BC43" w14:textId="61A8E760" w:rsidR="00D442DB" w:rsidRPr="00265BAD" w:rsidRDefault="00D442DB" w:rsidP="00D442DB">
      <w:pPr>
        <w:rPr>
          <w:sz w:val="20"/>
          <w:szCs w:val="20"/>
          <w:lang w:val="hu-HU"/>
        </w:rPr>
      </w:pPr>
      <w:r w:rsidRPr="00B1245B">
        <w:rPr>
          <w:rStyle w:val="None"/>
          <w:color w:val="499BC9" w:themeColor="accent1"/>
          <w:sz w:val="20"/>
          <w:szCs w:val="20"/>
          <w:lang w:val="hu-HU"/>
        </w:rPr>
        <w:t>EPM228ML-LA-02</w:t>
      </w:r>
      <w:r w:rsidRPr="00B1245B">
        <w:rPr>
          <w:sz w:val="20"/>
          <w:szCs w:val="20"/>
          <w:lang w:val="hu-HU"/>
        </w:rPr>
        <w:t xml:space="preserve"> </w:t>
      </w:r>
      <w:r w:rsidRPr="00B1245B">
        <w:rPr>
          <w:rStyle w:val="None"/>
          <w:color w:val="499BC9" w:themeColor="accent1"/>
          <w:sz w:val="20"/>
          <w:szCs w:val="20"/>
          <w:lang w:val="hu-HU"/>
        </w:rPr>
        <w:t xml:space="preserve">Kísérleti tervezés stúdió: </w:t>
      </w:r>
      <w:proofErr w:type="spellStart"/>
      <w:r w:rsidR="000E7243">
        <w:rPr>
          <w:rStyle w:val="None"/>
          <w:color w:val="499BC9" w:themeColor="accent1"/>
          <w:sz w:val="20"/>
          <w:szCs w:val="20"/>
          <w:lang w:val="hu-HU"/>
        </w:rPr>
        <w:t>Jurdik</w:t>
      </w:r>
      <w:proofErr w:type="spellEnd"/>
      <w:r w:rsidR="000E7243">
        <w:rPr>
          <w:rStyle w:val="None"/>
          <w:color w:val="499BC9" w:themeColor="accent1"/>
          <w:sz w:val="20"/>
          <w:szCs w:val="20"/>
          <w:lang w:val="hu-HU"/>
        </w:rPr>
        <w:t xml:space="preserve"> </w:t>
      </w:r>
      <w:r w:rsidR="00C3594A">
        <w:rPr>
          <w:rStyle w:val="None"/>
          <w:color w:val="499BC9" w:themeColor="accent1"/>
          <w:sz w:val="20"/>
          <w:szCs w:val="20"/>
          <w:lang w:val="hu-HU"/>
        </w:rPr>
        <w:t>S</w:t>
      </w:r>
      <w:r w:rsidR="000E7243">
        <w:rPr>
          <w:rStyle w:val="None"/>
          <w:color w:val="499BC9" w:themeColor="accent1"/>
          <w:sz w:val="20"/>
          <w:szCs w:val="20"/>
          <w:lang w:val="hu-HU"/>
        </w:rPr>
        <w:t>arolta</w:t>
      </w:r>
    </w:p>
    <w:p w14:paraId="28DB8F21" w14:textId="77777777" w:rsidR="00CF11AD" w:rsidRPr="00265BAD" w:rsidRDefault="00CF11AD" w:rsidP="00A50698">
      <w:pPr>
        <w:rPr>
          <w:sz w:val="20"/>
          <w:szCs w:val="20"/>
          <w:lang w:val="hu-HU"/>
        </w:rPr>
      </w:pPr>
    </w:p>
    <w:p w14:paraId="50B6340A" w14:textId="77777777" w:rsidR="006731BE" w:rsidRDefault="006731BE" w:rsidP="00BD444F">
      <w:pPr>
        <w:pStyle w:val="Heading2"/>
        <w:rPr>
          <w:lang w:val="hu-HU"/>
        </w:rPr>
      </w:pPr>
    </w:p>
    <w:p w14:paraId="13BE1422" w14:textId="77777777" w:rsidR="00380D71" w:rsidRDefault="00380D7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8B26810" w14:textId="77777777" w:rsidR="00380D71" w:rsidRDefault="00380D71" w:rsidP="00BD444F">
      <w:pPr>
        <w:pStyle w:val="Heading2"/>
        <w:rPr>
          <w:lang w:val="hu-HU"/>
        </w:rPr>
      </w:pPr>
    </w:p>
    <w:p w14:paraId="05154CC2" w14:textId="6B75F71C" w:rsidR="008E155B" w:rsidRDefault="00BD444F" w:rsidP="00BD444F">
      <w:pPr>
        <w:pStyle w:val="Heading2"/>
        <w:rPr>
          <w:lang w:val="hu-HU"/>
        </w:rPr>
      </w:pPr>
      <w:r w:rsidRPr="00265BAD">
        <w:rPr>
          <w:lang w:val="hu-HU"/>
        </w:rPr>
        <w:t>Program heti bontásban:</w:t>
      </w:r>
    </w:p>
    <w:p w14:paraId="2795EB0E" w14:textId="569755AA" w:rsidR="00C23197" w:rsidRDefault="00C23197" w:rsidP="00C23197">
      <w:pPr>
        <w:rPr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C23197" w:rsidRPr="00E258C3" w14:paraId="3B3C0006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AC679D0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C23197" w:rsidRPr="00E258C3" w14:paraId="6AB977E3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D9A965" w14:textId="77777777" w:rsidR="00C23197" w:rsidRPr="00E258C3" w:rsidRDefault="00C23197" w:rsidP="00C70A2A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4444388B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083A16D3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378A4677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4EBE0458" w14:textId="77777777" w:rsidR="00C23197" w:rsidRPr="00E258C3" w:rsidRDefault="00C23197" w:rsidP="00C70A2A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40F053A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392A16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4107A09" w14:textId="77777777" w:rsidR="00C23197" w:rsidRPr="00886B5D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Tematika ismertetése</w:t>
            </w:r>
          </w:p>
          <w:p w14:paraId="3726A8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1FD79E" w14:textId="626837F9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D9FABE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929F27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9E7A99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C678F2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338401F" w14:textId="77777777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3000B7FC" w14:textId="73CC4C75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01 </w:t>
            </w:r>
            <w:r w:rsidRPr="00C23197">
              <w:rPr>
                <w:rFonts w:ascii="Times New Roman" w:hAnsi="Times New Roman"/>
                <w:sz w:val="20"/>
                <w:szCs w:val="20"/>
                <w:lang w:val="hu-HU"/>
              </w:rPr>
              <w:t>– önálló munka</w:t>
            </w:r>
          </w:p>
          <w:p w14:paraId="7F1AD418" w14:textId="269F0668" w:rsidR="00C23197" w:rsidRPr="00C23197" w:rsidRDefault="00C23197" w:rsidP="00C2319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2319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23197">
              <w:rPr>
                <w:rFonts w:ascii="Times New Roman" w:hAnsi="Times New Roman"/>
                <w:sz w:val="20"/>
                <w:szCs w:val="20"/>
              </w:rPr>
              <w:t>Kortárs</w:t>
            </w:r>
            <w:proofErr w:type="spellEnd"/>
            <w:r w:rsidRPr="00C23197">
              <w:rPr>
                <w:rFonts w:ascii="Times New Roman" w:hAnsi="Times New Roman"/>
                <w:sz w:val="20"/>
                <w:szCs w:val="20"/>
              </w:rPr>
              <w:t xml:space="preserve"> környezetalakítási példák bemutatása</w:t>
            </w:r>
          </w:p>
        </w:tc>
        <w:tc>
          <w:tcPr>
            <w:tcW w:w="1985" w:type="dxa"/>
            <w:shd w:val="clear" w:color="auto" w:fill="auto"/>
          </w:tcPr>
          <w:p w14:paraId="4347AA69" w14:textId="6C2F5E7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F61443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182525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74EBF48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DD21DFE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7C793341" w14:textId="798AFD83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2C943B" w14:textId="2B712BD1" w:rsidR="00C23197" w:rsidRPr="00886B5D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Tematika </w:t>
            </w:r>
            <w:proofErr w:type="gram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ismertetése</w:t>
            </w:r>
            <w:proofErr w:type="gramEnd"/>
            <w:r w:rsidR="00886B5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886B5D" w:rsidRPr="00886B5D">
              <w:rPr>
                <w:rFonts w:ascii="Times New Roman" w:hAnsi="Times New Roman"/>
                <w:sz w:val="20"/>
                <w:szCs w:val="20"/>
                <w:lang w:val="hu-HU"/>
              </w:rPr>
              <w:t>illetve</w:t>
            </w:r>
          </w:p>
          <w:p w14:paraId="40D56E05" w14:textId="0ACB2B80" w:rsidR="00C23197" w:rsidRPr="00E258C3" w:rsidRDefault="00C23197" w:rsidP="00C23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6BC4701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Kara L.: Bűnmegelőzés építészeti eszközökkel. Lechner Nonprofit Kft., 2017</w:t>
            </w:r>
          </w:p>
          <w:p w14:paraId="56EA7A0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C573713" w14:textId="36CC8D8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38E8D561" w14:textId="7360C6B6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C23197" w:rsidRPr="00E258C3" w14:paraId="797960B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30D0D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CC5E427" w14:textId="77777777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4ECEA03B" w14:textId="5FF4D985" w:rsidR="00C23197" w:rsidRPr="00886B5D" w:rsidRDefault="00C23197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1.”</w:t>
            </w:r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86B5D"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26C0CB9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EA304" w14:textId="24EC7CE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CD0AE69" w14:textId="0865280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BFE9CE" w14:textId="1300147E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689E5BD7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0816238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519B50C6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E76A9ED" w14:textId="7F9E0E4D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02 – önálló munka</w:t>
            </w:r>
          </w:p>
          <w:p w14:paraId="3EA1C84C" w14:textId="3961B573" w:rsidR="00C23197" w:rsidRPr="00E258C3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2. Kortárs környezetalakítási példák elemzése bűnmegelőzési szempontból</w:t>
            </w:r>
          </w:p>
        </w:tc>
        <w:tc>
          <w:tcPr>
            <w:tcW w:w="1985" w:type="dxa"/>
            <w:shd w:val="clear" w:color="auto" w:fill="auto"/>
          </w:tcPr>
          <w:p w14:paraId="5F8DF02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3434BF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7C5C189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B9BDDD0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36345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3C30B876" w14:textId="016ABBB4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0833418" w14:textId="49A52933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4723690" w14:textId="3B9F0F39" w:rsidR="00C23197" w:rsidRPr="00886B5D" w:rsidRDefault="00886B5D" w:rsidP="00886B5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</w:tc>
        <w:tc>
          <w:tcPr>
            <w:tcW w:w="1842" w:type="dxa"/>
            <w:shd w:val="clear" w:color="auto" w:fill="auto"/>
          </w:tcPr>
          <w:p w14:paraId="0CA414D9" w14:textId="04A8683D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0DC076D7" w14:textId="0D3BEA02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D529CF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9947E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052F97C5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0DDE0C1A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Tanulmány készítése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03 –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önálló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munka</w:t>
            </w:r>
            <w:proofErr w:type="spellEnd"/>
          </w:p>
          <w:p w14:paraId="34678258" w14:textId="48B5678E" w:rsidR="00C23197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1/2</w:t>
            </w:r>
          </w:p>
        </w:tc>
        <w:tc>
          <w:tcPr>
            <w:tcW w:w="1985" w:type="dxa"/>
            <w:shd w:val="clear" w:color="auto" w:fill="auto"/>
          </w:tcPr>
          <w:p w14:paraId="02002A43" w14:textId="1045E1B5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BF90B0" w14:textId="77777777" w:rsidR="00C23197" w:rsidRPr="00E258C3" w:rsidRDefault="00C23197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6678B2A" w14:textId="62B41FCA" w:rsidR="00C23197" w:rsidRPr="00371BEE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66262198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5D110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0336B191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46AB44" w14:textId="66BD2358" w:rsid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="00E3220E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lőadás</w:t>
            </w:r>
            <w:proofErr w:type="spellEnd"/>
          </w:p>
          <w:p w14:paraId="1A43C5F6" w14:textId="0101D591" w:rsidR="00E3220E" w:rsidRDefault="00E3220E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E638DE4" w14:textId="14C42A42" w:rsidR="00C23197" w:rsidRPr="00E3220E" w:rsidRDefault="00E3220E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499BC9" w:themeColor="accent1"/>
                <w:sz w:val="20"/>
                <w:szCs w:val="20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01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és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02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C4734D3" w14:textId="402BCB39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>Előadás feltöltött anyaga</w:t>
            </w:r>
          </w:p>
        </w:tc>
        <w:tc>
          <w:tcPr>
            <w:tcW w:w="1842" w:type="dxa"/>
            <w:shd w:val="clear" w:color="auto" w:fill="auto"/>
          </w:tcPr>
          <w:p w14:paraId="776B6809" w14:textId="1BF94E35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50A45D7" w14:textId="1529B914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3BF90A4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FE3B1E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A5156AE" w14:textId="678908B4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985" w:type="dxa"/>
            <w:shd w:val="clear" w:color="auto" w:fill="auto"/>
          </w:tcPr>
          <w:p w14:paraId="6D770FA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B9F52B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358F1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0AD8B1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71CC669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8AD36E2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181F4C6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Tanulmány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készítése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03 – önálló munka</w:t>
            </w:r>
          </w:p>
          <w:p w14:paraId="45F47419" w14:textId="18CF432E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témájú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tudományos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cikk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20"/>
                <w:szCs w:val="20"/>
              </w:rPr>
              <w:t>összegzése</w:t>
            </w:r>
            <w:proofErr w:type="spellEnd"/>
            <w:r w:rsidRPr="00886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886B5D">
              <w:rPr>
                <w:rFonts w:ascii="Times New Roman" w:hAnsi="Times New Roman"/>
                <w:sz w:val="20"/>
                <w:szCs w:val="20"/>
                <w:lang w:val="hu-HU"/>
              </w:rPr>
              <w:t>/2</w:t>
            </w:r>
          </w:p>
        </w:tc>
        <w:tc>
          <w:tcPr>
            <w:tcW w:w="1985" w:type="dxa"/>
            <w:shd w:val="clear" w:color="auto" w:fill="auto"/>
          </w:tcPr>
          <w:p w14:paraId="4E16C7A3" w14:textId="6B202CC3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92448A" w14:textId="77777777" w:rsidR="00C23197" w:rsidRPr="00E258C3" w:rsidRDefault="00C23197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3FCD22" w14:textId="1AF09659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2787AAD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CBE9175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3F9EA258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434E906" w14:textId="698B22A2" w:rsidR="00C23197" w:rsidRPr="00F220DF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 w:val="20"/>
                <w:szCs w:val="20"/>
                <w:lang w:val="hu-HU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CE2363" w14:textId="77777777" w:rsidR="00886B5D" w:rsidRPr="00886B5D" w:rsidRDefault="00886B5D" w:rsidP="00886B5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886B5D">
              <w:rPr>
                <w:rFonts w:ascii="Times New Roman" w:hAnsi="Times New Roman"/>
                <w:sz w:val="16"/>
                <w:szCs w:val="16"/>
              </w:rPr>
              <w:t xml:space="preserve">Kara L.: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Bűnmegelőzés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építészeti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eszközökkel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. Lechner Nonprofit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Kft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>., 2017</w:t>
            </w:r>
          </w:p>
          <w:p w14:paraId="5CDC7068" w14:textId="4C6213A0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6FE6E2E" w14:textId="4BB394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49D5BB85" w14:textId="397A54D9" w:rsidR="00C23197" w:rsidRPr="00E258C3" w:rsidRDefault="00886B5D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2E051AC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AB2E06A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F73B89F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657E58B7" w14:textId="17F26049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Környezettervezés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.” </w:t>
            </w: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előadás</w:t>
            </w:r>
            <w:proofErr w:type="spellEnd"/>
          </w:p>
          <w:p w14:paraId="5BFFAE20" w14:textId="55009B3D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AC7F5D6" w14:textId="1F816CF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Előadás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feltöltött</w:t>
            </w:r>
            <w:proofErr w:type="spellEnd"/>
            <w:r w:rsidRPr="00886B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6B5D">
              <w:rPr>
                <w:rFonts w:ascii="Times New Roman" w:hAnsi="Times New Roman"/>
                <w:sz w:val="16"/>
                <w:szCs w:val="16"/>
              </w:rPr>
              <w:t>anyaga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B6151F8" w14:textId="463A0A04" w:rsidR="00C23197" w:rsidRPr="00E258C3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Tervezési feladat: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Kisérleti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tervezés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studió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92840A" w14:textId="51F0C5D0" w:rsidR="00C23197" w:rsidRPr="00E258C3" w:rsidRDefault="00886B5D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445BC9" w14:textId="77777777" w:rsidTr="00C70A2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9E563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14CFBAE" w14:textId="447EF294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6B5D">
              <w:rPr>
                <w:rFonts w:ascii="Times New Roman" w:hAnsi="Times New Roman"/>
                <w:sz w:val="20"/>
                <w:szCs w:val="20"/>
              </w:rPr>
              <w:t xml:space="preserve">EPM227MN: </w:t>
            </w:r>
          </w:p>
          <w:p w14:paraId="4D3A4DA8" w14:textId="2CB971BC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Tanulmány készítése 04 – önálló munka</w:t>
            </w:r>
          </w:p>
          <w:p w14:paraId="47852CC9" w14:textId="451A3D1B" w:rsidR="00E3220E" w:rsidRPr="00E3220E" w:rsidRDefault="00886B5D" w:rsidP="00C70A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lang w:val="hu-HU"/>
              </w:rPr>
            </w:pPr>
            <w:r w:rsidRPr="00886B5D">
              <w:rPr>
                <w:rFonts w:ascii="Times New Roman" w:hAnsi="Times New Roman"/>
                <w:sz w:val="20"/>
                <w:szCs w:val="20"/>
              </w:rPr>
              <w:t>Bűnmegelőzés építészeti eszközökkel témájú film összegzése</w:t>
            </w:r>
            <w:r w:rsidRPr="00505CE6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B13F1D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3272C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69ADF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B53F07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2138D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0BFB490D" w14:textId="77777777" w:rsidR="00886B5D" w:rsidRPr="00886B5D" w:rsidRDefault="00886B5D" w:rsidP="00886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16F23C15" w14:textId="188FA03A" w:rsidR="00C23197" w:rsidRDefault="00886B5D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  <w:p w14:paraId="5902878B" w14:textId="77777777" w:rsidR="00E3220E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C5B9116" w14:textId="79CBBFF2" w:rsidR="00E3220E" w:rsidRPr="00E258C3" w:rsidRDefault="00E3220E" w:rsidP="00C2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3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és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Tanulmány</w:t>
            </w:r>
            <w:proofErr w:type="spellEnd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0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4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D9A4D4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952D73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FD7A92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3FBC171B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E3D766C" w14:textId="77777777" w:rsidR="00C23197" w:rsidRPr="00E258C3" w:rsidRDefault="00C23197" w:rsidP="00C70A2A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4D8004E" w14:textId="77777777" w:rsidR="00886B5D" w:rsidRPr="00886B5D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EPM227MN/ EPM227ML:</w:t>
            </w:r>
          </w:p>
          <w:p w14:paraId="29D94AD5" w14:textId="04C50BEC" w:rsidR="00C23197" w:rsidRPr="00E258C3" w:rsidRDefault="00886B5D" w:rsidP="00886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>Előrehozott</w:t>
            </w:r>
            <w:proofErr w:type="spellEnd"/>
            <w:r w:rsidRPr="00886B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pót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javító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VIZSGA</w:t>
            </w:r>
          </w:p>
        </w:tc>
        <w:tc>
          <w:tcPr>
            <w:tcW w:w="1985" w:type="dxa"/>
            <w:shd w:val="clear" w:color="auto" w:fill="auto"/>
          </w:tcPr>
          <w:p w14:paraId="10188C66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8CECF5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F41AF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DCF2D51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000A5359" w14:textId="77777777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72C25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4044"/>
        <w:gridCol w:w="1773"/>
        <w:gridCol w:w="1842"/>
        <w:gridCol w:w="1985"/>
      </w:tblGrid>
      <w:tr w:rsidR="00C23197" w:rsidRPr="00E258C3" w14:paraId="3331E0A9" w14:textId="77777777" w:rsidTr="00C7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A45A87" w14:textId="77777777" w:rsidR="00C23197" w:rsidRPr="00E258C3" w:rsidRDefault="00C23197" w:rsidP="00C70A2A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C23197" w:rsidRPr="00E258C3" w14:paraId="6C934972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B84714A" w14:textId="77777777" w:rsidR="00C23197" w:rsidRPr="00E258C3" w:rsidRDefault="00C23197" w:rsidP="00C70A2A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4044" w:type="dxa"/>
            <w:shd w:val="clear" w:color="auto" w:fill="auto"/>
          </w:tcPr>
          <w:p w14:paraId="42FAD8B5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73" w:type="dxa"/>
            <w:shd w:val="clear" w:color="auto" w:fill="auto"/>
          </w:tcPr>
          <w:p w14:paraId="2C5873C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85E0224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984F40C" w14:textId="77777777" w:rsidR="00C23197" w:rsidRPr="00E258C3" w:rsidRDefault="00C23197" w:rsidP="00C70A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23197" w:rsidRPr="00E258C3" w14:paraId="543115A0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75997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14:paraId="2E8B0556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5F8E5302" w14:textId="2658817F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>Féléves program ismertetése</w:t>
            </w:r>
          </w:p>
        </w:tc>
        <w:tc>
          <w:tcPr>
            <w:tcW w:w="1773" w:type="dxa"/>
            <w:shd w:val="clear" w:color="auto" w:fill="auto"/>
          </w:tcPr>
          <w:p w14:paraId="72136491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D05FDA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E07D3C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5AE4898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17891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14:paraId="10D93195" w14:textId="28604089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74FEA7B" w14:textId="1262C136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73F4369C" w14:textId="1D1D8738" w:rsidR="00C23197" w:rsidRPr="00B430E4" w:rsidRDefault="00C23197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AE00278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ECBA2E9" w14:textId="3F31069D" w:rsidR="00C23197" w:rsidRPr="00241E8A" w:rsidRDefault="00241E8A" w:rsidP="00241E8A">
            <w:pPr>
              <w:pStyle w:val="Heading2"/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</w:pP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 feladatrészek, részletes tartalmat lásd: „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 és követelményrendszerük</w:t>
            </w:r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535C572" w14:textId="3444DAB2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402D519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7D7F41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4044" w:type="dxa"/>
            <w:shd w:val="clear" w:color="auto" w:fill="auto"/>
          </w:tcPr>
          <w:p w14:paraId="52C7F7AD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587875A" w14:textId="26A90452" w:rsidR="00C23197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7B605E02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037C85" w14:textId="258884F2" w:rsidR="00C23197" w:rsidRPr="00E258C3" w:rsidRDefault="00241E8A" w:rsidP="00241E8A">
            <w:pPr>
              <w:pStyle w:val="Heading2"/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0FCCD5A8" w14:textId="492CB64C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6F6F3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5A0EE18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4044" w:type="dxa"/>
            <w:shd w:val="clear" w:color="auto" w:fill="auto"/>
          </w:tcPr>
          <w:p w14:paraId="66A68CD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9DAE470" w14:textId="1E77074D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“VIZSGÁLAT”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7A6EBC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F6F82A" w14:textId="09851295" w:rsidR="00C23197" w:rsidRP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99B433D" w14:textId="4ECEC14A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="00C23197"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1BB9192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20AC56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4044" w:type="dxa"/>
            <w:shd w:val="clear" w:color="auto" w:fill="auto"/>
          </w:tcPr>
          <w:p w14:paraId="575FE8F7" w14:textId="5422C93B" w:rsid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7AB60012" w14:textId="466DE089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68178B91" w14:textId="332DB956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BEADÁS 01: 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“VIZSGÁLAT” </w:t>
            </w:r>
          </w:p>
        </w:tc>
        <w:tc>
          <w:tcPr>
            <w:tcW w:w="1773" w:type="dxa"/>
            <w:shd w:val="clear" w:color="auto" w:fill="auto"/>
          </w:tcPr>
          <w:p w14:paraId="6A5226D8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2D6D788" w14:textId="77777777" w:rsidR="00C23197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Vizsgálati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01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44578BF0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6DA060F5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CA91F42" w14:textId="3CB490FD" w:rsidR="00241E8A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2F210B4F" w14:textId="7111799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9905EDE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CC468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4044" w:type="dxa"/>
            <w:shd w:val="clear" w:color="auto" w:fill="auto"/>
          </w:tcPr>
          <w:p w14:paraId="6DA2E070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791EA0C3" w14:textId="39D7A667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270A4530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A0F36FB" w14:textId="6DF59F1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0D0F17" w14:textId="3970DE5C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008B83A" w14:textId="1FEA74D7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349F03CE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2941D4E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4044" w:type="dxa"/>
            <w:shd w:val="clear" w:color="auto" w:fill="auto"/>
          </w:tcPr>
          <w:p w14:paraId="0FDDF01C" w14:textId="0C9743C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0734E4B9" w14:textId="50511905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3374735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7A17F2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AB376FD" w14:textId="0131EF40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1E8A216" w14:textId="5C4E27EA" w:rsidR="00C23197" w:rsidRPr="00E258C3" w:rsidRDefault="00B430E4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752DF4AA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5361B932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4044" w:type="dxa"/>
            <w:shd w:val="clear" w:color="auto" w:fill="auto"/>
          </w:tcPr>
          <w:p w14:paraId="63757BAB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4B7E7526" w14:textId="2D164A61" w:rsidR="00C23197" w:rsidRPr="00E258C3" w:rsidRDefault="00B430E4" w:rsidP="00B43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“KÖRNYEZETALAKÍTÁSI KONCEPCIÓ”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4D61133D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4F55FA8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02BDC3C" w14:textId="73B40D17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DACB1CD" w14:textId="5FAC699E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10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A4A01C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100CDF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4044" w:type="dxa"/>
            <w:shd w:val="clear" w:color="auto" w:fill="auto"/>
          </w:tcPr>
          <w:p w14:paraId="717141E5" w14:textId="611CC441" w:rsidR="00C23197" w:rsidRPr="00E258C3" w:rsidRDefault="00A00AEA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73" w:type="dxa"/>
            <w:shd w:val="clear" w:color="auto" w:fill="auto"/>
          </w:tcPr>
          <w:p w14:paraId="20F9DCF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C9DA8A6" w14:textId="77777777" w:rsidR="00C23197" w:rsidRPr="00E258C3" w:rsidRDefault="00C23197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75BAA6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C23197" w:rsidRPr="00E258C3" w14:paraId="796387C7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09F2D96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4044" w:type="dxa"/>
            <w:shd w:val="clear" w:color="auto" w:fill="auto"/>
          </w:tcPr>
          <w:p w14:paraId="2F5ACDB5" w14:textId="5996CF88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61F9C7AB" w14:textId="004BB374" w:rsidR="00241E8A" w:rsidRPr="00241E8A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>RÉSZLETES KÖRNYEZETALAKÍTÁSI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  <w:p w14:paraId="575001EF" w14:textId="0E71AEDD" w:rsidR="00C23197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2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KÖRNYEZETALAKÍTÁSI KONCEPCIÓ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</w:tc>
        <w:tc>
          <w:tcPr>
            <w:tcW w:w="1773" w:type="dxa"/>
            <w:shd w:val="clear" w:color="auto" w:fill="auto"/>
          </w:tcPr>
          <w:p w14:paraId="336703EB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E04DF7D" w14:textId="28EE70B8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427A833" w14:textId="77777777" w:rsidR="00C23197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14:paraId="5A2746F6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  <w:p w14:paraId="2FDA443B" w14:textId="147B468A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20E1CE6" w14:textId="16AF5ADB" w:rsidR="00241E8A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27764D1" w14:textId="1C6E5BE4" w:rsidR="00C23197" w:rsidRPr="00E258C3" w:rsidRDefault="00B430E4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52DE8E31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A5CE60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4044" w:type="dxa"/>
            <w:shd w:val="clear" w:color="auto" w:fill="auto"/>
          </w:tcPr>
          <w:p w14:paraId="10919A62" w14:textId="77777777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FAC7F5" w14:textId="31CCB58D" w:rsidR="00C23197" w:rsidRPr="00F220DF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sz w:val="20"/>
                <w:szCs w:val="20"/>
              </w:rPr>
              <w:t>TERV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FD5DE8B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E36920B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AC73A7C" w14:textId="3E8D94DA" w:rsidR="00C23197" w:rsidRPr="00644994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781B8587" w14:textId="388851E7" w:rsidR="00C23197" w:rsidRPr="00644994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color w:val="A7A7A7" w:themeColor="text2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24A56FBB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F01DB45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4044" w:type="dxa"/>
            <w:shd w:val="clear" w:color="auto" w:fill="auto"/>
          </w:tcPr>
          <w:p w14:paraId="7002C36E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220ABFFF" w14:textId="35104F91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17456EE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894358D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737B244" w14:textId="48D75191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6EBEB151" w14:textId="7C56FE9D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16F1B86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BC23C9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4044" w:type="dxa"/>
            <w:shd w:val="clear" w:color="auto" w:fill="auto"/>
          </w:tcPr>
          <w:p w14:paraId="4DC94A36" w14:textId="4CB9188A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EPM228MN: </w:t>
            </w:r>
          </w:p>
          <w:p w14:paraId="255EB299" w14:textId="3E30DFF8" w:rsidR="00C23197" w:rsidRPr="00E258C3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3CF65134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60FE5F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960584" w14:textId="2F0B3C0F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265E79B0" w14:textId="3072B4AA" w:rsidR="00C23197" w:rsidRPr="00E258C3" w:rsidRDefault="00241E8A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073E61FD" w14:textId="77777777" w:rsidTr="00C7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E7F9B33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4044" w:type="dxa"/>
            <w:shd w:val="clear" w:color="auto" w:fill="auto"/>
          </w:tcPr>
          <w:p w14:paraId="740D0B93" w14:textId="77777777" w:rsidR="00B430E4" w:rsidRPr="00B430E4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sz w:val="20"/>
                <w:szCs w:val="20"/>
              </w:rPr>
              <w:t xml:space="preserve">EPM228MN /EPM228ML: </w:t>
            </w:r>
          </w:p>
          <w:p w14:paraId="3071E439" w14:textId="3382087B" w:rsidR="00C23197" w:rsidRPr="00E258C3" w:rsidRDefault="00B430E4" w:rsidP="00B430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“RÉSZLETES KÖRNYEZETALAKÍTÁSI TERV”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konzultációja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14:paraId="1C4D1961" w14:textId="77777777" w:rsidR="00C23197" w:rsidRPr="00E258C3" w:rsidRDefault="00C23197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0BD21B" w14:textId="77777777" w:rsidR="00241E8A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4D35A54" w14:textId="29883AAA" w:rsidR="00C23197" w:rsidRPr="00E258C3" w:rsidRDefault="00241E8A" w:rsidP="00241E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4B3D3C48" w14:textId="3B899954" w:rsidR="00C23197" w:rsidRPr="00E258C3" w:rsidRDefault="00241E8A" w:rsidP="00C70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15</w:t>
            </w:r>
            <w:r w:rsidRPr="00E258C3">
              <w:rPr>
                <w:rFonts w:ascii="Times New Roman" w:hAnsi="Times New Roman"/>
                <w:sz w:val="20"/>
                <w:szCs w:val="20"/>
                <w:lang w:val="hu-HU"/>
              </w:rPr>
              <w:t>. hét</w:t>
            </w:r>
          </w:p>
        </w:tc>
      </w:tr>
      <w:tr w:rsidR="00C23197" w:rsidRPr="00E258C3" w14:paraId="1AFFA57A" w14:textId="77777777" w:rsidTr="00C70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F41D37D" w14:textId="77777777" w:rsidR="00C23197" w:rsidRPr="00E258C3" w:rsidRDefault="00C23197" w:rsidP="00C70A2A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258C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4044" w:type="dxa"/>
            <w:shd w:val="clear" w:color="auto" w:fill="auto"/>
          </w:tcPr>
          <w:p w14:paraId="29CD3EAE" w14:textId="4B2051EE" w:rsidR="00B430E4" w:rsidRPr="00B430E4" w:rsidRDefault="00B430E4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BEADÁS 0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3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: “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RÉSZLETES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KÖRNYEZETALAKÍTÁSI </w:t>
            </w:r>
            <w: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TERV</w:t>
            </w:r>
            <w:r w:rsidRPr="00B430E4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” </w:t>
            </w:r>
          </w:p>
          <w:p w14:paraId="45ED6C71" w14:textId="63AA244A" w:rsidR="00C23197" w:rsidRPr="00E258C3" w:rsidRDefault="00C23197" w:rsidP="00B430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73" w:type="dxa"/>
            <w:shd w:val="clear" w:color="auto" w:fill="auto"/>
          </w:tcPr>
          <w:p w14:paraId="4066056A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A3F51F7" w14:textId="77777777" w:rsidR="00241E8A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környezetalakítási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terv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feladatrészek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4EA8F99" w14:textId="1A385224" w:rsidR="00C23197" w:rsidRPr="00E258C3" w:rsidRDefault="00241E8A" w:rsidP="00241E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részletes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tartalmat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lásd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: „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Feladatok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és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követelményrendszerük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 xml:space="preserve"> – BEADÁS 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41E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E8A">
              <w:rPr>
                <w:rFonts w:ascii="Times New Roman" w:hAnsi="Times New Roman"/>
                <w:sz w:val="16"/>
                <w:szCs w:val="16"/>
              </w:rPr>
              <w:t>fejezetnél</w:t>
            </w:r>
            <w:proofErr w:type="spellEnd"/>
            <w:r w:rsidRPr="00241E8A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1985" w:type="dxa"/>
            <w:shd w:val="clear" w:color="auto" w:fill="auto"/>
          </w:tcPr>
          <w:p w14:paraId="55939D20" w14:textId="77777777" w:rsidR="00C23197" w:rsidRPr="00E258C3" w:rsidRDefault="00C23197" w:rsidP="00C70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C7BEC6C" w14:textId="77777777" w:rsidR="00C23197" w:rsidRPr="00E258C3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6903A88" w14:textId="77777777" w:rsidR="00A00AEA" w:rsidRPr="00265BAD" w:rsidRDefault="00A00AEA" w:rsidP="00A00AEA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 w:rsidRPr="00265BAD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1929C06E" w14:textId="69AA41B5" w:rsidR="00C23197" w:rsidRDefault="00C23197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132E8A04" w14:textId="77777777" w:rsidR="00A00AEA" w:rsidRPr="00E258C3" w:rsidRDefault="00A00AEA" w:rsidP="00A00AEA">
      <w:pPr>
        <w:pStyle w:val="NoSpacing"/>
        <w:jc w:val="both"/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3</w:t>
      </w:r>
      <w:r w:rsidRPr="00E258C3">
        <w:rPr>
          <w:rStyle w:val="None"/>
          <w:bCs/>
          <w:sz w:val="20"/>
          <w:szCs w:val="20"/>
          <w:lang w:val="hu-HU"/>
        </w:rPr>
        <w:t>.</w:t>
      </w:r>
      <w:r w:rsidRPr="00A00AEA">
        <w:rPr>
          <w:rStyle w:val="None"/>
          <w:bCs/>
          <w:color w:val="000000" w:themeColor="text1"/>
          <w:sz w:val="20"/>
          <w:szCs w:val="20"/>
          <w:lang w:val="hu-HU"/>
        </w:rPr>
        <w:t>01.27.</w:t>
      </w:r>
    </w:p>
    <w:p w14:paraId="43A7B098" w14:textId="77777777" w:rsidR="00A00AEA" w:rsidRPr="00E258C3" w:rsidRDefault="00A00AEA" w:rsidP="00C23197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71C80397" w14:textId="77777777" w:rsidR="00C23197" w:rsidRPr="00E258C3" w:rsidRDefault="00C23197" w:rsidP="00C23197">
      <w:pPr>
        <w:pStyle w:val="NoSpacing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 xml:space="preserve">Dr. </w:t>
      </w:r>
      <w:proofErr w:type="spellStart"/>
      <w:r w:rsidRPr="00E258C3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Pr="00E258C3">
        <w:rPr>
          <w:rStyle w:val="None"/>
          <w:bCs/>
          <w:sz w:val="20"/>
          <w:szCs w:val="20"/>
          <w:lang w:val="hu-HU"/>
        </w:rPr>
        <w:t xml:space="preserve"> János</w:t>
      </w:r>
    </w:p>
    <w:p w14:paraId="06BE3A12" w14:textId="6919F528" w:rsidR="00C23197" w:rsidRPr="00241E8A" w:rsidRDefault="00C23197" w:rsidP="00241E8A">
      <w:pPr>
        <w:pStyle w:val="NoSpacing"/>
        <w:tabs>
          <w:tab w:val="left" w:pos="5954"/>
        </w:tabs>
        <w:rPr>
          <w:bCs/>
          <w:sz w:val="20"/>
          <w:szCs w:val="20"/>
          <w:lang w:val="hu-HU"/>
        </w:rPr>
      </w:pPr>
      <w:r w:rsidRPr="00E258C3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AE4FAA4" w14:textId="7D702830" w:rsidR="00C23197" w:rsidRDefault="00C23197" w:rsidP="00C23197">
      <w:pPr>
        <w:rPr>
          <w:lang w:val="hu-HU"/>
        </w:rPr>
      </w:pPr>
    </w:p>
    <w:sectPr w:rsidR="00C23197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589A" w14:textId="77777777" w:rsidR="00BA6196" w:rsidRDefault="00BA6196" w:rsidP="007E74BB">
      <w:r>
        <w:separator/>
      </w:r>
    </w:p>
  </w:endnote>
  <w:endnote w:type="continuationSeparator" w:id="0">
    <w:p w14:paraId="0E7DC67B" w14:textId="77777777" w:rsidR="00BA6196" w:rsidRDefault="00BA619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15793" w:rsidRDefault="00A15793" w:rsidP="007E74BB">
    <w:pPr>
      <w:pStyle w:val="BodyA"/>
      <w:spacing w:after="0" w:line="240" w:lineRule="auto"/>
      <w:rPr>
        <w:sz w:val="16"/>
        <w:szCs w:val="16"/>
      </w:rPr>
    </w:pPr>
  </w:p>
  <w:p w14:paraId="108E4013" w14:textId="3BB92D82" w:rsidR="00A15793" w:rsidRPr="007E74BB" w:rsidRDefault="00A1579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yperlink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F1B0" w14:textId="77777777" w:rsidR="00BA6196" w:rsidRDefault="00BA6196" w:rsidP="007E74BB">
      <w:r>
        <w:separator/>
      </w:r>
    </w:p>
  </w:footnote>
  <w:footnote w:type="continuationSeparator" w:id="0">
    <w:p w14:paraId="3E7EF76A" w14:textId="77777777" w:rsidR="00BA6196" w:rsidRDefault="00BA619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253A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r w:rsidRPr="000D7A1F">
      <w:rPr>
        <w:rFonts w:ascii="Times New Roman" w:hAnsi="Times New Roman" w:cs="Times New Roman"/>
      </w:rPr>
      <w:t>ÉPÍTŐMŰVÉSZ BA, ÉPÍTÉSZMÉRNÖKI MSC / SPECIALIZÁCIÓ</w:t>
    </w:r>
  </w:p>
  <w:p w14:paraId="3711E163" w14:textId="77777777" w:rsidR="0000043A" w:rsidRPr="000D7A1F" w:rsidRDefault="0000043A" w:rsidP="0000043A">
    <w:pPr>
      <w:pStyle w:val="TEMATIKAFEJLC-LBLC"/>
      <w:rPr>
        <w:rFonts w:ascii="Times New Roman" w:hAnsi="Times New Roman" w:cs="Times New Roman"/>
      </w:rPr>
    </w:pP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>/</w:t>
    </w:r>
    <w:proofErr w:type="spellStart"/>
    <w:r w:rsidRPr="000D7A1F">
      <w:rPr>
        <w:rFonts w:ascii="Times New Roman" w:hAnsi="Times New Roman" w:cs="Times New Roman"/>
      </w:rPr>
      <w:t>Kisérleti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tervezés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studió</w:t>
    </w:r>
    <w:proofErr w:type="spellEnd"/>
    <w:r w:rsidRPr="000D7A1F">
      <w:rPr>
        <w:rFonts w:ascii="Times New Roman" w:hAnsi="Times New Roman" w:cs="Times New Roman"/>
      </w:rPr>
      <w:tab/>
    </w:r>
    <w:r w:rsidRPr="000D7A1F">
      <w:rPr>
        <w:rFonts w:ascii="Times New Roman" w:hAnsi="Times New Roman" w:cs="Times New Roman"/>
      </w:rPr>
      <w:tab/>
    </w:r>
    <w:proofErr w:type="spellStart"/>
    <w:r w:rsidRPr="000D7A1F">
      <w:rPr>
        <w:rFonts w:ascii="Times New Roman" w:hAnsi="Times New Roman" w:cs="Times New Roman"/>
      </w:rPr>
      <w:t>tantárgyi</w:t>
    </w:r>
    <w:proofErr w:type="spellEnd"/>
    <w:r w:rsidRPr="000D7A1F"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tematika</w:t>
    </w:r>
    <w:proofErr w:type="spellEnd"/>
  </w:p>
  <w:p w14:paraId="47B73B26" w14:textId="34B318AF" w:rsidR="00A15793" w:rsidRPr="0000043A" w:rsidRDefault="0000043A" w:rsidP="0000043A">
    <w:pPr>
      <w:pStyle w:val="TEMATIKAFEJLC-LBLC"/>
    </w:pPr>
    <w:proofErr w:type="spellStart"/>
    <w:r w:rsidRPr="000D7A1F">
      <w:rPr>
        <w:rFonts w:ascii="Times New Roman" w:hAnsi="Times New Roman" w:cs="Times New Roman"/>
      </w:rPr>
      <w:t>tantárgy-kód</w:t>
    </w:r>
    <w:proofErr w:type="spellEnd"/>
    <w:r w:rsidRPr="000D7A1F">
      <w:rPr>
        <w:rFonts w:ascii="Times New Roman" w:hAnsi="Times New Roman" w:cs="Times New Roman"/>
      </w:rPr>
      <w:t>: EPM227</w:t>
    </w:r>
    <w:proofErr w:type="gramStart"/>
    <w:r w:rsidRPr="000D7A1F">
      <w:rPr>
        <w:rFonts w:ascii="Times New Roman" w:hAnsi="Times New Roman" w:cs="Times New Roman"/>
      </w:rPr>
      <w:t>MN,EPM</w:t>
    </w:r>
    <w:proofErr w:type="gramEnd"/>
    <w:r w:rsidRPr="000D7A1F">
      <w:rPr>
        <w:rFonts w:ascii="Times New Roman" w:hAnsi="Times New Roman" w:cs="Times New Roman"/>
      </w:rPr>
      <w:t xml:space="preserve">227ML, EPM228MN,EPM228ML    </w:t>
    </w:r>
    <w:r>
      <w:rPr>
        <w:rFonts w:ascii="Times New Roman" w:hAnsi="Times New Roman" w:cs="Times New Roman"/>
      </w:rPr>
      <w:t xml:space="preserve">                   </w:t>
    </w:r>
    <w:bookmarkStart w:id="0" w:name="_Hlk62830985"/>
    <w:r>
      <w:rPr>
        <w:rFonts w:ascii="Times New Roman" w:hAnsi="Times New Roman" w:cs="Times New Roman"/>
      </w:rPr>
      <w:t xml:space="preserve">              </w:t>
    </w:r>
    <w:proofErr w:type="spellStart"/>
    <w:r w:rsidRPr="000D7A1F">
      <w:rPr>
        <w:rFonts w:ascii="Times New Roman" w:hAnsi="Times New Roman" w:cs="Times New Roman"/>
      </w:rPr>
      <w:t>előadás</w:t>
    </w:r>
    <w:proofErr w:type="spellEnd"/>
    <w:r w:rsidRPr="000D7A1F">
      <w:rPr>
        <w:rFonts w:ascii="Times New Roman" w:hAnsi="Times New Roman" w:cs="Times New Roman"/>
      </w:rPr>
      <w:t xml:space="preserve">: </w:t>
    </w:r>
    <w:r w:rsidR="00D0103D">
      <w:rPr>
        <w:rFonts w:ascii="Times New Roman" w:hAnsi="Times New Roman" w:cs="Times New Roman"/>
      </w:rPr>
      <w:t>3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4</w:t>
    </w:r>
    <w:r w:rsidRPr="000D7A1F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>6,</w:t>
    </w:r>
    <w:r w:rsidRPr="000D7A1F">
      <w:rPr>
        <w:rFonts w:ascii="Times New Roman" w:hAnsi="Times New Roman" w:cs="Times New Roman"/>
      </w:rPr>
      <w:t>8,</w:t>
    </w:r>
    <w:r w:rsidR="00D0103D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,12</w:t>
    </w:r>
    <w:r w:rsidRPr="000D7A1F">
      <w:rPr>
        <w:rFonts w:ascii="Times New Roman" w:hAnsi="Times New Roman" w:cs="Times New Roman"/>
      </w:rPr>
      <w:t xml:space="preserve">,14, </w:t>
    </w:r>
    <w:proofErr w:type="spellStart"/>
    <w:r w:rsidRPr="000D7A1F">
      <w:rPr>
        <w:rFonts w:ascii="Times New Roman" w:hAnsi="Times New Roman" w:cs="Times New Roman"/>
      </w:rPr>
      <w:t>csütörtök</w:t>
    </w:r>
    <w:proofErr w:type="spellEnd"/>
    <w:r w:rsidRPr="000D7A1F">
      <w:rPr>
        <w:rFonts w:ascii="Times New Roman" w:hAnsi="Times New Roman" w:cs="Times New Roman"/>
      </w:rPr>
      <w:t xml:space="preserve"> 15.00-16.30  helyszín: </w:t>
    </w:r>
    <w:r>
      <w:rPr>
        <w:rFonts w:ascii="Times New Roman" w:hAnsi="Times New Roman" w:cs="Times New Roman"/>
      </w:rPr>
      <w:t>A30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bookmarkEnd w:id="0"/>
    <w:proofErr w:type="spellStart"/>
    <w:r w:rsidRPr="000D7A1F">
      <w:rPr>
        <w:rFonts w:ascii="Times New Roman" w:hAnsi="Times New Roman" w:cs="Times New Roman"/>
      </w:rPr>
      <w:t>Szemeszter</w:t>
    </w:r>
    <w:proofErr w:type="spellEnd"/>
    <w:r w:rsidRPr="000D7A1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202</w:t>
    </w:r>
    <w:r w:rsidR="00D0103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proofErr w:type="spellStart"/>
    <w:r w:rsidRPr="000D7A1F">
      <w:rPr>
        <w:rFonts w:ascii="Times New Roman" w:hAnsi="Times New Roman" w:cs="Times New Roman"/>
      </w:rPr>
      <w:t>tavasz</w:t>
    </w:r>
    <w:proofErr w:type="spellEnd"/>
    <w:r w:rsidRPr="000D7A1F">
      <w:rPr>
        <w:rFonts w:ascii="Times New Roman" w:hAnsi="Times New Roman" w:cs="Times New Roman"/>
      </w:rPr>
      <w:tab/>
      <w:t xml:space="preserve">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        </w:t>
    </w:r>
    <w:r w:rsidRPr="000D7A1F">
      <w:rPr>
        <w:rFonts w:ascii="Times New Roman" w:hAnsi="Times New Roman" w:cs="Times New Roman"/>
      </w:rPr>
      <w:t xml:space="preserve">lab: </w:t>
    </w:r>
    <w:proofErr w:type="spellStart"/>
    <w:r w:rsidRPr="000D7A1F">
      <w:rPr>
        <w:rFonts w:ascii="Times New Roman" w:hAnsi="Times New Roman" w:cs="Times New Roman"/>
      </w:rPr>
      <w:t>minden</w:t>
    </w:r>
    <w:proofErr w:type="spellEnd"/>
    <w:r w:rsidRPr="000D7A1F">
      <w:rPr>
        <w:rFonts w:ascii="Times New Roman" w:hAnsi="Times New Roman" w:cs="Times New Roman"/>
      </w:rPr>
      <w:t xml:space="preserve"> héten, csütörtök 16.45-18.15/20.00 helyszín: </w:t>
    </w:r>
    <w:r>
      <w:rPr>
        <w:rFonts w:ascii="Times New Roman" w:hAnsi="Times New Roman" w:cs="Times New Roman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5F6"/>
    <w:multiLevelType w:val="hybridMultilevel"/>
    <w:tmpl w:val="7BBC5ACE"/>
    <w:lvl w:ilvl="0" w:tplc="F6D4C47C">
      <w:start w:val="1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 w:tentative="1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169462FA"/>
    <w:multiLevelType w:val="hybridMultilevel"/>
    <w:tmpl w:val="A216B1BE"/>
    <w:lvl w:ilvl="0" w:tplc="6B7CE54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555497F"/>
    <w:multiLevelType w:val="hybridMultilevel"/>
    <w:tmpl w:val="ABE01C36"/>
    <w:lvl w:ilvl="0" w:tplc="7B70F3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04ECB"/>
    <w:multiLevelType w:val="hybridMultilevel"/>
    <w:tmpl w:val="EC6C7A78"/>
    <w:lvl w:ilvl="0" w:tplc="259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68573A"/>
    <w:multiLevelType w:val="hybridMultilevel"/>
    <w:tmpl w:val="D5E2CD18"/>
    <w:lvl w:ilvl="0" w:tplc="1FFC705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95216288">
    <w:abstractNumId w:val="22"/>
  </w:num>
  <w:num w:numId="2" w16cid:durableId="117840079">
    <w:abstractNumId w:val="17"/>
  </w:num>
  <w:num w:numId="3" w16cid:durableId="585067519">
    <w:abstractNumId w:val="20"/>
  </w:num>
  <w:num w:numId="4" w16cid:durableId="552426929">
    <w:abstractNumId w:val="21"/>
  </w:num>
  <w:num w:numId="5" w16cid:durableId="759378252">
    <w:abstractNumId w:val="3"/>
  </w:num>
  <w:num w:numId="6" w16cid:durableId="617880429">
    <w:abstractNumId w:val="2"/>
  </w:num>
  <w:num w:numId="7" w16cid:durableId="1140616127">
    <w:abstractNumId w:val="10"/>
  </w:num>
  <w:num w:numId="8" w16cid:durableId="89200146">
    <w:abstractNumId w:val="18"/>
  </w:num>
  <w:num w:numId="9" w16cid:durableId="1494562689">
    <w:abstractNumId w:val="28"/>
  </w:num>
  <w:num w:numId="10" w16cid:durableId="324362797">
    <w:abstractNumId w:val="24"/>
  </w:num>
  <w:num w:numId="11" w16cid:durableId="1783842397">
    <w:abstractNumId w:val="4"/>
  </w:num>
  <w:num w:numId="12" w16cid:durableId="1633168154">
    <w:abstractNumId w:val="6"/>
  </w:num>
  <w:num w:numId="13" w16cid:durableId="879171747">
    <w:abstractNumId w:val="26"/>
  </w:num>
  <w:num w:numId="14" w16cid:durableId="616983518">
    <w:abstractNumId w:val="13"/>
  </w:num>
  <w:num w:numId="15" w16cid:durableId="1078135109">
    <w:abstractNumId w:val="29"/>
  </w:num>
  <w:num w:numId="16" w16cid:durableId="1253011597">
    <w:abstractNumId w:val="12"/>
  </w:num>
  <w:num w:numId="17" w16cid:durableId="443036834">
    <w:abstractNumId w:val="27"/>
  </w:num>
  <w:num w:numId="18" w16cid:durableId="1759136085">
    <w:abstractNumId w:val="19"/>
  </w:num>
  <w:num w:numId="19" w16cid:durableId="688946609">
    <w:abstractNumId w:val="15"/>
  </w:num>
  <w:num w:numId="20" w16cid:durableId="1707558546">
    <w:abstractNumId w:val="11"/>
  </w:num>
  <w:num w:numId="21" w16cid:durableId="712922281">
    <w:abstractNumId w:val="8"/>
  </w:num>
  <w:num w:numId="22" w16cid:durableId="775057898">
    <w:abstractNumId w:val="14"/>
  </w:num>
  <w:num w:numId="23" w16cid:durableId="2087611830">
    <w:abstractNumId w:val="5"/>
  </w:num>
  <w:num w:numId="24" w16cid:durableId="871190834">
    <w:abstractNumId w:val="25"/>
  </w:num>
  <w:num w:numId="25" w16cid:durableId="958799816">
    <w:abstractNumId w:val="23"/>
  </w:num>
  <w:num w:numId="26" w16cid:durableId="722484251">
    <w:abstractNumId w:val="9"/>
  </w:num>
  <w:num w:numId="27" w16cid:durableId="12146719">
    <w:abstractNumId w:val="1"/>
  </w:num>
  <w:num w:numId="28" w16cid:durableId="828013853">
    <w:abstractNumId w:val="16"/>
  </w:num>
  <w:num w:numId="29" w16cid:durableId="651060105">
    <w:abstractNumId w:val="7"/>
  </w:num>
  <w:num w:numId="30" w16cid:durableId="118563658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43A"/>
    <w:rsid w:val="00001F00"/>
    <w:rsid w:val="00003C7D"/>
    <w:rsid w:val="000114BC"/>
    <w:rsid w:val="00034EEB"/>
    <w:rsid w:val="00047B75"/>
    <w:rsid w:val="0005293B"/>
    <w:rsid w:val="00067CAC"/>
    <w:rsid w:val="0007344D"/>
    <w:rsid w:val="000809EA"/>
    <w:rsid w:val="00081DD0"/>
    <w:rsid w:val="00082C66"/>
    <w:rsid w:val="00084F21"/>
    <w:rsid w:val="000853DC"/>
    <w:rsid w:val="00096F13"/>
    <w:rsid w:val="000B41C8"/>
    <w:rsid w:val="000C75CB"/>
    <w:rsid w:val="000D042A"/>
    <w:rsid w:val="000D279A"/>
    <w:rsid w:val="000D7A1F"/>
    <w:rsid w:val="000E3296"/>
    <w:rsid w:val="000E574E"/>
    <w:rsid w:val="000E7243"/>
    <w:rsid w:val="000F51CB"/>
    <w:rsid w:val="000F6086"/>
    <w:rsid w:val="00116A4D"/>
    <w:rsid w:val="00134333"/>
    <w:rsid w:val="00135DF1"/>
    <w:rsid w:val="00140BAA"/>
    <w:rsid w:val="00150DFC"/>
    <w:rsid w:val="00152AEC"/>
    <w:rsid w:val="00156833"/>
    <w:rsid w:val="00161D38"/>
    <w:rsid w:val="00171C3D"/>
    <w:rsid w:val="0018001F"/>
    <w:rsid w:val="001872DA"/>
    <w:rsid w:val="001A5AA5"/>
    <w:rsid w:val="001A5EFA"/>
    <w:rsid w:val="001A65E0"/>
    <w:rsid w:val="001B0450"/>
    <w:rsid w:val="001B31D3"/>
    <w:rsid w:val="001C3420"/>
    <w:rsid w:val="001C4011"/>
    <w:rsid w:val="001D4BC4"/>
    <w:rsid w:val="001F2BCF"/>
    <w:rsid w:val="001F6D48"/>
    <w:rsid w:val="0022766E"/>
    <w:rsid w:val="00232B3A"/>
    <w:rsid w:val="0024114F"/>
    <w:rsid w:val="00241E8A"/>
    <w:rsid w:val="0024327F"/>
    <w:rsid w:val="00256BA1"/>
    <w:rsid w:val="00257F0C"/>
    <w:rsid w:val="002613D8"/>
    <w:rsid w:val="00265BAD"/>
    <w:rsid w:val="002667F9"/>
    <w:rsid w:val="0027665A"/>
    <w:rsid w:val="00294CC1"/>
    <w:rsid w:val="002B1505"/>
    <w:rsid w:val="002B3B18"/>
    <w:rsid w:val="002C3D9E"/>
    <w:rsid w:val="002E6C97"/>
    <w:rsid w:val="003015B5"/>
    <w:rsid w:val="00321A04"/>
    <w:rsid w:val="00326ED0"/>
    <w:rsid w:val="0033777B"/>
    <w:rsid w:val="003526B1"/>
    <w:rsid w:val="00355DE4"/>
    <w:rsid w:val="00364195"/>
    <w:rsid w:val="00366158"/>
    <w:rsid w:val="003700A8"/>
    <w:rsid w:val="00372DB7"/>
    <w:rsid w:val="0037417B"/>
    <w:rsid w:val="00380D71"/>
    <w:rsid w:val="00383780"/>
    <w:rsid w:val="003A537F"/>
    <w:rsid w:val="003A67F7"/>
    <w:rsid w:val="003B7707"/>
    <w:rsid w:val="003D33E7"/>
    <w:rsid w:val="00415726"/>
    <w:rsid w:val="00417BC3"/>
    <w:rsid w:val="00417E9C"/>
    <w:rsid w:val="00417FD9"/>
    <w:rsid w:val="00430497"/>
    <w:rsid w:val="004405AF"/>
    <w:rsid w:val="004409FE"/>
    <w:rsid w:val="00444FE1"/>
    <w:rsid w:val="0045542B"/>
    <w:rsid w:val="00456E13"/>
    <w:rsid w:val="00456EE8"/>
    <w:rsid w:val="00461959"/>
    <w:rsid w:val="00465E10"/>
    <w:rsid w:val="004707FE"/>
    <w:rsid w:val="004A4403"/>
    <w:rsid w:val="004B5B1A"/>
    <w:rsid w:val="004E6BCA"/>
    <w:rsid w:val="004F5CA9"/>
    <w:rsid w:val="004F7FB4"/>
    <w:rsid w:val="00505CE6"/>
    <w:rsid w:val="005077BE"/>
    <w:rsid w:val="00511C28"/>
    <w:rsid w:val="00517368"/>
    <w:rsid w:val="00532A8D"/>
    <w:rsid w:val="0055140E"/>
    <w:rsid w:val="0055282B"/>
    <w:rsid w:val="00562A20"/>
    <w:rsid w:val="005A7A49"/>
    <w:rsid w:val="005B2930"/>
    <w:rsid w:val="005B5AA5"/>
    <w:rsid w:val="005E76CA"/>
    <w:rsid w:val="0060601D"/>
    <w:rsid w:val="006171FC"/>
    <w:rsid w:val="0063168A"/>
    <w:rsid w:val="00631DBB"/>
    <w:rsid w:val="0063333F"/>
    <w:rsid w:val="00647012"/>
    <w:rsid w:val="0066620B"/>
    <w:rsid w:val="0067182F"/>
    <w:rsid w:val="006731BE"/>
    <w:rsid w:val="00682196"/>
    <w:rsid w:val="006829FA"/>
    <w:rsid w:val="0068510C"/>
    <w:rsid w:val="006860B6"/>
    <w:rsid w:val="00686DE9"/>
    <w:rsid w:val="00687BE2"/>
    <w:rsid w:val="006967BB"/>
    <w:rsid w:val="00697C0B"/>
    <w:rsid w:val="006C3EEE"/>
    <w:rsid w:val="006C4A36"/>
    <w:rsid w:val="006C64AA"/>
    <w:rsid w:val="006E30BC"/>
    <w:rsid w:val="006F1E2D"/>
    <w:rsid w:val="007016E9"/>
    <w:rsid w:val="00703839"/>
    <w:rsid w:val="00705DF3"/>
    <w:rsid w:val="00706F36"/>
    <w:rsid w:val="00714872"/>
    <w:rsid w:val="007274F7"/>
    <w:rsid w:val="007340FD"/>
    <w:rsid w:val="00761C39"/>
    <w:rsid w:val="007639EA"/>
    <w:rsid w:val="007717B3"/>
    <w:rsid w:val="007730A5"/>
    <w:rsid w:val="007756AC"/>
    <w:rsid w:val="00775954"/>
    <w:rsid w:val="00786B94"/>
    <w:rsid w:val="007971B6"/>
    <w:rsid w:val="007C1107"/>
    <w:rsid w:val="007C1368"/>
    <w:rsid w:val="007C44CE"/>
    <w:rsid w:val="007C6366"/>
    <w:rsid w:val="007C7FC9"/>
    <w:rsid w:val="007D2264"/>
    <w:rsid w:val="007E119D"/>
    <w:rsid w:val="007E15AF"/>
    <w:rsid w:val="007E74BB"/>
    <w:rsid w:val="007F4387"/>
    <w:rsid w:val="008161E0"/>
    <w:rsid w:val="00826533"/>
    <w:rsid w:val="008352BB"/>
    <w:rsid w:val="00844E4D"/>
    <w:rsid w:val="00846277"/>
    <w:rsid w:val="0085751F"/>
    <w:rsid w:val="0086053A"/>
    <w:rsid w:val="00862B15"/>
    <w:rsid w:val="00876DDC"/>
    <w:rsid w:val="00886B5D"/>
    <w:rsid w:val="008C25BC"/>
    <w:rsid w:val="008E155B"/>
    <w:rsid w:val="008E73D2"/>
    <w:rsid w:val="008F3233"/>
    <w:rsid w:val="008F61BF"/>
    <w:rsid w:val="009063FE"/>
    <w:rsid w:val="00906CAF"/>
    <w:rsid w:val="00915432"/>
    <w:rsid w:val="00921EC4"/>
    <w:rsid w:val="00945CB7"/>
    <w:rsid w:val="0097426C"/>
    <w:rsid w:val="00986B0B"/>
    <w:rsid w:val="009D5306"/>
    <w:rsid w:val="009E6122"/>
    <w:rsid w:val="009E6CBC"/>
    <w:rsid w:val="009F2A21"/>
    <w:rsid w:val="009F52D1"/>
    <w:rsid w:val="00A00AEA"/>
    <w:rsid w:val="00A04BCA"/>
    <w:rsid w:val="00A06131"/>
    <w:rsid w:val="00A10E47"/>
    <w:rsid w:val="00A15793"/>
    <w:rsid w:val="00A250A1"/>
    <w:rsid w:val="00A27523"/>
    <w:rsid w:val="00A31458"/>
    <w:rsid w:val="00A35705"/>
    <w:rsid w:val="00A430A7"/>
    <w:rsid w:val="00A453B8"/>
    <w:rsid w:val="00A50698"/>
    <w:rsid w:val="00A751FD"/>
    <w:rsid w:val="00A8047B"/>
    <w:rsid w:val="00A900F6"/>
    <w:rsid w:val="00A9421B"/>
    <w:rsid w:val="00AA4134"/>
    <w:rsid w:val="00AA7EC0"/>
    <w:rsid w:val="00AD323F"/>
    <w:rsid w:val="00AD57AB"/>
    <w:rsid w:val="00B1245B"/>
    <w:rsid w:val="00B14D53"/>
    <w:rsid w:val="00B274E1"/>
    <w:rsid w:val="00B43024"/>
    <w:rsid w:val="00B430E4"/>
    <w:rsid w:val="00B44ED7"/>
    <w:rsid w:val="00B51660"/>
    <w:rsid w:val="00B55307"/>
    <w:rsid w:val="00B90AB4"/>
    <w:rsid w:val="00B93BF3"/>
    <w:rsid w:val="00B97FC6"/>
    <w:rsid w:val="00BA2D5A"/>
    <w:rsid w:val="00BA609A"/>
    <w:rsid w:val="00BA6196"/>
    <w:rsid w:val="00BA7D85"/>
    <w:rsid w:val="00BC728F"/>
    <w:rsid w:val="00BC7764"/>
    <w:rsid w:val="00BD444F"/>
    <w:rsid w:val="00BD4D9F"/>
    <w:rsid w:val="00BF4675"/>
    <w:rsid w:val="00C006A4"/>
    <w:rsid w:val="00C21612"/>
    <w:rsid w:val="00C23197"/>
    <w:rsid w:val="00C26163"/>
    <w:rsid w:val="00C27752"/>
    <w:rsid w:val="00C34A03"/>
    <w:rsid w:val="00C3594A"/>
    <w:rsid w:val="00C40783"/>
    <w:rsid w:val="00C53D7A"/>
    <w:rsid w:val="00C54E6C"/>
    <w:rsid w:val="00C61002"/>
    <w:rsid w:val="00C652AC"/>
    <w:rsid w:val="00C66F9C"/>
    <w:rsid w:val="00C7177F"/>
    <w:rsid w:val="00C73D01"/>
    <w:rsid w:val="00C83691"/>
    <w:rsid w:val="00CA0A47"/>
    <w:rsid w:val="00CA1549"/>
    <w:rsid w:val="00CB2DEC"/>
    <w:rsid w:val="00CC1D3A"/>
    <w:rsid w:val="00CC2F46"/>
    <w:rsid w:val="00CF11AD"/>
    <w:rsid w:val="00D0103D"/>
    <w:rsid w:val="00D078E8"/>
    <w:rsid w:val="00D16949"/>
    <w:rsid w:val="00D17A3E"/>
    <w:rsid w:val="00D36B41"/>
    <w:rsid w:val="00D44118"/>
    <w:rsid w:val="00D442DB"/>
    <w:rsid w:val="00D46181"/>
    <w:rsid w:val="00D659F5"/>
    <w:rsid w:val="00D811FF"/>
    <w:rsid w:val="00DA2597"/>
    <w:rsid w:val="00DC2A31"/>
    <w:rsid w:val="00DC3FD4"/>
    <w:rsid w:val="00DC7DB0"/>
    <w:rsid w:val="00DD3148"/>
    <w:rsid w:val="00DD760F"/>
    <w:rsid w:val="00DE395B"/>
    <w:rsid w:val="00E07787"/>
    <w:rsid w:val="00E14C5E"/>
    <w:rsid w:val="00E16CC1"/>
    <w:rsid w:val="00E25C35"/>
    <w:rsid w:val="00E27D74"/>
    <w:rsid w:val="00E3220E"/>
    <w:rsid w:val="00E702C1"/>
    <w:rsid w:val="00E70A97"/>
    <w:rsid w:val="00E8115E"/>
    <w:rsid w:val="00EA0564"/>
    <w:rsid w:val="00EA312A"/>
    <w:rsid w:val="00EB6F2F"/>
    <w:rsid w:val="00ED4BB9"/>
    <w:rsid w:val="00EE264D"/>
    <w:rsid w:val="00EF1189"/>
    <w:rsid w:val="00EF585C"/>
    <w:rsid w:val="00EF6127"/>
    <w:rsid w:val="00F07CEC"/>
    <w:rsid w:val="00F209D9"/>
    <w:rsid w:val="00F27DBD"/>
    <w:rsid w:val="00F6601E"/>
    <w:rsid w:val="00F673FA"/>
    <w:rsid w:val="00F73057"/>
    <w:rsid w:val="00F74243"/>
    <w:rsid w:val="00F809D7"/>
    <w:rsid w:val="00F863CE"/>
    <w:rsid w:val="00F92CC7"/>
    <w:rsid w:val="00F92F3C"/>
    <w:rsid w:val="00FA18F2"/>
    <w:rsid w:val="00FA479C"/>
    <w:rsid w:val="00FC0B6D"/>
    <w:rsid w:val="00FD5B4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oSpacing">
    <w:name w:val="No Spacing"/>
    <w:link w:val="NoSpacing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Header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Heading2Char">
    <w:name w:val="Heading 2 Char"/>
    <w:basedOn w:val="DefaultParagraphFont"/>
    <w:link w:val="Heading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Header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oSpacing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oSpacing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oSpacing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oSpacing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8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862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552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n">
    <w:name w:val="fn"/>
    <w:basedOn w:val="DefaultParagraphFont"/>
    <w:rsid w:val="002B1505"/>
  </w:style>
  <w:style w:type="paragraph" w:styleId="NormalWeb">
    <w:name w:val="Normal (Web)"/>
    <w:basedOn w:val="Normal"/>
    <w:uiPriority w:val="99"/>
    <w:semiHidden/>
    <w:unhideWhenUsed/>
    <w:rsid w:val="00C66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HU" w:eastAsia="en-GB"/>
    </w:rPr>
  </w:style>
  <w:style w:type="table" w:customStyle="1" w:styleId="Tblzatrcsos7tarka1">
    <w:name w:val="Táblázat (rácsos) 7 – tarka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C23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hl=hu&amp;tbo=p&amp;tbm=bks&amp;q=inauthor:%22Oscar+Newman%22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8" ma:contentTypeDescription="Create a new document." ma:contentTypeScope="" ma:versionID="d8ea94a73af58f23d6ab3550fa06c2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52e7916dda095a8ab3a5ca544cc88de0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F333E-C62A-4381-A15A-C071614EF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43B96-293C-44D4-9418-71B247F2168F}"/>
</file>

<file path=customXml/itemProps3.xml><?xml version="1.0" encoding="utf-8"?>
<ds:datastoreItem xmlns:ds="http://schemas.openxmlformats.org/officeDocument/2006/customXml" ds:itemID="{B1619CA2-C10A-44EC-88ED-817CCA46674E}"/>
</file>

<file path=customXml/itemProps4.xml><?xml version="1.0" encoding="utf-8"?>
<ds:datastoreItem xmlns:ds="http://schemas.openxmlformats.org/officeDocument/2006/customXml" ds:itemID="{03173CE7-2C5C-438E-92B2-1FD3B5966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11</Pages>
  <Words>3333</Words>
  <Characters>18999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80</cp:revision>
  <cp:lastPrinted>2019-01-24T10:00:00Z</cp:lastPrinted>
  <dcterms:created xsi:type="dcterms:W3CDTF">2019-01-27T17:50:00Z</dcterms:created>
  <dcterms:modified xsi:type="dcterms:W3CDTF">2023-01-29T19:47:00Z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