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0F1CBE" w:rsidRDefault="00034EEB" w:rsidP="0066620B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Általános információk:</w:t>
      </w:r>
    </w:p>
    <w:p w:rsidR="00714872" w:rsidRPr="000F1CBE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9F5B2B" w:rsidRPr="000F1CBE">
        <w:rPr>
          <w:rStyle w:val="None"/>
          <w:rFonts w:ascii="Calibri" w:hAnsi="Calibri" w:cs="Calibri"/>
          <w:sz w:val="20"/>
          <w:szCs w:val="20"/>
          <w:lang w:val="hu-HU"/>
        </w:rPr>
        <w:t>Építőművész BA szak</w:t>
      </w:r>
    </w:p>
    <w:p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9F5B2B" w:rsidRPr="000F1CBE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PLASZTIKA 1.</w:t>
      </w:r>
    </w:p>
    <w:p w:rsidR="009F5B2B" w:rsidRPr="000F1CBE" w:rsidRDefault="00001F00" w:rsidP="009F5B2B">
      <w:pPr>
        <w:pStyle w:val="Cmsor2"/>
        <w:pBdr>
          <w:bottom w:val="single" w:sz="6" w:space="3" w:color="BBBBBB"/>
        </w:pBdr>
        <w:shd w:val="clear" w:color="auto" w:fill="FFFFFF"/>
        <w:spacing w:before="199" w:after="199"/>
        <w:rPr>
          <w:rStyle w:val="None"/>
          <w:rFonts w:ascii="Calibri" w:eastAsia="Arial Unicode MS" w:hAnsi="Calibri" w:cs="Calibri"/>
          <w:b w:val="0"/>
          <w:bCs w:val="0"/>
          <w:color w:val="auto"/>
          <w:lang w:val="hu-HU"/>
        </w:rPr>
      </w:pPr>
      <w:r w:rsidRPr="000F1CBE">
        <w:rPr>
          <w:rStyle w:val="None"/>
          <w:rFonts w:ascii="Calibri" w:eastAsia="Arial Unicode MS" w:hAnsi="Calibri" w:cs="Calibri"/>
          <w:color w:val="auto"/>
          <w:lang w:val="hu-HU"/>
        </w:rPr>
        <w:t>Tantárgy kódja:</w:t>
      </w:r>
      <w:r w:rsidR="00034EEB" w:rsidRPr="000F1CBE">
        <w:rPr>
          <w:rStyle w:val="None"/>
          <w:rFonts w:ascii="Calibri" w:eastAsia="Arial Unicode MS" w:hAnsi="Calibri" w:cs="Calibri"/>
          <w:color w:val="auto"/>
          <w:lang w:val="hu-HU"/>
        </w:rPr>
        <w:tab/>
      </w:r>
      <w:r w:rsidR="009F5B2B" w:rsidRPr="000F1CBE">
        <w:rPr>
          <w:rStyle w:val="None"/>
          <w:rFonts w:ascii="Calibri" w:hAnsi="Calibri" w:cs="Calibri"/>
          <w:lang w:val="hu-HU"/>
        </w:rPr>
        <w:t xml:space="preserve">                               </w:t>
      </w:r>
      <w:r w:rsidR="009F5B2B" w:rsidRPr="000F1CBE">
        <w:rPr>
          <w:rStyle w:val="None"/>
          <w:rFonts w:ascii="Calibri" w:eastAsia="Arial Unicode MS" w:hAnsi="Calibri" w:cs="Calibri"/>
          <w:b w:val="0"/>
          <w:bCs w:val="0"/>
          <w:color w:val="auto"/>
          <w:lang w:val="hu-HU"/>
        </w:rPr>
        <w:t>EPB329MN</w:t>
      </w:r>
    </w:p>
    <w:p w:rsidR="00034EEB" w:rsidRPr="000F1CBE" w:rsidRDefault="00034EEB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0F1CBE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0F1CBE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0F1CBE">
        <w:rPr>
          <w:rStyle w:val="None"/>
          <w:rFonts w:ascii="Calibri" w:hAnsi="Calibri" w:cs="Calibri"/>
          <w:sz w:val="20"/>
          <w:szCs w:val="20"/>
          <w:lang w:val="hu-HU"/>
        </w:rPr>
        <w:t>0</w:t>
      </w:r>
      <w:r w:rsidR="00E8115E" w:rsidRPr="000F1CBE">
        <w:rPr>
          <w:rStyle w:val="None"/>
          <w:rFonts w:ascii="Calibri" w:hAnsi="Calibri" w:cs="Calibri"/>
          <w:sz w:val="20"/>
          <w:szCs w:val="20"/>
          <w:lang w:val="hu-HU"/>
        </w:rPr>
        <w:t>/</w:t>
      </w:r>
      <w:r w:rsidR="00F61E00" w:rsidRPr="000F1CBE">
        <w:rPr>
          <w:rStyle w:val="None"/>
          <w:rFonts w:ascii="Calibri" w:hAnsi="Calibri" w:cs="Calibri"/>
          <w:sz w:val="20"/>
          <w:szCs w:val="20"/>
          <w:lang w:val="hu-HU"/>
        </w:rPr>
        <w:t>3</w:t>
      </w:r>
      <w:r w:rsidR="00E8115E" w:rsidRPr="000F1CBE">
        <w:rPr>
          <w:rStyle w:val="None"/>
          <w:rFonts w:ascii="Calibri" w:hAnsi="Calibri" w:cs="Calibri"/>
          <w:sz w:val="20"/>
          <w:szCs w:val="20"/>
          <w:lang w:val="hu-HU"/>
        </w:rPr>
        <w:t>/0</w:t>
      </w:r>
    </w:p>
    <w:p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0F1CBE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0F1CBE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:rsidR="009063FE" w:rsidRPr="000F1CBE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Építészeti rajz, formaismeret 1</w:t>
      </w:r>
      <w:r w:rsidR="009F5B2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.</w:t>
      </w:r>
    </w:p>
    <w:p w:rsidR="00CC1D3A" w:rsidRPr="000F1CBE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2B3B18" w:rsidRPr="000F1CBE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0F1CBE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0F1CBE">
        <w:rPr>
          <w:rStyle w:val="None"/>
          <w:rFonts w:ascii="Calibri" w:hAnsi="Calibri" w:cs="Calibri"/>
          <w:bCs/>
          <w:color w:val="000000" w:themeColor="text1"/>
        </w:rPr>
        <w:tab/>
      </w:r>
      <w:r w:rsidR="002B3B18" w:rsidRPr="000F1CBE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</w:t>
      </w:r>
      <w:r w:rsidR="00F61E00" w:rsidRPr="000F1CBE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Németh Pál, egyetemi docens</w:t>
      </w:r>
    </w:p>
    <w:p w:rsidR="002B3B18" w:rsidRPr="000F1CBE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0F1CBE">
        <w:rPr>
          <w:rStyle w:val="None"/>
          <w:rFonts w:ascii="Calibri" w:hAnsi="Calibri" w:cs="Calibri"/>
          <w:bCs/>
          <w:sz w:val="18"/>
          <w:szCs w:val="18"/>
        </w:rPr>
        <w:tab/>
      </w:r>
      <w:r w:rsidRPr="000F1CBE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:rsidR="002B3B18" w:rsidRPr="000F1CBE" w:rsidRDefault="00F61E0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0F1CBE">
        <w:rPr>
          <w:rStyle w:val="None"/>
          <w:rFonts w:ascii="Calibri" w:hAnsi="Calibri" w:cs="Calibri"/>
          <w:b w:val="0"/>
          <w:sz w:val="18"/>
          <w:szCs w:val="18"/>
        </w:rPr>
        <w:tab/>
        <w:t>E-mail: nemeth.pal</w:t>
      </w:r>
      <w:r w:rsidR="002B3B18" w:rsidRPr="000F1CBE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:rsidR="002B3B18" w:rsidRPr="000F1CBE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0F1CBE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F61E00" w:rsidRPr="000F1CBE">
        <w:rPr>
          <w:rStyle w:val="None"/>
          <w:rFonts w:ascii="Calibri" w:hAnsi="Calibri" w:cs="Calibri"/>
          <w:b w:val="0"/>
          <w:sz w:val="18"/>
          <w:szCs w:val="18"/>
        </w:rPr>
        <w:t>+36 72 503 650 / 23815</w:t>
      </w:r>
    </w:p>
    <w:p w:rsidR="00B14D53" w:rsidRPr="000F1CBE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:rsidR="00F24572" w:rsidRPr="00E76DE9" w:rsidRDefault="00417E9C" w:rsidP="00F245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F1CBE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0F1CBE">
        <w:rPr>
          <w:rStyle w:val="None"/>
          <w:rFonts w:ascii="Calibri" w:hAnsi="Calibri" w:cs="Calibri"/>
          <w:sz w:val="18"/>
          <w:szCs w:val="18"/>
        </w:rPr>
        <w:tab/>
      </w:r>
      <w:r w:rsidR="00F24572">
        <w:rPr>
          <w:rStyle w:val="None"/>
          <w:bCs/>
          <w:color w:val="000000" w:themeColor="text1"/>
          <w:sz w:val="18"/>
          <w:szCs w:val="18"/>
        </w:rPr>
        <w:t>Kígyós Borbála</w:t>
      </w:r>
    </w:p>
    <w:p w:rsidR="00F24572" w:rsidRPr="00E76DE9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</w:t>
      </w:r>
      <w:r>
        <w:rPr>
          <w:rStyle w:val="None"/>
          <w:b w:val="0"/>
          <w:sz w:val="18"/>
          <w:szCs w:val="18"/>
        </w:rPr>
        <w:t>zág, Pécs, Boszorkány u. 2. B-33</w:t>
      </w:r>
      <w:r w:rsidRPr="00E76DE9">
        <w:rPr>
          <w:rStyle w:val="None"/>
          <w:b w:val="0"/>
          <w:sz w:val="18"/>
          <w:szCs w:val="18"/>
        </w:rPr>
        <w:t>7</w:t>
      </w:r>
    </w:p>
    <w:p w:rsidR="00F24572" w:rsidRPr="00E76DE9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</w:p>
    <w:p w:rsidR="00F24572" w:rsidRPr="00E76DE9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</w:t>
      </w:r>
      <w:r>
        <w:rPr>
          <w:rStyle w:val="None"/>
          <w:b w:val="0"/>
          <w:sz w:val="18"/>
          <w:szCs w:val="18"/>
        </w:rPr>
        <w:t>99</w:t>
      </w:r>
    </w:p>
    <w:p w:rsidR="00F24572" w:rsidRPr="00E76DE9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r w:rsidRPr="005629B9">
        <w:rPr>
          <w:rStyle w:val="None"/>
          <w:bCs/>
          <w:color w:val="000000" w:themeColor="text1"/>
          <w:sz w:val="18"/>
          <w:szCs w:val="18"/>
        </w:rPr>
        <w:t>Tomcsik Kudit (Óraadó</w:t>
      </w:r>
      <w:r>
        <w:rPr>
          <w:rStyle w:val="None"/>
          <w:b w:val="0"/>
          <w:sz w:val="18"/>
          <w:szCs w:val="18"/>
        </w:rPr>
        <w:t>)</w:t>
      </w:r>
    </w:p>
    <w:p w:rsidR="00F24572" w:rsidRPr="00E76DE9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:rsidR="00F24572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  <w:r w:rsidRPr="00090320">
        <w:rPr>
          <w:rStyle w:val="None"/>
          <w:b w:val="0"/>
          <w:sz w:val="18"/>
          <w:szCs w:val="18"/>
        </w:rPr>
        <w:t>tomcsik.t.judit@gmail.com</w:t>
      </w:r>
      <w:r w:rsidRPr="00E76DE9">
        <w:rPr>
          <w:rStyle w:val="None"/>
          <w:b w:val="0"/>
          <w:sz w:val="18"/>
          <w:szCs w:val="18"/>
        </w:rPr>
        <w:tab/>
      </w:r>
    </w:p>
    <w:p w:rsidR="00F24572" w:rsidRPr="00E76DE9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Munkahelyi telefon: +36 72 503 650 / 23899</w:t>
      </w:r>
    </w:p>
    <w:p w:rsidR="002B3B18" w:rsidRPr="000F1CBE" w:rsidRDefault="002B3B18" w:rsidP="00F24572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0F1CBE">
        <w:rPr>
          <w:rStyle w:val="None"/>
          <w:rFonts w:ascii="Calibri" w:hAnsi="Calibri" w:cs="Calibri"/>
          <w:b w:val="0"/>
          <w:sz w:val="18"/>
          <w:szCs w:val="18"/>
        </w:rPr>
        <w:tab/>
      </w:r>
    </w:p>
    <w:p w:rsidR="00B14D53" w:rsidRPr="000F1CBE" w:rsidRDefault="00B14D53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:rsidR="00B14D53" w:rsidRPr="000F1CBE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:rsidR="001A5EFA" w:rsidRPr="000F1CBE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0F1CBE">
        <w:rPr>
          <w:rStyle w:val="None"/>
          <w:rFonts w:ascii="Calibri" w:hAnsi="Calibri" w:cs="Calibri"/>
          <w:b w:val="0"/>
          <w:bCs/>
        </w:rPr>
        <w:br w:type="page"/>
      </w:r>
    </w:p>
    <w:p w:rsidR="001A5EFA" w:rsidRPr="000F1CBE" w:rsidRDefault="001A5EFA" w:rsidP="0066620B">
      <w:pPr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:rsidR="00705DF3" w:rsidRPr="000F1CBE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0F1CBE">
        <w:rPr>
          <w:rFonts w:ascii="Calibri" w:hAnsi="Calibri" w:cs="Calibri"/>
          <w:lang w:val="hu-HU"/>
        </w:rPr>
        <w:t>Tárgyleírás</w:t>
      </w:r>
    </w:p>
    <w:p w:rsidR="009F5B2B" w:rsidRPr="00D8766E" w:rsidRDefault="009F5B2B" w:rsidP="009F5B2B">
      <w:pPr>
        <w:rPr>
          <w:rFonts w:ascii="Calibri" w:hAnsi="Calibri" w:cs="Calibri"/>
          <w:sz w:val="20"/>
          <w:lang w:val="hu-HU"/>
        </w:rPr>
      </w:pPr>
      <w:r w:rsidRPr="00D8766E">
        <w:rPr>
          <w:rFonts w:ascii="Calibri" w:hAnsi="Calibri" w:cs="Calibri"/>
          <w:sz w:val="20"/>
          <w:lang w:val="hu-HU"/>
        </w:rPr>
        <w:t>A kurzus során</w:t>
      </w:r>
      <w:r w:rsidR="00D8766E" w:rsidRPr="00D8766E">
        <w:rPr>
          <w:rFonts w:ascii="Calibri" w:hAnsi="Calibri" w:cs="Calibri"/>
          <w:sz w:val="20"/>
          <w:lang w:val="hu-HU"/>
        </w:rPr>
        <w:t xml:space="preserve"> a hallgatók </w:t>
      </w:r>
      <w:r w:rsidRPr="00D8766E">
        <w:rPr>
          <w:rFonts w:ascii="Calibri" w:hAnsi="Calibri" w:cs="Calibri"/>
          <w:sz w:val="20"/>
          <w:lang w:val="hu-HU"/>
        </w:rPr>
        <w:t xml:space="preserve"> </w:t>
      </w:r>
      <w:r w:rsidR="00D8766E" w:rsidRPr="00D8766E">
        <w:rPr>
          <w:rFonts w:ascii="Calibri" w:hAnsi="Calibri" w:cs="Calibri"/>
          <w:sz w:val="20"/>
          <w:lang w:val="hu-HU"/>
        </w:rPr>
        <w:t>g</w:t>
      </w:r>
      <w:r w:rsidRPr="00D8766E">
        <w:rPr>
          <w:rFonts w:ascii="Calibri" w:hAnsi="Calibri" w:cs="Calibri"/>
          <w:sz w:val="20"/>
          <w:lang w:val="hu-HU"/>
        </w:rPr>
        <w:t xml:space="preserve">yakorlati feladatokon keresztül elsajátítják a plasztika alapfogalmait, megismerkednek </w:t>
      </w:r>
      <w:r w:rsidR="00D8766E" w:rsidRPr="00D8766E">
        <w:rPr>
          <w:rFonts w:ascii="Calibri" w:hAnsi="Calibri" w:cs="Calibri"/>
          <w:sz w:val="20"/>
          <w:lang w:val="hu-HU"/>
        </w:rPr>
        <w:t>szobrásztat különböző</w:t>
      </w:r>
      <w:r w:rsidRPr="00D8766E">
        <w:rPr>
          <w:rFonts w:ascii="Calibri" w:hAnsi="Calibri" w:cs="Calibri"/>
          <w:sz w:val="20"/>
          <w:lang w:val="hu-HU"/>
        </w:rPr>
        <w:t xml:space="preserve"> téri rendszer</w:t>
      </w:r>
      <w:r w:rsidR="00D8766E" w:rsidRPr="00D8766E">
        <w:rPr>
          <w:rFonts w:ascii="Calibri" w:hAnsi="Calibri" w:cs="Calibri"/>
          <w:sz w:val="20"/>
          <w:lang w:val="hu-HU"/>
        </w:rPr>
        <w:t>ei</w:t>
      </w:r>
      <w:r w:rsidRPr="00D8766E">
        <w:rPr>
          <w:rFonts w:ascii="Calibri" w:hAnsi="Calibri" w:cs="Calibri"/>
          <w:sz w:val="20"/>
          <w:lang w:val="hu-HU"/>
        </w:rPr>
        <w:t xml:space="preserve">vel, </w:t>
      </w:r>
      <w:r w:rsidR="00D8766E" w:rsidRPr="00D8766E">
        <w:rPr>
          <w:rFonts w:ascii="Calibri" w:hAnsi="Calibri" w:cs="Calibri"/>
          <w:sz w:val="20"/>
          <w:lang w:val="hu-HU"/>
        </w:rPr>
        <w:t xml:space="preserve">a </w:t>
      </w:r>
      <w:r w:rsidRPr="00D8766E">
        <w:rPr>
          <w:rFonts w:ascii="Calibri" w:hAnsi="Calibri" w:cs="Calibri"/>
          <w:sz w:val="20"/>
          <w:lang w:val="hu-HU"/>
        </w:rPr>
        <w:t xml:space="preserve">tömeg és </w:t>
      </w:r>
      <w:r w:rsidR="00D8766E" w:rsidRPr="00D8766E">
        <w:rPr>
          <w:rFonts w:ascii="Calibri" w:hAnsi="Calibri" w:cs="Calibri"/>
          <w:sz w:val="20"/>
          <w:lang w:val="hu-HU"/>
        </w:rPr>
        <w:t>a téralakítás lehetséges módozataival, szobrászat átmeneti anyagival</w:t>
      </w:r>
      <w:r w:rsidR="00D8766E">
        <w:rPr>
          <w:rFonts w:ascii="Calibri" w:hAnsi="Calibri" w:cs="Calibri"/>
          <w:sz w:val="20"/>
          <w:lang w:val="hu-HU"/>
        </w:rPr>
        <w:t xml:space="preserve"> (agyag, gipsz). </w:t>
      </w:r>
      <w:r w:rsidR="00D8766E" w:rsidRPr="00D8766E">
        <w:rPr>
          <w:rFonts w:ascii="Calibri" w:hAnsi="Calibri" w:cs="Calibri"/>
          <w:sz w:val="20"/>
          <w:lang w:val="hu-HU"/>
        </w:rPr>
        <w:t xml:space="preserve"> </w:t>
      </w:r>
      <w:r w:rsidRPr="00D8766E">
        <w:rPr>
          <w:rFonts w:ascii="Calibri" w:hAnsi="Calibri" w:cs="Calibri"/>
          <w:sz w:val="20"/>
          <w:lang w:val="hu-HU"/>
        </w:rPr>
        <w:t>A tanulmányok, nonfiguratív téri kompozíciós feladatok a plasztikai nyelv egy-egy alapeszközének megismertetését célozzák.</w:t>
      </w:r>
    </w:p>
    <w:p w:rsidR="00CC1D3A" w:rsidRPr="000F1CBE" w:rsidRDefault="00057FA1" w:rsidP="00CC1D3A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0F1CBE">
        <w:rPr>
          <w:rFonts w:ascii="Calibri" w:hAnsi="Calibri" w:cs="Calibri"/>
          <w:sz w:val="20"/>
          <w:lang w:val="hu-HU"/>
        </w:rPr>
        <w:t>.</w:t>
      </w:r>
    </w:p>
    <w:p w:rsidR="00705DF3" w:rsidRPr="000F1CBE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Oktatás célja</w:t>
      </w:r>
    </w:p>
    <w:p w:rsidR="00AA7056" w:rsidRDefault="00AA7056" w:rsidP="009F5B2B">
      <w:pPr>
        <w:rPr>
          <w:rFonts w:ascii="Calibri" w:hAnsi="Calibri" w:cs="Calibri"/>
          <w:sz w:val="20"/>
          <w:lang w:val="hu-HU"/>
        </w:rPr>
      </w:pPr>
      <w:r w:rsidRPr="00AA7056">
        <w:rPr>
          <w:rFonts w:ascii="Calibri" w:hAnsi="Calibri" w:cs="Calibri"/>
          <w:sz w:val="20"/>
          <w:lang w:val="hu-HU"/>
        </w:rPr>
        <w:t>A kurzus alapvető célja plasztikai kifejezés, a térlátás és arányérzék fejlesztése annak érdekében, hogy az építészeti tervezés tömegalakításánál a hallgatóknak megfelelő szobrászatai ismeretei legyenek a térről és a formáról.</w:t>
      </w:r>
    </w:p>
    <w:p w:rsidR="009F5B2B" w:rsidRPr="00D8766E" w:rsidRDefault="009F5B2B" w:rsidP="009F5B2B">
      <w:pPr>
        <w:rPr>
          <w:rFonts w:ascii="Calibri" w:hAnsi="Calibri" w:cs="Calibri"/>
          <w:sz w:val="20"/>
          <w:lang w:val="hu-HU"/>
        </w:rPr>
      </w:pPr>
      <w:r w:rsidRPr="00D8766E">
        <w:rPr>
          <w:rFonts w:ascii="Calibri" w:hAnsi="Calibri" w:cs="Calibri"/>
          <w:sz w:val="20"/>
          <w:lang w:val="hu-HU"/>
        </w:rPr>
        <w:t xml:space="preserve">A kurzus célja a plasztika alapfogalmainak, tömeg és téralakítás lehetőségeinek a különböző anyagok vizuális hatásának, a térbeli fogalmazás szabályainak megismertetése, arány és formaérzék fejlesztése gyakorlati feladatokon keresztül. </w:t>
      </w:r>
    </w:p>
    <w:p w:rsidR="006967BB" w:rsidRPr="000F1CBE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Tantárgy tartalma</w:t>
      </w:r>
    </w:p>
    <w:p w:rsidR="00954DD9" w:rsidRDefault="005077BE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0F1CBE">
        <w:rPr>
          <w:rFonts w:ascii="Calibri" w:hAnsi="Calibri" w:cs="Calibri"/>
          <w:sz w:val="20"/>
          <w:lang w:val="hu-HU"/>
        </w:rPr>
        <w:t xml:space="preserve">A szemeszter </w:t>
      </w:r>
      <w:r w:rsidR="00D8766E">
        <w:rPr>
          <w:rFonts w:ascii="Calibri" w:hAnsi="Calibri" w:cs="Calibri"/>
          <w:sz w:val="20"/>
          <w:lang w:val="hu-HU"/>
        </w:rPr>
        <w:t>tartalmi értelemben három blokkra bontható. Az első blokkban</w:t>
      </w:r>
      <w:r w:rsidR="00D9108F" w:rsidRPr="000F1CBE">
        <w:rPr>
          <w:rFonts w:ascii="Calibri" w:hAnsi="Calibri" w:cs="Calibri"/>
          <w:sz w:val="20"/>
          <w:lang w:val="hu-HU"/>
        </w:rPr>
        <w:t xml:space="preserve"> a hallgatók </w:t>
      </w:r>
      <w:r w:rsidR="00D8766E">
        <w:rPr>
          <w:rFonts w:ascii="Calibri" w:hAnsi="Calibri" w:cs="Calibri"/>
          <w:sz w:val="20"/>
          <w:lang w:val="hu-HU"/>
        </w:rPr>
        <w:t xml:space="preserve">az egyszerű plasztikai feladatokon keresztül tanulják meg a forma fogalmát, és formaalakítás módszereit. Már ebben az etapban szerepet kap az egyszerű forma téri strukturáltságának elemzése és megértése organikus és geometrikus kompozíciókon keresztül. </w:t>
      </w:r>
    </w:p>
    <w:p w:rsidR="005077BE" w:rsidRDefault="00D8766E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>
        <w:rPr>
          <w:rFonts w:ascii="Calibri" w:hAnsi="Calibri" w:cs="Calibri"/>
          <w:sz w:val="20"/>
          <w:lang w:val="hu-HU"/>
        </w:rPr>
        <w:t>A második</w:t>
      </w:r>
      <w:r w:rsidR="00954DD9">
        <w:rPr>
          <w:rFonts w:ascii="Calibri" w:hAnsi="Calibri" w:cs="Calibri"/>
          <w:sz w:val="20"/>
          <w:lang w:val="hu-HU"/>
        </w:rPr>
        <w:t xml:space="preserve"> blokkja  a térbeállított szobor, a körplasztika téri rendszerének sajátosságait elemzi egy geometrikus kompozíción keresztül.</w:t>
      </w:r>
      <w:r>
        <w:rPr>
          <w:rFonts w:ascii="Calibri" w:hAnsi="Calibri" w:cs="Calibri"/>
          <w:sz w:val="20"/>
          <w:lang w:val="hu-HU"/>
        </w:rPr>
        <w:t xml:space="preserve"> </w:t>
      </w:r>
    </w:p>
    <w:p w:rsidR="00954DD9" w:rsidRDefault="00954DD9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>
        <w:rPr>
          <w:rFonts w:ascii="Calibri" w:hAnsi="Calibri" w:cs="Calibri"/>
          <w:sz w:val="20"/>
          <w:lang w:val="hu-HU"/>
        </w:rPr>
        <w:t>A kurzus záró feladatsora a dombormű műfajához köthető</w:t>
      </w:r>
      <w:r w:rsidR="00AA7056">
        <w:rPr>
          <w:rFonts w:ascii="Calibri" w:hAnsi="Calibri" w:cs="Calibri"/>
          <w:sz w:val="20"/>
          <w:lang w:val="hu-HU"/>
        </w:rPr>
        <w:t>, a képi kompozíció plasztikai megfeleltetésének szabályszerűségei a témája. A vésett és mintázott dombormű esetében lehetőség nyílik a gipsz, mint átmeneti és sokszorosításhoz használt anyag megismerésére.</w:t>
      </w:r>
    </w:p>
    <w:p w:rsidR="00954DD9" w:rsidRPr="000F1CBE" w:rsidRDefault="00954DD9" w:rsidP="005077BE">
      <w:pPr>
        <w:widowControl w:val="0"/>
        <w:jc w:val="both"/>
        <w:rPr>
          <w:rFonts w:ascii="Calibri" w:hAnsi="Calibri" w:cs="Calibri"/>
          <w:lang w:val="hu-HU"/>
        </w:rPr>
      </w:pPr>
    </w:p>
    <w:p w:rsidR="005077BE" w:rsidRPr="000F1CBE" w:rsidRDefault="00D9108F" w:rsidP="005077BE">
      <w:pPr>
        <w:widowControl w:val="0"/>
        <w:jc w:val="both"/>
        <w:rPr>
          <w:rFonts w:ascii="Calibri" w:hAnsi="Calibri" w:cs="Calibri"/>
          <w:lang w:val="hu-HU"/>
        </w:rPr>
      </w:pPr>
      <w:r w:rsidRPr="000F1CBE">
        <w:rPr>
          <w:rFonts w:ascii="Calibri" w:hAnsi="Calibri" w:cs="Calibri"/>
          <w:sz w:val="20"/>
          <w:szCs w:val="20"/>
          <w:lang w:val="hu-HU"/>
        </w:rPr>
        <w:t>A kurzus nagy hangsúlyt fektet a kompozíció, az arányok,</w:t>
      </w:r>
      <w:r w:rsidR="00954DD9">
        <w:rPr>
          <w:rFonts w:ascii="Calibri" w:hAnsi="Calibri" w:cs="Calibri"/>
          <w:sz w:val="20"/>
          <w:szCs w:val="20"/>
          <w:lang w:val="hu-HU"/>
        </w:rPr>
        <w:t xml:space="preserve"> a formák</w:t>
      </w:r>
      <w:r w:rsidRPr="000F1CBE">
        <w:rPr>
          <w:rFonts w:ascii="Calibri" w:hAnsi="Calibri" w:cs="Calibri"/>
          <w:sz w:val="20"/>
          <w:szCs w:val="20"/>
          <w:lang w:val="hu-HU"/>
        </w:rPr>
        <w:t xml:space="preserve"> kifejező erejének megismertetésére, </w:t>
      </w:r>
      <w:r w:rsidR="00954DD9">
        <w:rPr>
          <w:rFonts w:ascii="Calibri" w:hAnsi="Calibri" w:cs="Calibri"/>
          <w:sz w:val="20"/>
          <w:szCs w:val="20"/>
          <w:lang w:val="hu-HU"/>
        </w:rPr>
        <w:t xml:space="preserve">és folyamatosan utal a plasztikai értékek építészeti alkalmazására. </w:t>
      </w:r>
    </w:p>
    <w:p w:rsidR="00E76DE9" w:rsidRPr="000F1CBE" w:rsidRDefault="00E76DE9" w:rsidP="005077BE">
      <w:pPr>
        <w:widowControl w:val="0"/>
        <w:jc w:val="both"/>
        <w:rPr>
          <w:rFonts w:ascii="Calibri" w:hAnsi="Calibri" w:cs="Calibri"/>
          <w:lang w:val="hu-HU"/>
        </w:rPr>
      </w:pPr>
    </w:p>
    <w:p w:rsidR="001A65E0" w:rsidRPr="000F1CBE" w:rsidRDefault="001A65E0" w:rsidP="001A65E0">
      <w:pPr>
        <w:widowControl w:val="0"/>
        <w:jc w:val="both"/>
        <w:rPr>
          <w:rFonts w:ascii="Calibri" w:hAnsi="Calibri" w:cs="Calibri"/>
          <w:lang w:val="hu-HU"/>
        </w:rPr>
      </w:pPr>
      <w:r w:rsidRPr="000F1CBE">
        <w:rPr>
          <w:rFonts w:ascii="Calibri" w:hAnsi="Calibri" w:cs="Calibri"/>
          <w:sz w:val="20"/>
          <w:lang w:val="hu-HU"/>
        </w:rPr>
        <w:t>A feladatok, követelmények kiad</w:t>
      </w:r>
      <w:r w:rsidR="009D3B13" w:rsidRPr="000F1CBE">
        <w:rPr>
          <w:rFonts w:ascii="Calibri" w:hAnsi="Calibri" w:cs="Calibri"/>
          <w:sz w:val="20"/>
          <w:lang w:val="hu-HU"/>
        </w:rPr>
        <w:t>ása a tematika szerint történik</w:t>
      </w:r>
      <w:r w:rsidRPr="000F1CBE">
        <w:rPr>
          <w:rFonts w:ascii="Calibri" w:hAnsi="Calibri" w:cs="Calibri"/>
          <w:sz w:val="20"/>
          <w:lang w:val="hu-HU"/>
        </w:rPr>
        <w:t>. A tantárgyhoz kapcsolódó információk</w:t>
      </w:r>
      <w:r w:rsidR="009D3B13" w:rsidRPr="000F1CBE">
        <w:rPr>
          <w:rFonts w:ascii="Calibri" w:hAnsi="Calibri" w:cs="Calibri"/>
          <w:sz w:val="20"/>
          <w:lang w:val="hu-HU"/>
        </w:rPr>
        <w:t xml:space="preserve"> a </w:t>
      </w:r>
      <w:r w:rsidR="009D3B13" w:rsidRPr="000F1CBE">
        <w:rPr>
          <w:rFonts w:ascii="Calibri" w:hAnsi="Calibri" w:cs="Calibri"/>
          <w:b/>
          <w:sz w:val="20"/>
          <w:lang w:val="hu-HU"/>
        </w:rPr>
        <w:t>Neptun Meet Street</w:t>
      </w:r>
      <w:r w:rsidR="009D3B13" w:rsidRPr="000F1CBE">
        <w:rPr>
          <w:rFonts w:ascii="Calibri" w:hAnsi="Calibri" w:cs="Calibri"/>
          <w:sz w:val="20"/>
          <w:lang w:val="hu-HU"/>
        </w:rPr>
        <w:t xml:space="preserve"> felületére feltöltésre kerülnek</w:t>
      </w:r>
      <w:r w:rsidRPr="000F1CBE">
        <w:rPr>
          <w:rFonts w:ascii="Calibri" w:hAnsi="Calibri" w:cs="Calibri"/>
          <w:sz w:val="20"/>
          <w:lang w:val="hu-HU"/>
        </w:rPr>
        <w:t>.</w:t>
      </w:r>
    </w:p>
    <w:p w:rsidR="00034EEB" w:rsidRPr="000F1CBE" w:rsidRDefault="00034EEB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Számo</w:t>
      </w:r>
      <w:r w:rsidR="00171C3D" w:rsidRPr="000F1CBE">
        <w:rPr>
          <w:rStyle w:val="None"/>
          <w:rFonts w:ascii="Calibri" w:hAnsi="Calibri" w:cs="Calibri"/>
          <w:lang w:val="hu-HU"/>
        </w:rPr>
        <w:t>nkérési és értékelési rendszere</w:t>
      </w:r>
    </w:p>
    <w:p w:rsidR="00152AEC" w:rsidRPr="000F1CBE" w:rsidRDefault="00152AEC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0F1CBE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érvényben lévő </w:t>
      </w:r>
      <w:r w:rsidRPr="000F1CBE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0F1CBE">
        <w:rPr>
          <w:rStyle w:val="None"/>
          <w:rFonts w:ascii="Calibri" w:eastAsia="Times New Roman" w:hAnsi="Calibri" w:cs="Calibri"/>
          <w:b/>
          <w:bCs/>
          <w:i/>
          <w:sz w:val="20"/>
          <w:szCs w:val="20"/>
          <w:lang w:val="hu-HU"/>
        </w:rPr>
        <w:t>Tanulmányi és Vizsgaszabályzata (TVSZ)</w:t>
      </w:r>
      <w:r w:rsidRPr="000F1CBE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 az irányadó.</w:t>
      </w:r>
    </w:p>
    <w:p w:rsidR="00152AEC" w:rsidRPr="000F1CBE" w:rsidRDefault="00152AEC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862B15" w:rsidRPr="000F1CBE" w:rsidRDefault="00862B15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félév sikeres befejezésének feltétele a</w:t>
      </w:r>
      <w:r w:rsidR="005077BE"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z aktív órai jelenlét, a</w:t>
      </w: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  <w:r w:rsidR="005077BE"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feladatok határidőre való elkészítése</w:t>
      </w: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, bemutatása, az alaki és formai követelmények betar</w:t>
      </w:r>
      <w:r w:rsidR="005077BE"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tása.</w:t>
      </w:r>
    </w:p>
    <w:p w:rsidR="00402F57" w:rsidRPr="000F1CBE" w:rsidRDefault="00402F57" w:rsidP="00402F57">
      <w:pPr>
        <w:pStyle w:val="Listaszerbekezds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sz w:val="20"/>
          <w:szCs w:val="20"/>
          <w:lang w:val="hu-HU"/>
        </w:rPr>
      </w:pPr>
      <w:r w:rsidRPr="000F1CBE">
        <w:rPr>
          <w:sz w:val="20"/>
          <w:szCs w:val="20"/>
          <w:lang w:val="hu-HU"/>
        </w:rPr>
        <w:t>az órákon való megfelelő számú részvétel</w:t>
      </w:r>
    </w:p>
    <w:p w:rsidR="00402F57" w:rsidRPr="007F1DDE" w:rsidRDefault="00402F57" w:rsidP="007F1DDE">
      <w:pPr>
        <w:pStyle w:val="Listaszerbekezds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sz w:val="20"/>
          <w:szCs w:val="20"/>
          <w:lang w:val="hu-HU"/>
        </w:rPr>
      </w:pPr>
      <w:r w:rsidRPr="000F1CBE">
        <w:rPr>
          <w:sz w:val="20"/>
          <w:lang w:val="hu-HU"/>
        </w:rPr>
        <w:t xml:space="preserve">A </w:t>
      </w:r>
      <w:r w:rsidRPr="007F1DDE">
        <w:rPr>
          <w:sz w:val="20"/>
          <w:szCs w:val="20"/>
          <w:lang w:val="hu-HU"/>
        </w:rPr>
        <w:t xml:space="preserve">hiányzás a félév során nem haladhatja meg a TVSZ-ben meghatározott óraszámot. </w:t>
      </w:r>
    </w:p>
    <w:p w:rsidR="00402F57" w:rsidRPr="007F1DDE" w:rsidRDefault="00402F57" w:rsidP="007F1DDE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sz w:val="20"/>
          <w:szCs w:val="20"/>
          <w:lang w:val="hu-HU"/>
        </w:rPr>
      </w:pPr>
    </w:p>
    <w:p w:rsidR="00402F57" w:rsidRPr="000F1CBE" w:rsidRDefault="00402F57" w:rsidP="00402F57">
      <w:pPr>
        <w:rPr>
          <w:rFonts w:ascii="Calibri" w:hAnsi="Calibri" w:cs="Calibri"/>
          <w:sz w:val="20"/>
          <w:lang w:val="hu-HU"/>
        </w:rPr>
      </w:pPr>
      <w:r w:rsidRPr="000F1CBE">
        <w:rPr>
          <w:rFonts w:ascii="Calibri" w:hAnsi="Calibri" w:cs="Calibri"/>
          <w:sz w:val="20"/>
          <w:u w:val="single"/>
          <w:lang w:val="hu-HU"/>
        </w:rPr>
        <w:t xml:space="preserve">A gyakorlati órán való részvétel fogalma: </w:t>
      </w:r>
      <w:r w:rsidRPr="000F1CBE">
        <w:rPr>
          <w:rFonts w:ascii="Calibri" w:hAnsi="Calibri" w:cs="Calibri"/>
          <w:sz w:val="20"/>
          <w:lang w:val="hu-HU"/>
        </w:rPr>
        <w:t>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</w:r>
    </w:p>
    <w:p w:rsidR="00402F57" w:rsidRPr="000F1CBE" w:rsidRDefault="00402F57" w:rsidP="00402F57">
      <w:pPr>
        <w:rPr>
          <w:rFonts w:ascii="Calibri" w:hAnsi="Calibri" w:cs="Calibri"/>
          <w:sz w:val="20"/>
          <w:lang w:val="hu-HU"/>
        </w:rPr>
      </w:pPr>
      <w:r w:rsidRPr="000F1CBE">
        <w:rPr>
          <w:rFonts w:ascii="Calibri" w:hAnsi="Calibri" w:cs="Calibri"/>
          <w:sz w:val="20"/>
          <w:lang w:val="hu-HU"/>
        </w:rPr>
        <w:t>Amennyiben a hallgató ezt a minimum követelményt nem teljesíti, az hiányzásnak minősül!</w:t>
      </w:r>
    </w:p>
    <w:p w:rsidR="00402F57" w:rsidRPr="000F1CBE" w:rsidRDefault="00402F57" w:rsidP="00402F57">
      <w:pPr>
        <w:rPr>
          <w:rFonts w:ascii="Calibri" w:hAnsi="Calibri" w:cs="Calibri"/>
          <w:sz w:val="20"/>
          <w:lang w:val="hu-HU"/>
        </w:rPr>
      </w:pPr>
      <w:r w:rsidRPr="000F1CBE">
        <w:rPr>
          <w:rFonts w:ascii="Calibri" w:hAnsi="Calibri" w:cs="Calibri"/>
          <w:sz w:val="20"/>
          <w:u w:val="single"/>
          <w:lang w:val="hu-HU"/>
        </w:rPr>
        <w:t>Pontrendszer leírása</w:t>
      </w:r>
      <w:r w:rsidRPr="000F1CBE">
        <w:rPr>
          <w:rFonts w:ascii="Calibri" w:hAnsi="Calibri" w:cs="Calibri"/>
          <w:sz w:val="20"/>
          <w:lang w:val="hu-HU"/>
        </w:rPr>
        <w:t>:</w:t>
      </w:r>
    </w:p>
    <w:p w:rsidR="00402F57" w:rsidRPr="000F1CBE" w:rsidRDefault="00402F57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714872" w:rsidRPr="000F1CBE" w:rsidRDefault="00714872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A35705" w:rsidRPr="000E29DD" w:rsidRDefault="00A35705" w:rsidP="0066620B">
      <w:pPr>
        <w:pStyle w:val="Nincstrkz"/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lastRenderedPageBreak/>
        <w:t>A tantárgy félévközi jeggyel zárul. A félév zárása a 1</w:t>
      </w:r>
      <w:r w:rsidR="009D3B13"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8</w:t>
      </w: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 héten történik.</w:t>
      </w:r>
      <w:r w:rsidR="00B274E1" w:rsidRPr="000F1CBE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A gyakorlatvezetők jelenléti ívet</w:t>
      </w:r>
      <w:r w:rsidR="00402F57" w:rsidRPr="000F1CBE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vezetnek</w:t>
      </w:r>
      <w:r w:rsidR="00DD760F" w:rsidRPr="000F1CBE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/</w:t>
      </w:r>
      <w:r w:rsidR="00B274E1" w:rsidRPr="000F1CBE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 xml:space="preserve">, megjelent, </w:t>
      </w:r>
      <w:r w:rsidR="00B274E1" w:rsidRPr="000F1CBE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valamint </w:t>
      </w:r>
      <w:r w:rsidR="00B274E1" w:rsidRPr="000F1CBE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nem jelent meg/ nem készült</w:t>
      </w:r>
      <w:r w:rsidR="00B274E1" w:rsidRPr="000F1CBE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bejegyzéssel</w:t>
      </w:r>
      <w:r w:rsidR="00954DD9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 </w:t>
      </w:r>
      <w:r w:rsidR="006C4A36"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félév során a hallgató munkájáról </w:t>
      </w:r>
      <w:r w:rsidR="00402F57"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három</w:t>
      </w:r>
      <w:r w:rsidR="006C4A36"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alkalommal ad számot </w:t>
      </w:r>
      <w:r w:rsidR="00402F57"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az addig készült </w:t>
      </w:r>
      <w:r w:rsidR="00954DD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munkáinak</w:t>
      </w:r>
      <w:r w:rsidR="00402F57"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bemutatásával </w:t>
      </w:r>
      <w:r w:rsidR="006C4A36"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</w:t>
      </w: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tan</w:t>
      </w:r>
      <w:r w:rsidR="006C4A36"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tárgyat oktatók szakmai zsűrije el</w:t>
      </w: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őtt.</w:t>
      </w:r>
      <w:r w:rsid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  <w:r w:rsidR="007F1DDE" w:rsidRPr="000E29DD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 munkák színvonala az utolsó leadásig javítható, a félévközi értékelések a hallgató folyamatos tájékoztatását szolgálják annak kapcsán, hogy aktuálisan hogy áll a kurzus teljesítésével kapcsolatban.</w:t>
      </w:r>
    </w:p>
    <w:p w:rsidR="000101EC" w:rsidRPr="000F1CBE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0101EC" w:rsidRPr="000F1CBE" w:rsidRDefault="000101EC" w:rsidP="000101EC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  <w:r w:rsidRPr="000F1CBE">
        <w:rPr>
          <w:rFonts w:ascii="Calibri" w:hAnsi="Calibri" w:cs="Calibri"/>
          <w:b/>
          <w:sz w:val="20"/>
          <w:szCs w:val="20"/>
          <w:lang w:val="hu-HU"/>
        </w:rPr>
        <w:t>Megszerezhető maximum pont</w:t>
      </w:r>
      <w:r w:rsidRPr="000F1CBE">
        <w:rPr>
          <w:rFonts w:ascii="Calibri" w:hAnsi="Calibri" w:cs="Calibri"/>
          <w:sz w:val="20"/>
          <w:szCs w:val="20"/>
          <w:lang w:val="hu-HU"/>
        </w:rPr>
        <w:tab/>
      </w:r>
      <w:r w:rsidRPr="000F1CBE">
        <w:rPr>
          <w:rFonts w:ascii="Calibri" w:hAnsi="Calibri" w:cs="Calibri"/>
          <w:b/>
          <w:sz w:val="20"/>
          <w:szCs w:val="20"/>
          <w:lang w:val="hu-HU"/>
        </w:rPr>
        <w:t>100p</w:t>
      </w:r>
    </w:p>
    <w:p w:rsidR="00F24572" w:rsidRPr="00D80C78" w:rsidRDefault="00F24572" w:rsidP="00F2457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:rsidR="00F24572" w:rsidRDefault="00F24572" w:rsidP="00F2457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:rsidR="00F24572" w:rsidRDefault="00F24572" w:rsidP="00F2457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24572" w:rsidRPr="00C2790B" w:rsidTr="006C6705">
        <w:tc>
          <w:tcPr>
            <w:tcW w:w="1838" w:type="dxa"/>
          </w:tcPr>
          <w:p w:rsidR="00F24572" w:rsidRPr="00C2790B" w:rsidRDefault="00F24572" w:rsidP="006C6705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24572" w:rsidRPr="00C2790B" w:rsidTr="006C6705">
        <w:tc>
          <w:tcPr>
            <w:tcW w:w="1838" w:type="dxa"/>
          </w:tcPr>
          <w:p w:rsidR="00F24572" w:rsidRPr="00C2790B" w:rsidRDefault="00F24572" w:rsidP="006C67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4572" w:rsidRPr="00450170" w:rsidRDefault="00F2457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:rsidR="00F24572" w:rsidRPr="00450170" w:rsidRDefault="00F2457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:rsidR="00F24572" w:rsidRPr="00450170" w:rsidRDefault="00F2457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:rsidR="00F24572" w:rsidRPr="00450170" w:rsidRDefault="00F2457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:rsidR="00F24572" w:rsidRPr="00450170" w:rsidRDefault="00F2457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F24572" w:rsidRPr="00C2790B" w:rsidTr="006C6705">
        <w:tc>
          <w:tcPr>
            <w:tcW w:w="1838" w:type="dxa"/>
          </w:tcPr>
          <w:p w:rsidR="00F24572" w:rsidRPr="00C2790B" w:rsidRDefault="00F24572" w:rsidP="006C6705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F24572" w:rsidRDefault="00F24572" w:rsidP="00F2457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101EC" w:rsidRPr="000F1CBE" w:rsidRDefault="000101EC" w:rsidP="000101EC">
      <w:pPr>
        <w:pStyle w:val="Cmsor2"/>
        <w:jc w:val="both"/>
        <w:rPr>
          <w:rStyle w:val="None"/>
          <w:rFonts w:ascii="Calibri" w:hAnsi="Calibri" w:cs="Calibri"/>
          <w:bCs w:val="0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Kötelező irodalom</w:t>
      </w:r>
      <w:r w:rsidR="00F24572">
        <w:rPr>
          <w:rStyle w:val="None"/>
          <w:rFonts w:ascii="Calibri" w:hAnsi="Calibri" w:cs="Calibri"/>
          <w:lang w:val="hu-HU"/>
        </w:rPr>
        <w:t xml:space="preserve"> – Elérhetőség: Tudásközpont könyvtár</w:t>
      </w:r>
      <w:bookmarkStart w:id="0" w:name="_GoBack"/>
      <w:bookmarkEnd w:id="0"/>
    </w:p>
    <w:p w:rsidR="000101EC" w:rsidRPr="000F1CBE" w:rsidRDefault="000101EC" w:rsidP="000101EC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sz w:val="20"/>
          <w:szCs w:val="20"/>
          <w:lang w:val="hu-HU"/>
        </w:rPr>
        <w:t>Órai jegyzetek, segédletek.</w:t>
      </w:r>
    </w:p>
    <w:p w:rsidR="007F1DDE" w:rsidRPr="007F1DDE" w:rsidRDefault="007F1DDE" w:rsidP="007F1DDE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Barcsay Jenő: Forma és tér. Corvina, Budapest, 1966</w:t>
      </w:r>
    </w:p>
    <w:p w:rsidR="007F1DDE" w:rsidRPr="007F1DDE" w:rsidRDefault="007F1DDE" w:rsidP="007F1DDE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Moore, Henry: A szobrászatról. Helikon, Budapest, 1985, ISBN: 9632078608</w:t>
      </w:r>
    </w:p>
    <w:p w:rsidR="007F1DDE" w:rsidRPr="007F1DDE" w:rsidRDefault="007F1DDE" w:rsidP="007F1DDE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Read, Herbert: A modern szobrászat. Corvina, Budapest, 1968, ISBN: 963 13 1606 8</w:t>
      </w:r>
    </w:p>
    <w:p w:rsidR="000101EC" w:rsidRPr="000F1CBE" w:rsidRDefault="000101EC" w:rsidP="000101E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Oktatási módszer</w:t>
      </w:r>
    </w:p>
    <w:p w:rsidR="000101EC" w:rsidRPr="000F1CBE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="000101EC" w:rsidRPr="000F1CBE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Módszer:</w:t>
      </w:r>
    </w:p>
    <w:p w:rsidR="000101EC" w:rsidRPr="000F1CBE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:rsidR="000101EC" w:rsidRPr="000F1CBE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:rsidR="00A10E47" w:rsidRPr="000F1CBE" w:rsidRDefault="00A10E47" w:rsidP="00A10E47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Részletes tantárgyi program és követelmények</w:t>
      </w:r>
    </w:p>
    <w:p w:rsidR="00A10E47" w:rsidRPr="000F1CBE" w:rsidRDefault="00A10E47" w:rsidP="00A10E47">
      <w:pPr>
        <w:pStyle w:val="Cmsor2"/>
        <w:rPr>
          <w:rFonts w:ascii="Calibri" w:hAnsi="Calibri" w:cs="Calibri"/>
          <w:lang w:val="hu-HU"/>
        </w:rPr>
      </w:pPr>
      <w:r w:rsidRPr="000F1CBE">
        <w:rPr>
          <w:rFonts w:ascii="Calibri" w:hAnsi="Calibri" w:cs="Calibri"/>
          <w:lang w:val="hu-HU"/>
        </w:rPr>
        <w:t>Metodika és szempontrendszer:</w:t>
      </w:r>
    </w:p>
    <w:p w:rsidR="000101EC" w:rsidRPr="000F1CBE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0F1CBE">
        <w:rPr>
          <w:rFonts w:ascii="Calibri" w:hAnsi="Calibri" w:cs="Calibri"/>
          <w:sz w:val="20"/>
          <w:szCs w:val="20"/>
          <w:lang w:val="hu-HU"/>
        </w:rPr>
        <w:t>A kurzus során minden órát egy elméleti bevezető indít el, ahol az adott temati</w:t>
      </w:r>
      <w:r w:rsidR="007F1DDE">
        <w:rPr>
          <w:rFonts w:ascii="Calibri" w:hAnsi="Calibri" w:cs="Calibri"/>
          <w:sz w:val="20"/>
          <w:szCs w:val="20"/>
          <w:lang w:val="hu-HU"/>
        </w:rPr>
        <w:t>ka szerinti plasztikai</w:t>
      </w:r>
      <w:r w:rsidRPr="000F1CBE">
        <w:rPr>
          <w:rFonts w:ascii="Calibri" w:hAnsi="Calibri" w:cs="Calibri"/>
          <w:sz w:val="20"/>
          <w:szCs w:val="20"/>
          <w:lang w:val="hu-HU"/>
        </w:rPr>
        <w:t xml:space="preserve">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:rsidR="007F1DDE" w:rsidRDefault="007F1DDE" w:rsidP="000101EC">
      <w:pPr>
        <w:rPr>
          <w:rFonts w:ascii="Calibri" w:hAnsi="Calibri" w:cs="Calibri"/>
          <w:sz w:val="20"/>
          <w:szCs w:val="20"/>
          <w:lang w:val="hu-HU"/>
        </w:rPr>
      </w:pPr>
    </w:p>
    <w:p w:rsidR="000101E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0F1CBE">
        <w:rPr>
          <w:rFonts w:ascii="Calibri" w:hAnsi="Calibri" w:cs="Calibri"/>
          <w:sz w:val="20"/>
          <w:szCs w:val="20"/>
          <w:lang w:val="hu-HU"/>
        </w:rPr>
        <w:t xml:space="preserve">A </w:t>
      </w:r>
      <w:r w:rsidR="007F1DDE">
        <w:rPr>
          <w:rFonts w:ascii="Calibri" w:hAnsi="Calibri" w:cs="Calibri"/>
          <w:sz w:val="20"/>
          <w:szCs w:val="20"/>
          <w:lang w:val="hu-HU"/>
        </w:rPr>
        <w:t>plasztikák</w:t>
      </w:r>
      <w:r w:rsidRPr="000F1CBE">
        <w:rPr>
          <w:rFonts w:ascii="Calibri" w:hAnsi="Calibri" w:cs="Calibri"/>
          <w:sz w:val="20"/>
          <w:szCs w:val="20"/>
          <w:lang w:val="hu-HU"/>
        </w:rPr>
        <w:t xml:space="preserve"> értékelésének szempontjai:</w:t>
      </w:r>
    </w:p>
    <w:p w:rsidR="007F1DDE" w:rsidRPr="007F1DDE" w:rsidRDefault="007F1DDE" w:rsidP="007F1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0101EC" w:rsidRDefault="007F1DDE" w:rsidP="007F1DD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plasztikai</w:t>
      </w:r>
      <w:r w:rsidR="000101EC" w:rsidRPr="000F1CBE">
        <w:rPr>
          <w:rFonts w:ascii="Calibri" w:hAnsi="Calibri" w:cs="Calibri"/>
          <w:sz w:val="20"/>
          <w:szCs w:val="20"/>
        </w:rPr>
        <w:t xml:space="preserve"> fogalmazás összetettsége</w:t>
      </w:r>
    </w:p>
    <w:p w:rsidR="007F1DDE" w:rsidRPr="000F1CBE" w:rsidRDefault="007F1DDE" w:rsidP="007F1DD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formalakítás igényessége</w:t>
      </w:r>
    </w:p>
    <w:p w:rsidR="000101EC" w:rsidRPr="000F1CBE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F1CBE">
        <w:rPr>
          <w:rFonts w:ascii="Calibri" w:hAnsi="Calibri" w:cs="Calibri"/>
          <w:sz w:val="20"/>
          <w:szCs w:val="20"/>
        </w:rPr>
        <w:t>kompozíció helyessége</w:t>
      </w:r>
    </w:p>
    <w:p w:rsidR="000101EC" w:rsidRPr="000F1CBE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F1CBE">
        <w:rPr>
          <w:rFonts w:ascii="Calibri" w:hAnsi="Calibri" w:cs="Calibri"/>
          <w:sz w:val="20"/>
          <w:szCs w:val="20"/>
        </w:rPr>
        <w:t>eredetiség és szellemesség</w:t>
      </w:r>
    </w:p>
    <w:p w:rsidR="000101EC" w:rsidRPr="007F1DDE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F1CBE">
        <w:rPr>
          <w:rFonts w:ascii="Calibri" w:hAnsi="Calibri" w:cs="Calibri"/>
          <w:sz w:val="20"/>
          <w:szCs w:val="20"/>
        </w:rPr>
        <w:t>formakultúra</w:t>
      </w:r>
    </w:p>
    <w:p w:rsidR="000101EC" w:rsidRPr="007F1DDE" w:rsidRDefault="000101EC" w:rsidP="007F1DD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F1DDE">
        <w:rPr>
          <w:rFonts w:ascii="Calibri" w:hAnsi="Calibri" w:cs="Calibri"/>
          <w:sz w:val="20"/>
          <w:szCs w:val="20"/>
        </w:rPr>
        <w:br w:type="page"/>
      </w:r>
    </w:p>
    <w:p w:rsidR="000101EC" w:rsidRPr="000F1CBE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</w:p>
    <w:p w:rsidR="000101EC" w:rsidRPr="000F1CBE" w:rsidRDefault="000101EC" w:rsidP="000101EC">
      <w:pPr>
        <w:pStyle w:val="Cmsor2"/>
        <w:rPr>
          <w:rFonts w:ascii="Calibri" w:hAnsi="Calibri" w:cs="Calibri"/>
          <w:lang w:val="hu-HU"/>
        </w:rPr>
      </w:pPr>
      <w:r w:rsidRPr="000F1CBE">
        <w:rPr>
          <w:rFonts w:ascii="Calibri" w:hAnsi="Calibri" w:cs="Calibri"/>
          <w:lang w:val="hu-HU"/>
        </w:rPr>
        <w:t>Program heti bontásban</w:t>
      </w:r>
    </w:p>
    <w:tbl>
      <w:tblPr>
        <w:tblStyle w:val="Rcsostblzat"/>
        <w:tblW w:w="9280" w:type="dxa"/>
        <w:tblLook w:val="04A0" w:firstRow="1" w:lastRow="0" w:firstColumn="1" w:lastColumn="0" w:noHBand="0" w:noVBand="1"/>
      </w:tblPr>
      <w:tblGrid>
        <w:gridCol w:w="3094"/>
        <w:gridCol w:w="3093"/>
        <w:gridCol w:w="3093"/>
      </w:tblGrid>
      <w:tr w:rsidR="000101EC" w:rsidRPr="000F1CBE" w:rsidTr="00C9461F">
        <w:tc>
          <w:tcPr>
            <w:tcW w:w="3094" w:type="dxa"/>
          </w:tcPr>
          <w:p w:rsidR="000101EC" w:rsidRPr="001F6890" w:rsidRDefault="000101EC" w:rsidP="001F6890">
            <w:pPr>
              <w:rPr>
                <w:rFonts w:ascii="Calibri" w:hAnsi="Calibri" w:cs="Calibri"/>
                <w:sz w:val="22"/>
                <w:lang w:val="hu-HU"/>
              </w:rPr>
            </w:pPr>
            <w:r w:rsidRPr="001F6890">
              <w:rPr>
                <w:rFonts w:ascii="Calibri" w:hAnsi="Calibri" w:cs="Calibri"/>
                <w:sz w:val="22"/>
                <w:lang w:val="hu-HU"/>
              </w:rPr>
              <w:t>Hét</w:t>
            </w:r>
          </w:p>
        </w:tc>
        <w:tc>
          <w:tcPr>
            <w:tcW w:w="3093" w:type="dxa"/>
          </w:tcPr>
          <w:p w:rsidR="000101EC" w:rsidRPr="001F6890" w:rsidRDefault="007F1DDE" w:rsidP="001F6890">
            <w:pPr>
              <w:rPr>
                <w:rFonts w:ascii="Calibri" w:hAnsi="Calibri" w:cs="Calibri"/>
                <w:sz w:val="22"/>
                <w:lang w:val="hu-HU"/>
              </w:rPr>
            </w:pPr>
            <w:r w:rsidRPr="001F6890">
              <w:rPr>
                <w:rFonts w:ascii="Calibri" w:hAnsi="Calibri" w:cs="Calibri"/>
                <w:sz w:val="22"/>
                <w:lang w:val="hu-HU"/>
              </w:rPr>
              <w:t>Gyakorlat témája</w:t>
            </w:r>
          </w:p>
        </w:tc>
        <w:tc>
          <w:tcPr>
            <w:tcW w:w="3093" w:type="dxa"/>
          </w:tcPr>
          <w:p w:rsidR="000101EC" w:rsidRPr="001F6890" w:rsidRDefault="001F6890" w:rsidP="001F6890">
            <w:pPr>
              <w:rPr>
                <w:rFonts w:ascii="Calibri" w:hAnsi="Calibri" w:cs="Calibri"/>
                <w:sz w:val="22"/>
                <w:lang w:val="hu-HU"/>
              </w:rPr>
            </w:pPr>
            <w:r w:rsidRPr="001F6890">
              <w:rPr>
                <w:rFonts w:ascii="Calibri" w:hAnsi="Calibri" w:cs="Calibri"/>
                <w:sz w:val="22"/>
                <w:lang w:val="hu-HU"/>
              </w:rPr>
              <w:t>Metodika, technika</w:t>
            </w:r>
          </w:p>
        </w:tc>
      </w:tr>
      <w:tr w:rsidR="000101EC" w:rsidRPr="000F1CBE" w:rsidTr="00C9461F">
        <w:tc>
          <w:tcPr>
            <w:tcW w:w="3094" w:type="dxa"/>
          </w:tcPr>
          <w:p w:rsidR="000101EC" w:rsidRPr="000F1CBE" w:rsidRDefault="000101EC" w:rsidP="00C9461F">
            <w:pPr>
              <w:rPr>
                <w:rFonts w:ascii="Calibri" w:hAnsi="Calibri" w:cs="Calibri"/>
                <w:sz w:val="22"/>
                <w:lang w:val="hu-HU"/>
              </w:rPr>
            </w:pPr>
            <w:r w:rsidRPr="000F1CBE">
              <w:rPr>
                <w:rFonts w:ascii="Calibri" w:hAnsi="Calibri" w:cs="Calibri"/>
                <w:sz w:val="22"/>
                <w:lang w:val="hu-HU"/>
              </w:rPr>
              <w:t>1.hét</w:t>
            </w:r>
          </w:p>
        </w:tc>
        <w:tc>
          <w:tcPr>
            <w:tcW w:w="3093" w:type="dxa"/>
          </w:tcPr>
          <w:p w:rsidR="000101EC" w:rsidRPr="000F1CBE" w:rsidRDefault="007F1DDE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kurzusmegbeszélés, eszközök anyagok ismertetése</w:t>
            </w:r>
          </w:p>
        </w:tc>
        <w:tc>
          <w:tcPr>
            <w:tcW w:w="3093" w:type="dxa"/>
          </w:tcPr>
          <w:p w:rsidR="000101EC" w:rsidRPr="001F6890" w:rsidRDefault="000101EC" w:rsidP="00C9461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</w:p>
        </w:tc>
      </w:tr>
      <w:tr w:rsidR="000101EC" w:rsidRPr="000F1CBE" w:rsidTr="00C9461F">
        <w:tc>
          <w:tcPr>
            <w:tcW w:w="3094" w:type="dxa"/>
          </w:tcPr>
          <w:p w:rsidR="000101EC" w:rsidRPr="000F1CBE" w:rsidRDefault="000101EC" w:rsidP="00C9461F">
            <w:pPr>
              <w:rPr>
                <w:rFonts w:ascii="Calibri" w:hAnsi="Calibri" w:cs="Calibri"/>
                <w:sz w:val="22"/>
                <w:lang w:val="hu-HU"/>
              </w:rPr>
            </w:pPr>
            <w:r w:rsidRPr="000F1CBE">
              <w:rPr>
                <w:rFonts w:ascii="Calibri" w:hAnsi="Calibri" w:cs="Calibri"/>
                <w:sz w:val="22"/>
                <w:lang w:val="hu-HU"/>
              </w:rPr>
              <w:t xml:space="preserve">2. hét: </w:t>
            </w:r>
          </w:p>
        </w:tc>
        <w:tc>
          <w:tcPr>
            <w:tcW w:w="3093" w:type="dxa"/>
          </w:tcPr>
          <w:p w:rsidR="000101EC" w:rsidRPr="000F1CBE" w:rsidRDefault="007F1DDE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Kavicsszobor 1</w:t>
            </w:r>
          </w:p>
        </w:tc>
        <w:tc>
          <w:tcPr>
            <w:tcW w:w="3093" w:type="dxa"/>
          </w:tcPr>
          <w:p w:rsidR="000101EC" w:rsidRPr="001F6890" w:rsidRDefault="001F6890" w:rsidP="00C9461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 w:rsidRPr="001F6890"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mintázás</w:t>
            </w:r>
          </w:p>
        </w:tc>
      </w:tr>
      <w:tr w:rsidR="000101EC" w:rsidRPr="000F1CBE" w:rsidTr="00C9461F">
        <w:trPr>
          <w:trHeight w:val="519"/>
        </w:trPr>
        <w:tc>
          <w:tcPr>
            <w:tcW w:w="3094" w:type="dxa"/>
          </w:tcPr>
          <w:p w:rsidR="000101EC" w:rsidRPr="000F1CBE" w:rsidRDefault="000101EC" w:rsidP="00C9461F">
            <w:pPr>
              <w:rPr>
                <w:rFonts w:ascii="Calibri" w:hAnsi="Calibri" w:cs="Calibri"/>
                <w:sz w:val="22"/>
                <w:lang w:val="hu-HU"/>
              </w:rPr>
            </w:pPr>
            <w:r w:rsidRPr="000F1CBE">
              <w:rPr>
                <w:rFonts w:ascii="Calibri" w:hAnsi="Calibri" w:cs="Calibri"/>
                <w:sz w:val="22"/>
                <w:lang w:val="hu-HU"/>
              </w:rPr>
              <w:t xml:space="preserve">3. hét: </w:t>
            </w:r>
          </w:p>
        </w:tc>
        <w:tc>
          <w:tcPr>
            <w:tcW w:w="3093" w:type="dxa"/>
          </w:tcPr>
          <w:p w:rsidR="000101EC" w:rsidRPr="000F1CBE" w:rsidRDefault="007F1DDE" w:rsidP="00C9461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Kavicsszobor 2</w:t>
            </w:r>
          </w:p>
        </w:tc>
        <w:tc>
          <w:tcPr>
            <w:tcW w:w="3093" w:type="dxa"/>
          </w:tcPr>
          <w:p w:rsidR="000101EC" w:rsidRPr="007F1DDE" w:rsidRDefault="001F6890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rajzi feldolgozás</w:t>
            </w:r>
          </w:p>
        </w:tc>
      </w:tr>
      <w:tr w:rsidR="000101EC" w:rsidRPr="000F1CBE" w:rsidTr="00C9461F">
        <w:tc>
          <w:tcPr>
            <w:tcW w:w="3094" w:type="dxa"/>
          </w:tcPr>
          <w:p w:rsidR="000101EC" w:rsidRPr="000F1CBE" w:rsidRDefault="000101EC" w:rsidP="00C9461F">
            <w:pPr>
              <w:rPr>
                <w:rFonts w:ascii="Calibri" w:hAnsi="Calibri" w:cs="Calibri"/>
                <w:sz w:val="22"/>
                <w:lang w:val="hu-HU"/>
              </w:rPr>
            </w:pPr>
            <w:r w:rsidRPr="000F1CBE">
              <w:rPr>
                <w:rFonts w:ascii="Calibri" w:hAnsi="Calibri" w:cs="Calibri"/>
                <w:sz w:val="22"/>
                <w:lang w:val="hu-HU"/>
              </w:rPr>
              <w:t xml:space="preserve">4. hét: </w:t>
            </w:r>
          </w:p>
        </w:tc>
        <w:tc>
          <w:tcPr>
            <w:tcW w:w="3093" w:type="dxa"/>
          </w:tcPr>
          <w:p w:rsidR="000101EC" w:rsidRPr="000F1CBE" w:rsidRDefault="007F1DDE" w:rsidP="00273E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Kavicsszobor 3</w:t>
            </w:r>
          </w:p>
        </w:tc>
        <w:tc>
          <w:tcPr>
            <w:tcW w:w="3093" w:type="dxa"/>
          </w:tcPr>
          <w:p w:rsidR="000101EC" w:rsidRPr="000F1CBE" w:rsidRDefault="001F6890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mintázás</w:t>
            </w:r>
          </w:p>
        </w:tc>
      </w:tr>
      <w:tr w:rsidR="00870B64" w:rsidRPr="000F1CBE" w:rsidTr="00D27B80">
        <w:tc>
          <w:tcPr>
            <w:tcW w:w="3094" w:type="dxa"/>
            <w:shd w:val="clear" w:color="auto" w:fill="F1D130" w:themeFill="accent3"/>
          </w:tcPr>
          <w:p w:rsidR="00870B64" w:rsidRPr="000F1CBE" w:rsidRDefault="00870B64" w:rsidP="00D27B80">
            <w:pPr>
              <w:rPr>
                <w:rFonts w:ascii="Calibri" w:hAnsi="Calibri" w:cs="Calibri"/>
                <w:sz w:val="22"/>
                <w:lang w:val="hu-HU"/>
              </w:rPr>
            </w:pPr>
            <w:r w:rsidRPr="000F1CBE">
              <w:rPr>
                <w:rFonts w:ascii="Calibri" w:hAnsi="Calibri" w:cs="Calibri"/>
                <w:sz w:val="22"/>
                <w:lang w:val="hu-HU"/>
              </w:rPr>
              <w:t>5. hét</w:t>
            </w:r>
          </w:p>
        </w:tc>
        <w:tc>
          <w:tcPr>
            <w:tcW w:w="3093" w:type="dxa"/>
            <w:shd w:val="clear" w:color="auto" w:fill="F1D130" w:themeFill="accent3"/>
          </w:tcPr>
          <w:p w:rsidR="00870B64" w:rsidRPr="000F1CBE" w:rsidRDefault="007F1DDE" w:rsidP="00D27B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I. bemutatás</w:t>
            </w:r>
          </w:p>
        </w:tc>
        <w:tc>
          <w:tcPr>
            <w:tcW w:w="3093" w:type="dxa"/>
            <w:shd w:val="clear" w:color="auto" w:fill="F1D130" w:themeFill="accent3"/>
          </w:tcPr>
          <w:p w:rsidR="00870B64" w:rsidRPr="000F1CBE" w:rsidRDefault="007F1DDE" w:rsidP="00D27B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szobrok égetése</w:t>
            </w:r>
            <w:r w:rsidR="001F6890">
              <w:rPr>
                <w:rFonts w:ascii="Calibri" w:hAnsi="Calibri" w:cs="Calibri"/>
                <w:sz w:val="22"/>
                <w:lang w:val="hu-HU"/>
              </w:rPr>
              <w:t>, terrakotta</w:t>
            </w:r>
          </w:p>
        </w:tc>
      </w:tr>
      <w:tr w:rsidR="000101EC" w:rsidRPr="000F1CBE" w:rsidTr="00C9461F">
        <w:tc>
          <w:tcPr>
            <w:tcW w:w="3094" w:type="dxa"/>
          </w:tcPr>
          <w:p w:rsidR="000101EC" w:rsidRPr="000F1CBE" w:rsidRDefault="000101EC" w:rsidP="00C9461F">
            <w:pPr>
              <w:rPr>
                <w:rFonts w:ascii="Calibri" w:hAnsi="Calibri" w:cs="Calibri"/>
                <w:sz w:val="22"/>
                <w:lang w:val="hu-HU"/>
              </w:rPr>
            </w:pPr>
            <w:r w:rsidRPr="000F1CBE">
              <w:rPr>
                <w:rFonts w:ascii="Calibri" w:hAnsi="Calibri" w:cs="Calibri"/>
                <w:sz w:val="22"/>
                <w:lang w:val="hu-HU"/>
              </w:rPr>
              <w:t xml:space="preserve">5. hét: </w:t>
            </w:r>
          </w:p>
        </w:tc>
        <w:tc>
          <w:tcPr>
            <w:tcW w:w="3093" w:type="dxa"/>
          </w:tcPr>
          <w:p w:rsidR="000101EC" w:rsidRPr="000F1CBE" w:rsidRDefault="001F6890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Paralellepipedon formába illesztett plasztika</w:t>
            </w:r>
          </w:p>
        </w:tc>
        <w:tc>
          <w:tcPr>
            <w:tcW w:w="3093" w:type="dxa"/>
          </w:tcPr>
          <w:p w:rsidR="000101EC" w:rsidRPr="001F6890" w:rsidRDefault="001F6890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mint</w:t>
            </w:r>
            <w:r w:rsidRPr="001F6890">
              <w:rPr>
                <w:rFonts w:ascii="Calibri" w:hAnsi="Calibri" w:cs="Calibri"/>
                <w:sz w:val="22"/>
                <w:lang w:val="hu-HU"/>
              </w:rPr>
              <w:t>ázás</w:t>
            </w:r>
          </w:p>
        </w:tc>
      </w:tr>
      <w:tr w:rsidR="000101EC" w:rsidRPr="000F1CBE" w:rsidTr="00C9461F">
        <w:tc>
          <w:tcPr>
            <w:tcW w:w="3094" w:type="dxa"/>
          </w:tcPr>
          <w:p w:rsidR="000101EC" w:rsidRPr="000F1CBE" w:rsidRDefault="000101EC" w:rsidP="00C9461F">
            <w:pPr>
              <w:rPr>
                <w:rFonts w:ascii="Calibri" w:hAnsi="Calibri" w:cs="Calibri"/>
                <w:sz w:val="22"/>
                <w:lang w:val="hu-HU"/>
              </w:rPr>
            </w:pPr>
            <w:r w:rsidRPr="000F1CBE">
              <w:rPr>
                <w:rFonts w:ascii="Calibri" w:hAnsi="Calibri" w:cs="Calibri"/>
                <w:sz w:val="22"/>
                <w:lang w:val="hu-HU"/>
              </w:rPr>
              <w:t xml:space="preserve">6. hét: </w:t>
            </w:r>
          </w:p>
        </w:tc>
        <w:tc>
          <w:tcPr>
            <w:tcW w:w="3093" w:type="dxa"/>
          </w:tcPr>
          <w:p w:rsidR="000101EC" w:rsidRPr="000F1CBE" w:rsidRDefault="001F6890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Paralellepipedon formába illesztett plasztika</w:t>
            </w:r>
          </w:p>
        </w:tc>
        <w:tc>
          <w:tcPr>
            <w:tcW w:w="3093" w:type="dxa"/>
          </w:tcPr>
          <w:p w:rsidR="000101EC" w:rsidRPr="001F6890" w:rsidRDefault="001F6890" w:rsidP="00870B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1F6890">
              <w:rPr>
                <w:rFonts w:ascii="Calibri" w:hAnsi="Calibri" w:cs="Calibri"/>
                <w:sz w:val="22"/>
                <w:lang w:val="hu-HU"/>
              </w:rPr>
              <w:t>rajzi feldolgozás</w:t>
            </w:r>
          </w:p>
        </w:tc>
      </w:tr>
      <w:tr w:rsidR="00273E02" w:rsidRPr="000F1CBE" w:rsidTr="00127EDF">
        <w:trPr>
          <w:trHeight w:val="1007"/>
        </w:trPr>
        <w:tc>
          <w:tcPr>
            <w:tcW w:w="3094" w:type="dxa"/>
          </w:tcPr>
          <w:p w:rsidR="00273E02" w:rsidRPr="000F1CBE" w:rsidRDefault="00870B64" w:rsidP="00C9461F">
            <w:pPr>
              <w:rPr>
                <w:rFonts w:ascii="Calibri" w:hAnsi="Calibri" w:cs="Calibri"/>
                <w:sz w:val="22"/>
                <w:lang w:val="hu-HU"/>
              </w:rPr>
            </w:pPr>
            <w:r w:rsidRPr="000F1CBE">
              <w:rPr>
                <w:rFonts w:ascii="Calibri" w:hAnsi="Calibri" w:cs="Calibri"/>
                <w:sz w:val="22"/>
                <w:lang w:val="hu-HU"/>
              </w:rPr>
              <w:t>7. hét</w:t>
            </w:r>
          </w:p>
        </w:tc>
        <w:tc>
          <w:tcPr>
            <w:tcW w:w="3093" w:type="dxa"/>
          </w:tcPr>
          <w:p w:rsidR="00273E02" w:rsidRPr="000F1CBE" w:rsidRDefault="001F6890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Paralellepipedon formába illesztett plasztika, csiszolás</w:t>
            </w:r>
          </w:p>
        </w:tc>
        <w:tc>
          <w:tcPr>
            <w:tcW w:w="3093" w:type="dxa"/>
          </w:tcPr>
          <w:p w:rsidR="00273E02" w:rsidRPr="001F6890" w:rsidRDefault="001F6890" w:rsidP="00273E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1F6890">
              <w:rPr>
                <w:rFonts w:ascii="Calibri" w:hAnsi="Calibri" w:cs="Calibri"/>
                <w:sz w:val="22"/>
                <w:lang w:val="hu-HU"/>
              </w:rPr>
              <w:t>szobrok égetése, terrakotta</w:t>
            </w:r>
          </w:p>
        </w:tc>
      </w:tr>
      <w:tr w:rsidR="000101EC" w:rsidRPr="000F1CBE" w:rsidTr="00C9461F">
        <w:tc>
          <w:tcPr>
            <w:tcW w:w="3094" w:type="dxa"/>
          </w:tcPr>
          <w:p w:rsidR="000101EC" w:rsidRPr="000F1CBE" w:rsidRDefault="00870B64" w:rsidP="00C9461F">
            <w:pPr>
              <w:rPr>
                <w:rFonts w:ascii="Calibri" w:hAnsi="Calibri" w:cs="Calibri"/>
                <w:sz w:val="22"/>
                <w:lang w:val="hu-HU"/>
              </w:rPr>
            </w:pPr>
            <w:r w:rsidRPr="000F1CBE">
              <w:rPr>
                <w:rFonts w:ascii="Calibri" w:hAnsi="Calibri" w:cs="Calibri"/>
                <w:sz w:val="22"/>
                <w:lang w:val="hu-HU"/>
              </w:rPr>
              <w:t xml:space="preserve">8. hét  </w:t>
            </w:r>
          </w:p>
        </w:tc>
        <w:tc>
          <w:tcPr>
            <w:tcW w:w="3093" w:type="dxa"/>
          </w:tcPr>
          <w:p w:rsidR="000101EC" w:rsidRPr="000F1CBE" w:rsidRDefault="001F6890" w:rsidP="00870B64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terrakotta utómunkálatai</w:t>
            </w:r>
          </w:p>
        </w:tc>
        <w:tc>
          <w:tcPr>
            <w:tcW w:w="3093" w:type="dxa"/>
          </w:tcPr>
          <w:p w:rsidR="000101EC" w:rsidRPr="001F6890" w:rsidRDefault="001F6890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a patinázás eszközei</w:t>
            </w:r>
          </w:p>
        </w:tc>
      </w:tr>
      <w:tr w:rsidR="00F32252" w:rsidRPr="000F1CBE" w:rsidTr="00F32252">
        <w:trPr>
          <w:trHeight w:val="283"/>
        </w:trPr>
        <w:tc>
          <w:tcPr>
            <w:tcW w:w="3094" w:type="dxa"/>
          </w:tcPr>
          <w:p w:rsidR="00F32252" w:rsidRPr="000F1CBE" w:rsidRDefault="00F32252" w:rsidP="00F32252">
            <w:pPr>
              <w:rPr>
                <w:rFonts w:ascii="Calibri" w:hAnsi="Calibri" w:cs="Calibri"/>
                <w:sz w:val="22"/>
                <w:lang w:val="hu-HU"/>
              </w:rPr>
            </w:pPr>
            <w:r w:rsidRPr="000F1CBE">
              <w:rPr>
                <w:rFonts w:ascii="Calibri" w:hAnsi="Calibri" w:cs="Calibri"/>
                <w:sz w:val="22"/>
                <w:lang w:val="hu-HU"/>
              </w:rPr>
              <w:t>9. hét</w:t>
            </w:r>
          </w:p>
        </w:tc>
        <w:tc>
          <w:tcPr>
            <w:tcW w:w="3093" w:type="dxa"/>
          </w:tcPr>
          <w:p w:rsidR="00F32252" w:rsidRPr="000F1CBE" w:rsidRDefault="001F6890" w:rsidP="00F32252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 xml:space="preserve">szabad plasztikai alakítás </w:t>
            </w:r>
          </w:p>
        </w:tc>
        <w:tc>
          <w:tcPr>
            <w:tcW w:w="3093" w:type="dxa"/>
          </w:tcPr>
          <w:p w:rsidR="00F32252" w:rsidRPr="001F6890" w:rsidRDefault="001F6890" w:rsidP="00F32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mintázás</w:t>
            </w:r>
          </w:p>
        </w:tc>
      </w:tr>
      <w:tr w:rsidR="00127EDF" w:rsidRPr="000F1CBE" w:rsidTr="00127EDF">
        <w:trPr>
          <w:trHeight w:val="283"/>
        </w:trPr>
        <w:tc>
          <w:tcPr>
            <w:tcW w:w="3094" w:type="dxa"/>
            <w:shd w:val="clear" w:color="auto" w:fill="auto"/>
          </w:tcPr>
          <w:p w:rsidR="00127EDF" w:rsidRPr="000F1CBE" w:rsidRDefault="00127EDF" w:rsidP="00127EDF">
            <w:pPr>
              <w:rPr>
                <w:rFonts w:ascii="Calibri" w:hAnsi="Calibri" w:cs="Calibri"/>
                <w:sz w:val="22"/>
                <w:lang w:val="hu-HU"/>
              </w:rPr>
            </w:pPr>
            <w:r w:rsidRPr="000F1CBE">
              <w:rPr>
                <w:rFonts w:ascii="Calibri" w:hAnsi="Calibri" w:cs="Calibri"/>
                <w:sz w:val="22"/>
                <w:lang w:val="hu-HU"/>
              </w:rPr>
              <w:t>10. hét</w:t>
            </w:r>
          </w:p>
        </w:tc>
        <w:tc>
          <w:tcPr>
            <w:tcW w:w="3093" w:type="dxa"/>
            <w:shd w:val="clear" w:color="auto" w:fill="auto"/>
          </w:tcPr>
          <w:p w:rsidR="00127EDF" w:rsidRPr="000F1CBE" w:rsidRDefault="001F6890" w:rsidP="00127ED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elmaradt munkák befejezése, javítása</w:t>
            </w:r>
          </w:p>
        </w:tc>
        <w:tc>
          <w:tcPr>
            <w:tcW w:w="3093" w:type="dxa"/>
            <w:shd w:val="clear" w:color="auto" w:fill="auto"/>
          </w:tcPr>
          <w:p w:rsidR="00127EDF" w:rsidRPr="000F1CBE" w:rsidRDefault="00127EDF" w:rsidP="00127E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hu-HU"/>
              </w:rPr>
            </w:pPr>
          </w:p>
        </w:tc>
      </w:tr>
      <w:tr w:rsidR="00127EDF" w:rsidRPr="000F1CBE" w:rsidTr="00127EDF">
        <w:tc>
          <w:tcPr>
            <w:tcW w:w="3094" w:type="dxa"/>
            <w:shd w:val="clear" w:color="auto" w:fill="F6E382" w:themeFill="accent3" w:themeFillTint="99"/>
          </w:tcPr>
          <w:p w:rsidR="00127EDF" w:rsidRPr="000F1CBE" w:rsidRDefault="00127EDF" w:rsidP="00127EDF">
            <w:pPr>
              <w:rPr>
                <w:rFonts w:ascii="Calibri" w:hAnsi="Calibri" w:cs="Calibri"/>
                <w:sz w:val="22"/>
                <w:lang w:val="hu-HU"/>
              </w:rPr>
            </w:pPr>
            <w:r w:rsidRPr="000F1CBE">
              <w:rPr>
                <w:rFonts w:ascii="Calibri" w:hAnsi="Calibri" w:cs="Calibri"/>
                <w:sz w:val="22"/>
                <w:lang w:val="hu-HU"/>
              </w:rPr>
              <w:t>11. hét</w:t>
            </w:r>
          </w:p>
        </w:tc>
        <w:tc>
          <w:tcPr>
            <w:tcW w:w="3093" w:type="dxa"/>
            <w:shd w:val="clear" w:color="auto" w:fill="F6E382" w:themeFill="accent3" w:themeFillTint="99"/>
          </w:tcPr>
          <w:p w:rsidR="00127EDF" w:rsidRPr="000F1CBE" w:rsidRDefault="001F6890" w:rsidP="00127ED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II. bemutatás</w:t>
            </w:r>
          </w:p>
        </w:tc>
        <w:tc>
          <w:tcPr>
            <w:tcW w:w="3093" w:type="dxa"/>
            <w:shd w:val="clear" w:color="auto" w:fill="F6E382" w:themeFill="accent3" w:themeFillTint="99"/>
          </w:tcPr>
          <w:p w:rsidR="00127EDF" w:rsidRPr="001F6890" w:rsidRDefault="00127EDF" w:rsidP="00127E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</w:p>
        </w:tc>
      </w:tr>
      <w:tr w:rsidR="00127EDF" w:rsidRPr="000F1CBE" w:rsidTr="00C9461F">
        <w:tc>
          <w:tcPr>
            <w:tcW w:w="3094" w:type="dxa"/>
          </w:tcPr>
          <w:p w:rsidR="00127EDF" w:rsidRPr="000F1CBE" w:rsidRDefault="00127EDF" w:rsidP="00127EDF">
            <w:pPr>
              <w:rPr>
                <w:rFonts w:ascii="Calibri" w:hAnsi="Calibri" w:cs="Calibri"/>
                <w:sz w:val="22"/>
                <w:lang w:val="hu-HU"/>
              </w:rPr>
            </w:pPr>
            <w:r w:rsidRPr="000F1CBE">
              <w:rPr>
                <w:rFonts w:ascii="Calibri" w:hAnsi="Calibri" w:cs="Calibri"/>
                <w:sz w:val="22"/>
                <w:lang w:val="hu-HU"/>
              </w:rPr>
              <w:t>11.hét</w:t>
            </w:r>
          </w:p>
        </w:tc>
        <w:tc>
          <w:tcPr>
            <w:tcW w:w="3093" w:type="dxa"/>
          </w:tcPr>
          <w:p w:rsidR="00127EDF" w:rsidRPr="001F6890" w:rsidRDefault="001F6890" w:rsidP="00127E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1F6890">
              <w:rPr>
                <w:rFonts w:ascii="Calibri" w:hAnsi="Calibri" w:cs="Calibri"/>
                <w:sz w:val="22"/>
                <w:lang w:val="hu-HU"/>
              </w:rPr>
              <w:t>Sorolható domborművi elem</w:t>
            </w:r>
          </w:p>
        </w:tc>
        <w:tc>
          <w:tcPr>
            <w:tcW w:w="3093" w:type="dxa"/>
          </w:tcPr>
          <w:p w:rsidR="00127EDF" w:rsidRPr="000F1CBE" w:rsidRDefault="001F6890" w:rsidP="00127ED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mintázás</w:t>
            </w:r>
          </w:p>
        </w:tc>
      </w:tr>
      <w:tr w:rsidR="00127EDF" w:rsidRPr="000F1CBE" w:rsidTr="00C9461F">
        <w:tc>
          <w:tcPr>
            <w:tcW w:w="3094" w:type="dxa"/>
          </w:tcPr>
          <w:p w:rsidR="00127EDF" w:rsidRPr="000F1CBE" w:rsidRDefault="00127EDF" w:rsidP="00127EDF">
            <w:pPr>
              <w:rPr>
                <w:rFonts w:ascii="Calibri" w:hAnsi="Calibri" w:cs="Calibri"/>
                <w:sz w:val="22"/>
                <w:lang w:val="hu-HU"/>
              </w:rPr>
            </w:pPr>
            <w:r w:rsidRPr="000F1CBE">
              <w:rPr>
                <w:rFonts w:ascii="Calibri" w:hAnsi="Calibri" w:cs="Calibri"/>
                <w:sz w:val="22"/>
                <w:lang w:val="hu-HU"/>
              </w:rPr>
              <w:t>12.hét</w:t>
            </w:r>
          </w:p>
        </w:tc>
        <w:tc>
          <w:tcPr>
            <w:tcW w:w="3093" w:type="dxa"/>
          </w:tcPr>
          <w:p w:rsidR="00127EDF" w:rsidRPr="001F6890" w:rsidRDefault="001F6890" w:rsidP="00127E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1F6890">
              <w:rPr>
                <w:rFonts w:ascii="Calibri" w:hAnsi="Calibri" w:cs="Calibri"/>
                <w:sz w:val="22"/>
                <w:lang w:val="hu-HU"/>
              </w:rPr>
              <w:t>Sorolható domborművi elem</w:t>
            </w:r>
          </w:p>
        </w:tc>
        <w:tc>
          <w:tcPr>
            <w:tcW w:w="3093" w:type="dxa"/>
          </w:tcPr>
          <w:p w:rsidR="00127EDF" w:rsidRPr="000F1CBE" w:rsidRDefault="001F6890" w:rsidP="00127E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mintázás</w:t>
            </w:r>
          </w:p>
        </w:tc>
      </w:tr>
      <w:tr w:rsidR="00127EDF" w:rsidRPr="000F1CBE" w:rsidTr="00C9461F">
        <w:tc>
          <w:tcPr>
            <w:tcW w:w="3094" w:type="dxa"/>
          </w:tcPr>
          <w:p w:rsidR="00127EDF" w:rsidRPr="000F1CBE" w:rsidRDefault="00127EDF" w:rsidP="00127EDF">
            <w:pPr>
              <w:rPr>
                <w:rFonts w:ascii="Calibri" w:hAnsi="Calibri" w:cs="Calibri"/>
                <w:sz w:val="22"/>
                <w:lang w:val="hu-HU"/>
              </w:rPr>
            </w:pPr>
            <w:r w:rsidRPr="000F1CBE">
              <w:rPr>
                <w:rFonts w:ascii="Calibri" w:hAnsi="Calibri" w:cs="Calibri"/>
                <w:sz w:val="22"/>
                <w:lang w:val="hu-HU"/>
              </w:rPr>
              <w:t>13.hét</w:t>
            </w:r>
          </w:p>
        </w:tc>
        <w:tc>
          <w:tcPr>
            <w:tcW w:w="3093" w:type="dxa"/>
          </w:tcPr>
          <w:p w:rsidR="00127EDF" w:rsidRPr="001F6890" w:rsidRDefault="001F6890" w:rsidP="00127E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1F6890">
              <w:rPr>
                <w:rFonts w:ascii="Calibri" w:hAnsi="Calibri" w:cs="Calibri"/>
                <w:sz w:val="22"/>
                <w:lang w:val="hu-HU"/>
              </w:rPr>
              <w:t>Sorolható domborművi elem</w:t>
            </w:r>
          </w:p>
        </w:tc>
        <w:tc>
          <w:tcPr>
            <w:tcW w:w="3093" w:type="dxa"/>
          </w:tcPr>
          <w:p w:rsidR="00127EDF" w:rsidRPr="000F1CBE" w:rsidRDefault="001F6890" w:rsidP="00127E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negatív vétel, gipsztechnika</w:t>
            </w:r>
          </w:p>
        </w:tc>
      </w:tr>
      <w:tr w:rsidR="00127EDF" w:rsidRPr="000F1CBE" w:rsidTr="00C9461F">
        <w:tc>
          <w:tcPr>
            <w:tcW w:w="3094" w:type="dxa"/>
          </w:tcPr>
          <w:p w:rsidR="00127EDF" w:rsidRPr="000F1CBE" w:rsidRDefault="00127EDF" w:rsidP="00127EDF">
            <w:pPr>
              <w:rPr>
                <w:rFonts w:ascii="Calibri" w:hAnsi="Calibri" w:cs="Calibri"/>
                <w:sz w:val="22"/>
                <w:lang w:val="hu-HU"/>
              </w:rPr>
            </w:pPr>
            <w:r w:rsidRPr="000F1CBE">
              <w:rPr>
                <w:rFonts w:ascii="Calibri" w:hAnsi="Calibri" w:cs="Calibri"/>
                <w:sz w:val="22"/>
                <w:lang w:val="hu-HU"/>
              </w:rPr>
              <w:t>14. hét</w:t>
            </w:r>
          </w:p>
        </w:tc>
        <w:tc>
          <w:tcPr>
            <w:tcW w:w="3093" w:type="dxa"/>
          </w:tcPr>
          <w:p w:rsidR="00127EDF" w:rsidRPr="000F1CBE" w:rsidRDefault="001F6890" w:rsidP="00127E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1F6890">
              <w:rPr>
                <w:rFonts w:ascii="Calibri" w:hAnsi="Calibri" w:cs="Calibri"/>
                <w:sz w:val="22"/>
                <w:lang w:val="hu-HU"/>
              </w:rPr>
              <w:t>Sorolható domborművi elem</w:t>
            </w:r>
          </w:p>
        </w:tc>
        <w:tc>
          <w:tcPr>
            <w:tcW w:w="3093" w:type="dxa"/>
          </w:tcPr>
          <w:p w:rsidR="00127EDF" w:rsidRPr="000F1CBE" w:rsidRDefault="001F6890" w:rsidP="00127E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vésés</w:t>
            </w:r>
          </w:p>
        </w:tc>
      </w:tr>
      <w:tr w:rsidR="00127EDF" w:rsidRPr="000F1CBE" w:rsidTr="00C9461F">
        <w:tc>
          <w:tcPr>
            <w:tcW w:w="3094" w:type="dxa"/>
          </w:tcPr>
          <w:p w:rsidR="00127EDF" w:rsidRPr="000F1CBE" w:rsidRDefault="00127EDF" w:rsidP="00127EDF">
            <w:pPr>
              <w:rPr>
                <w:rFonts w:ascii="Calibri" w:hAnsi="Calibri" w:cs="Calibri"/>
                <w:sz w:val="22"/>
                <w:lang w:val="hu-HU"/>
              </w:rPr>
            </w:pPr>
            <w:r w:rsidRPr="000F1CBE">
              <w:rPr>
                <w:rFonts w:ascii="Calibri" w:hAnsi="Calibri" w:cs="Calibri"/>
                <w:sz w:val="22"/>
                <w:lang w:val="hu-HU"/>
              </w:rPr>
              <w:t>15. hét</w:t>
            </w:r>
          </w:p>
        </w:tc>
        <w:tc>
          <w:tcPr>
            <w:tcW w:w="3093" w:type="dxa"/>
          </w:tcPr>
          <w:p w:rsidR="00127EDF" w:rsidRPr="001F6890" w:rsidRDefault="001F6890" w:rsidP="00127E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1F6890">
              <w:rPr>
                <w:rFonts w:ascii="Calibri" w:hAnsi="Calibri" w:cs="Calibri"/>
                <w:sz w:val="22"/>
                <w:lang w:val="hu-HU"/>
              </w:rPr>
              <w:t>Sorolható domborművi elem</w:t>
            </w:r>
          </w:p>
        </w:tc>
        <w:tc>
          <w:tcPr>
            <w:tcW w:w="3093" w:type="dxa"/>
          </w:tcPr>
          <w:p w:rsidR="00127EDF" w:rsidRPr="000F1CBE" w:rsidRDefault="001F6890" w:rsidP="00127E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préselés</w:t>
            </w:r>
          </w:p>
        </w:tc>
      </w:tr>
      <w:tr w:rsidR="00127EDF" w:rsidRPr="000F1CBE" w:rsidTr="00C9461F">
        <w:tc>
          <w:tcPr>
            <w:tcW w:w="3094" w:type="dxa"/>
            <w:shd w:val="clear" w:color="auto" w:fill="F1D130" w:themeFill="accent3"/>
          </w:tcPr>
          <w:p w:rsidR="00127EDF" w:rsidRPr="001F6890" w:rsidRDefault="00127EDF" w:rsidP="00127EDF">
            <w:pPr>
              <w:rPr>
                <w:rFonts w:ascii="Calibri" w:hAnsi="Calibri" w:cs="Calibri"/>
                <w:sz w:val="22"/>
                <w:lang w:val="hu-HU"/>
              </w:rPr>
            </w:pPr>
            <w:r w:rsidRPr="001F6890">
              <w:rPr>
                <w:rFonts w:ascii="Calibri" w:hAnsi="Calibri" w:cs="Calibri"/>
                <w:sz w:val="22"/>
                <w:lang w:val="hu-HU"/>
              </w:rPr>
              <w:t>15. hét</w:t>
            </w:r>
          </w:p>
        </w:tc>
        <w:tc>
          <w:tcPr>
            <w:tcW w:w="3093" w:type="dxa"/>
            <w:shd w:val="clear" w:color="auto" w:fill="F1D130" w:themeFill="accent3"/>
          </w:tcPr>
          <w:p w:rsidR="00127EDF" w:rsidRPr="001F6890" w:rsidRDefault="001F6890" w:rsidP="00127E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lang w:val="hu-HU"/>
              </w:rPr>
            </w:pPr>
            <w:r w:rsidRPr="001F6890">
              <w:rPr>
                <w:rFonts w:ascii="Calibri" w:hAnsi="Calibri" w:cs="Calibri"/>
                <w:sz w:val="22"/>
                <w:lang w:val="hu-HU"/>
              </w:rPr>
              <w:t>III. bemutatás</w:t>
            </w:r>
          </w:p>
        </w:tc>
        <w:tc>
          <w:tcPr>
            <w:tcW w:w="3093" w:type="dxa"/>
            <w:shd w:val="clear" w:color="auto" w:fill="F1D130" w:themeFill="accent3"/>
          </w:tcPr>
          <w:p w:rsidR="00127EDF" w:rsidRPr="001F6890" w:rsidRDefault="001F6890" w:rsidP="00127EDF">
            <w:pPr>
              <w:pStyle w:val="Cmsor2"/>
              <w:rPr>
                <w:rFonts w:ascii="Calibri" w:eastAsia="Arial Unicode MS" w:hAnsi="Calibri" w:cs="Calibri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 w:rsidRPr="001F6890">
              <w:rPr>
                <w:rFonts w:ascii="Calibri" w:eastAsia="Arial Unicode MS" w:hAnsi="Calibri" w:cs="Calibri"/>
                <w:b w:val="0"/>
                <w:bCs w:val="0"/>
                <w:color w:val="auto"/>
                <w:sz w:val="22"/>
                <w:szCs w:val="24"/>
                <w:lang w:val="hu-HU"/>
              </w:rPr>
              <w:t>elmaradt munkák befejezése</w:t>
            </w:r>
          </w:p>
        </w:tc>
      </w:tr>
    </w:tbl>
    <w:p w:rsidR="000101EC" w:rsidRPr="000F1CBE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0F1CBE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:rsidR="000101EC" w:rsidRPr="000F1CBE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0F1CBE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0F1CBE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  <w:t>dr.Németh Pál</w:t>
      </w:r>
    </w:p>
    <w:p w:rsidR="000101EC" w:rsidRPr="000F1CBE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  <w:t>tantárgyfelelős</w:t>
      </w:r>
    </w:p>
    <w:p w:rsidR="00CF11AD" w:rsidRPr="000F1CBE" w:rsidRDefault="00CF11AD">
      <w:pPr>
        <w:rPr>
          <w:rFonts w:ascii="Calibri" w:hAnsi="Calibri" w:cs="Calibri"/>
          <w:sz w:val="20"/>
          <w:lang w:val="hu-HU"/>
        </w:rPr>
      </w:pPr>
    </w:p>
    <w:sectPr w:rsidR="00CF11AD" w:rsidRPr="000F1CBE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89" w:rsidRDefault="00603C89" w:rsidP="007E74BB">
      <w:r>
        <w:separator/>
      </w:r>
    </w:p>
  </w:endnote>
  <w:endnote w:type="continuationSeparator" w:id="0">
    <w:p w:rsidR="00603C89" w:rsidRDefault="00603C8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0F4992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0F4992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07532">
      <w:rPr>
        <w:rStyle w:val="Hyperlink0"/>
        <w:noProof/>
        <w:color w:val="auto"/>
        <w:sz w:val="14"/>
        <w:szCs w:val="14"/>
        <w:u w:val="none"/>
      </w:rPr>
      <w:t>1</w:t>
    </w:r>
    <w:r w:rsidR="000F4992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89" w:rsidRDefault="00603C89" w:rsidP="007E74BB">
      <w:r>
        <w:separator/>
      </w:r>
    </w:p>
  </w:footnote>
  <w:footnote w:type="continuationSeparator" w:id="0">
    <w:p w:rsidR="00603C89" w:rsidRDefault="00603C8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9F5B2B" w:rsidP="00034EEB">
    <w:pPr>
      <w:pStyle w:val="TEMATIKAFEJLC-LBLC"/>
    </w:pPr>
    <w:r>
      <w:t>ÉPÍTŐMŰVÉSZ BA</w:t>
    </w:r>
  </w:p>
  <w:p w:rsidR="00321A04" w:rsidRPr="00034EEB" w:rsidRDefault="009F5B2B" w:rsidP="00034EEB">
    <w:pPr>
      <w:pStyle w:val="TEMATIKAFEJLC-LBLC"/>
    </w:pPr>
    <w:r>
      <w:t>PLASZTIKA 1.</w:t>
    </w:r>
    <w:r w:rsidR="00321A04" w:rsidRPr="00034EEB">
      <w:tab/>
    </w:r>
    <w:r w:rsidR="00321A04" w:rsidRPr="00034EEB">
      <w:tab/>
      <w:t>tantárgyi tematika</w:t>
    </w:r>
  </w:p>
  <w:p w:rsidR="009F5B2B" w:rsidRDefault="00321A04" w:rsidP="009F5B2B">
    <w:pPr>
      <w:pStyle w:val="Cmsor2"/>
      <w:pBdr>
        <w:bottom w:val="single" w:sz="6" w:space="3" w:color="BBBBBB"/>
      </w:pBdr>
      <w:shd w:val="clear" w:color="auto" w:fill="FFFFFF"/>
      <w:spacing w:before="199" w:after="199"/>
      <w:rPr>
        <w:rFonts w:ascii="Verdana" w:hAnsi="Verdana"/>
        <w:color w:val="036EB6"/>
        <w:sz w:val="17"/>
        <w:szCs w:val="17"/>
      </w:rPr>
    </w:pPr>
    <w:r w:rsidRPr="00034EEB">
      <w:t xml:space="preserve">tantárgy-kód: </w:t>
    </w:r>
    <w:r w:rsidR="009F5B2B">
      <w:rPr>
        <w:rStyle w:val="titleleft"/>
        <w:rFonts w:ascii="Verdana" w:hAnsi="Verdana"/>
        <w:color w:val="036EB6"/>
        <w:sz w:val="17"/>
        <w:szCs w:val="17"/>
      </w:rPr>
      <w:t>EPB329MN</w:t>
    </w:r>
  </w:p>
  <w:p w:rsidR="00321A04" w:rsidRPr="00034EEB" w:rsidRDefault="00321A04" w:rsidP="00034EEB">
    <w:pPr>
      <w:pStyle w:val="TEMATIKAFEJLC-LBLC"/>
    </w:pPr>
    <w:r w:rsidRPr="00034EEB">
      <w:tab/>
    </w:r>
    <w:r w:rsidRPr="00034EEB">
      <w:tab/>
    </w:r>
    <w:r w:rsidR="00F61E00">
      <w:t xml:space="preserve">gyakorlat; </w:t>
    </w:r>
    <w:r w:rsidR="00F24572">
      <w:t>hétfő 15.45, szerda 13.15, csütörtök 14.00</w:t>
    </w:r>
  </w:p>
  <w:p w:rsidR="00321A04" w:rsidRPr="00034EEB" w:rsidRDefault="00321A04" w:rsidP="00034EEB">
    <w:pPr>
      <w:pStyle w:val="TEMATIKAFEJLC-LBLC"/>
    </w:pPr>
    <w:r w:rsidRPr="00034EEB">
      <w:t xml:space="preserve">Szemeszter: </w:t>
    </w:r>
    <w:r w:rsidR="00202D8F">
      <w:t>ősz</w:t>
    </w:r>
    <w:r>
      <w:tab/>
    </w:r>
    <w:r>
      <w:tab/>
    </w:r>
    <w:r w:rsidR="009F5B2B">
      <w:t xml:space="preserve">helyszín: </w:t>
    </w:r>
    <w:r w:rsidR="00F61E00">
      <w:t xml:space="preserve"> C012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7532"/>
    <w:rsid w:val="000101EC"/>
    <w:rsid w:val="000114BC"/>
    <w:rsid w:val="00034EEB"/>
    <w:rsid w:val="0005293B"/>
    <w:rsid w:val="00057FA1"/>
    <w:rsid w:val="0007344D"/>
    <w:rsid w:val="000749E9"/>
    <w:rsid w:val="000853DC"/>
    <w:rsid w:val="00096F13"/>
    <w:rsid w:val="000C75CB"/>
    <w:rsid w:val="000D279A"/>
    <w:rsid w:val="000E29DD"/>
    <w:rsid w:val="000E3296"/>
    <w:rsid w:val="000F0E58"/>
    <w:rsid w:val="000F1CBE"/>
    <w:rsid w:val="000F4992"/>
    <w:rsid w:val="000F51CB"/>
    <w:rsid w:val="00105949"/>
    <w:rsid w:val="00116A4D"/>
    <w:rsid w:val="00127EDF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F6890"/>
    <w:rsid w:val="00202D8F"/>
    <w:rsid w:val="0024327F"/>
    <w:rsid w:val="002667F9"/>
    <w:rsid w:val="00273E02"/>
    <w:rsid w:val="0027665A"/>
    <w:rsid w:val="002B3B18"/>
    <w:rsid w:val="002E6C97"/>
    <w:rsid w:val="00321A04"/>
    <w:rsid w:val="00326ED0"/>
    <w:rsid w:val="0033777B"/>
    <w:rsid w:val="00355DE4"/>
    <w:rsid w:val="00364195"/>
    <w:rsid w:val="00366158"/>
    <w:rsid w:val="003A67F7"/>
    <w:rsid w:val="003D33E7"/>
    <w:rsid w:val="00402F57"/>
    <w:rsid w:val="00415726"/>
    <w:rsid w:val="00417E9C"/>
    <w:rsid w:val="004405AF"/>
    <w:rsid w:val="0045542B"/>
    <w:rsid w:val="00456EE8"/>
    <w:rsid w:val="00465E10"/>
    <w:rsid w:val="004A4403"/>
    <w:rsid w:val="004B5B1A"/>
    <w:rsid w:val="004F5CA9"/>
    <w:rsid w:val="005077BE"/>
    <w:rsid w:val="0055140E"/>
    <w:rsid w:val="005E76CA"/>
    <w:rsid w:val="00603C89"/>
    <w:rsid w:val="0060601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6588"/>
    <w:rsid w:val="007C7FC9"/>
    <w:rsid w:val="007D2264"/>
    <w:rsid w:val="007E15AF"/>
    <w:rsid w:val="007E74BB"/>
    <w:rsid w:val="007F1DDE"/>
    <w:rsid w:val="007F4387"/>
    <w:rsid w:val="00826533"/>
    <w:rsid w:val="00862B15"/>
    <w:rsid w:val="00870B64"/>
    <w:rsid w:val="00876DDC"/>
    <w:rsid w:val="008F3233"/>
    <w:rsid w:val="009063FE"/>
    <w:rsid w:val="00915432"/>
    <w:rsid w:val="00921EC4"/>
    <w:rsid w:val="00945CB7"/>
    <w:rsid w:val="00954DD9"/>
    <w:rsid w:val="009626AD"/>
    <w:rsid w:val="00980370"/>
    <w:rsid w:val="00986B0B"/>
    <w:rsid w:val="009D3B13"/>
    <w:rsid w:val="009E6122"/>
    <w:rsid w:val="009E6CBC"/>
    <w:rsid w:val="009F2A21"/>
    <w:rsid w:val="009F5B2B"/>
    <w:rsid w:val="00A06131"/>
    <w:rsid w:val="00A10E47"/>
    <w:rsid w:val="00A27523"/>
    <w:rsid w:val="00A35705"/>
    <w:rsid w:val="00A453B8"/>
    <w:rsid w:val="00A50698"/>
    <w:rsid w:val="00A8047B"/>
    <w:rsid w:val="00A9421B"/>
    <w:rsid w:val="00AA7056"/>
    <w:rsid w:val="00AA7EC0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D6C4D"/>
    <w:rsid w:val="00BF4675"/>
    <w:rsid w:val="00C006A4"/>
    <w:rsid w:val="00C21612"/>
    <w:rsid w:val="00C26163"/>
    <w:rsid w:val="00C27752"/>
    <w:rsid w:val="00C61002"/>
    <w:rsid w:val="00C7177F"/>
    <w:rsid w:val="00C83691"/>
    <w:rsid w:val="00CA0A47"/>
    <w:rsid w:val="00CB2DEC"/>
    <w:rsid w:val="00CC1D3A"/>
    <w:rsid w:val="00CC2F46"/>
    <w:rsid w:val="00CF11AD"/>
    <w:rsid w:val="00D078E8"/>
    <w:rsid w:val="00D240C7"/>
    <w:rsid w:val="00D46181"/>
    <w:rsid w:val="00D8766E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6DE9"/>
    <w:rsid w:val="00E8115E"/>
    <w:rsid w:val="00EB6F2F"/>
    <w:rsid w:val="00ED4BB9"/>
    <w:rsid w:val="00F07CEC"/>
    <w:rsid w:val="00F209D9"/>
    <w:rsid w:val="00F24572"/>
    <w:rsid w:val="00F32252"/>
    <w:rsid w:val="00F61E00"/>
    <w:rsid w:val="00F6601E"/>
    <w:rsid w:val="00F673FA"/>
    <w:rsid w:val="00F809D7"/>
    <w:rsid w:val="00F87A39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ED43C"/>
  <w15:docId w15:val="{11F40F33-4619-405F-9C23-2193F274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F499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F4992"/>
    <w:rPr>
      <w:u w:val="single"/>
    </w:rPr>
  </w:style>
  <w:style w:type="table" w:customStyle="1" w:styleId="TableNormal">
    <w:name w:val="Table Normal"/>
    <w:rsid w:val="000F4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0F499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0F4992"/>
  </w:style>
  <w:style w:type="character" w:customStyle="1" w:styleId="Hyperlink0">
    <w:name w:val="Hyperlink.0"/>
    <w:basedOn w:val="None"/>
    <w:rsid w:val="000F4992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0F4992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0F499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0F4992"/>
    <w:pPr>
      <w:numPr>
        <w:numId w:val="1"/>
      </w:numPr>
    </w:pPr>
  </w:style>
  <w:style w:type="numbering" w:customStyle="1" w:styleId="ImportedStyle2">
    <w:name w:val="Imported Style 2"/>
    <w:rsid w:val="000F4992"/>
    <w:pPr>
      <w:numPr>
        <w:numId w:val="2"/>
      </w:numPr>
    </w:pPr>
  </w:style>
  <w:style w:type="numbering" w:customStyle="1" w:styleId="ImportedStyle3">
    <w:name w:val="Imported Style 3"/>
    <w:rsid w:val="000F4992"/>
    <w:pPr>
      <w:numPr>
        <w:numId w:val="3"/>
      </w:numPr>
    </w:pPr>
  </w:style>
  <w:style w:type="numbering" w:customStyle="1" w:styleId="ImportedStyle4">
    <w:name w:val="Imported Style 4"/>
    <w:rsid w:val="000F4992"/>
    <w:pPr>
      <w:numPr>
        <w:numId w:val="4"/>
      </w:numPr>
    </w:pPr>
  </w:style>
  <w:style w:type="numbering" w:customStyle="1" w:styleId="ImportedStyle5">
    <w:name w:val="Imported Style 5"/>
    <w:rsid w:val="000F4992"/>
    <w:pPr>
      <w:numPr>
        <w:numId w:val="5"/>
      </w:numPr>
    </w:pPr>
  </w:style>
  <w:style w:type="numbering" w:customStyle="1" w:styleId="ImportedStyle6">
    <w:name w:val="Imported Style 6"/>
    <w:rsid w:val="000F4992"/>
    <w:pPr>
      <w:numPr>
        <w:numId w:val="6"/>
      </w:numPr>
    </w:pPr>
  </w:style>
  <w:style w:type="numbering" w:customStyle="1" w:styleId="ImportedStyle7">
    <w:name w:val="Imported Style 7"/>
    <w:rsid w:val="000F4992"/>
    <w:pPr>
      <w:numPr>
        <w:numId w:val="7"/>
      </w:numPr>
    </w:pPr>
  </w:style>
  <w:style w:type="numbering" w:customStyle="1" w:styleId="ImportedStyle8">
    <w:name w:val="Imported Style 8"/>
    <w:rsid w:val="000F4992"/>
    <w:pPr>
      <w:numPr>
        <w:numId w:val="8"/>
      </w:numPr>
    </w:pPr>
  </w:style>
  <w:style w:type="numbering" w:customStyle="1" w:styleId="ImportedStyle9">
    <w:name w:val="Imported Style 9"/>
    <w:rsid w:val="000F4992"/>
    <w:pPr>
      <w:numPr>
        <w:numId w:val="9"/>
      </w:numPr>
    </w:pPr>
  </w:style>
  <w:style w:type="numbering" w:customStyle="1" w:styleId="ImportedStyle10">
    <w:name w:val="Imported Style 10"/>
    <w:rsid w:val="000F4992"/>
    <w:pPr>
      <w:numPr>
        <w:numId w:val="10"/>
      </w:numPr>
    </w:pPr>
  </w:style>
  <w:style w:type="numbering" w:customStyle="1" w:styleId="ImportedStyle11">
    <w:name w:val="Imported Style 11"/>
    <w:rsid w:val="000F4992"/>
    <w:pPr>
      <w:numPr>
        <w:numId w:val="11"/>
      </w:numPr>
    </w:pPr>
  </w:style>
  <w:style w:type="numbering" w:customStyle="1" w:styleId="ImportedStyle12">
    <w:name w:val="Imported Style 12"/>
    <w:rsid w:val="000F4992"/>
    <w:pPr>
      <w:numPr>
        <w:numId w:val="12"/>
      </w:numPr>
    </w:pPr>
  </w:style>
  <w:style w:type="numbering" w:customStyle="1" w:styleId="ImportedStyle13">
    <w:name w:val="Imported Style 13"/>
    <w:rsid w:val="000F4992"/>
    <w:pPr>
      <w:numPr>
        <w:numId w:val="13"/>
      </w:numPr>
    </w:pPr>
  </w:style>
  <w:style w:type="numbering" w:customStyle="1" w:styleId="ImportedStyle14">
    <w:name w:val="Imported Style 14"/>
    <w:rsid w:val="000F4992"/>
    <w:pPr>
      <w:numPr>
        <w:numId w:val="14"/>
      </w:numPr>
    </w:pPr>
  </w:style>
  <w:style w:type="numbering" w:customStyle="1" w:styleId="ImportedStyle15">
    <w:name w:val="Imported Style 15"/>
    <w:rsid w:val="000F4992"/>
    <w:pPr>
      <w:numPr>
        <w:numId w:val="15"/>
      </w:numPr>
    </w:pPr>
  </w:style>
  <w:style w:type="numbering" w:customStyle="1" w:styleId="ImportedStyle16">
    <w:name w:val="Imported Style 16"/>
    <w:rsid w:val="000F4992"/>
    <w:pPr>
      <w:numPr>
        <w:numId w:val="16"/>
      </w:numPr>
    </w:pPr>
  </w:style>
  <w:style w:type="numbering" w:customStyle="1" w:styleId="ImportedStyle17">
    <w:name w:val="Imported Style 17"/>
    <w:rsid w:val="000F4992"/>
    <w:pPr>
      <w:numPr>
        <w:numId w:val="17"/>
      </w:numPr>
    </w:pPr>
  </w:style>
  <w:style w:type="numbering" w:customStyle="1" w:styleId="ImportedStyle18">
    <w:name w:val="Imported Style 18"/>
    <w:rsid w:val="000F4992"/>
    <w:pPr>
      <w:numPr>
        <w:numId w:val="18"/>
      </w:numPr>
    </w:pPr>
  </w:style>
  <w:style w:type="numbering" w:customStyle="1" w:styleId="ImportedStyle20">
    <w:name w:val="Imported Style 20"/>
    <w:rsid w:val="000F4992"/>
    <w:pPr>
      <w:numPr>
        <w:numId w:val="19"/>
      </w:numPr>
    </w:pPr>
  </w:style>
  <w:style w:type="numbering" w:customStyle="1" w:styleId="List0">
    <w:name w:val="List 0"/>
    <w:rsid w:val="000F4992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titleleft">
    <w:name w:val="titleleft"/>
    <w:basedOn w:val="Bekezdsalapbettpusa"/>
    <w:rsid w:val="009F5B2B"/>
  </w:style>
  <w:style w:type="paragraph" w:customStyle="1" w:styleId="Stlus10">
    <w:name w:val="Stílus10"/>
    <w:basedOn w:val="Lbjegyzetszveg"/>
    <w:autoRedefine/>
    <w:rsid w:val="00954DD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/>
      <w:bdr w:val="none" w:sz="0" w:space="0" w:color="auto"/>
      <w:lang w:val="hu-HU"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DD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DD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0BAC0-28A7-45BE-8221-FBBB90CB7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DC7BE-027C-48A0-9113-60D6D8EA6B9E}"/>
</file>

<file path=customXml/itemProps3.xml><?xml version="1.0" encoding="utf-8"?>
<ds:datastoreItem xmlns:ds="http://schemas.openxmlformats.org/officeDocument/2006/customXml" ds:itemID="{78AEF842-663E-4B9A-B78C-B0C64AAFD3DB}"/>
</file>

<file path=customXml/itemProps4.xml><?xml version="1.0" encoding="utf-8"?>
<ds:datastoreItem xmlns:ds="http://schemas.openxmlformats.org/officeDocument/2006/customXml" ds:itemID="{C35AAA2B-1501-4FDF-969A-A811A16EB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paolo</cp:lastModifiedBy>
  <cp:revision>2</cp:revision>
  <cp:lastPrinted>2019-01-24T10:00:00Z</cp:lastPrinted>
  <dcterms:created xsi:type="dcterms:W3CDTF">2022-08-31T20:15:00Z</dcterms:created>
  <dcterms:modified xsi:type="dcterms:W3CDTF">2022-08-31T20:15:00Z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