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D639" w14:textId="3FBE8208" w:rsidR="00E30CE4" w:rsidRPr="00DF4E1B" w:rsidRDefault="00E30CE4" w:rsidP="00CF6AA3">
      <w:pPr>
        <w:jc w:val="right"/>
        <w:rPr>
          <w:i/>
          <w:iCs/>
        </w:rPr>
      </w:pPr>
    </w:p>
    <w:p w14:paraId="1B01C61C" w14:textId="0E34D8F6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CF6AA3">
        <w:rPr>
          <w:lang w:val="en-US"/>
        </w:rPr>
        <w:t>202</w:t>
      </w:r>
      <w:r w:rsidR="0005660C">
        <w:rPr>
          <w:lang w:val="en-US"/>
        </w:rPr>
        <w:t>3</w:t>
      </w:r>
      <w:r w:rsidR="00CF6AA3">
        <w:rPr>
          <w:lang w:val="en-US"/>
        </w:rPr>
        <w:t>/202</w:t>
      </w:r>
      <w:r w:rsidR="0005660C">
        <w:rPr>
          <w:lang w:val="en-US"/>
        </w:rPr>
        <w:t>4</w:t>
      </w:r>
      <w:r w:rsidR="00EC7213">
        <w:rPr>
          <w:lang w:val="en-US"/>
        </w:rPr>
        <w:t>.</w:t>
      </w:r>
      <w:r w:rsidR="00CF6AA3">
        <w:rPr>
          <w:lang w:val="en-US"/>
        </w:rPr>
        <w:t xml:space="preserve"> 1.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DF2E6C7" w:rsidR="00AD4BC7" w:rsidRPr="00637494" w:rsidRDefault="00CF6AA3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Villamosenergia-átalakítók 2.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9E59513" w:rsidR="00AD4BC7" w:rsidRPr="00AF5724" w:rsidRDefault="00CF6AA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IVB466M</w:t>
            </w:r>
            <w:r w:rsidR="00F31BC8">
              <w:rPr>
                <w:rFonts w:asciiTheme="majorHAnsi" w:hAnsiTheme="majorHAnsi"/>
                <w:b/>
                <w:i w:val="0"/>
                <w:color w:val="auto"/>
              </w:rPr>
              <w:t>L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700BC51" w:rsidR="00AD4BC7" w:rsidRPr="00AF5724" w:rsidRDefault="00CF6AA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2/1/1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2456031" w:rsidR="00AD4BC7" w:rsidRPr="00AF5724" w:rsidRDefault="00CF6AA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0EC7161" w:rsidR="00AD4BC7" w:rsidRPr="00AF5724" w:rsidRDefault="00CF6AA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Villamosmérnöki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BBC2498" w:rsidR="00AD4BC7" w:rsidRPr="00525E7A" w:rsidRDefault="00FD03D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25E7A">
              <w:rPr>
                <w:rFonts w:asciiTheme="majorHAnsi" w:hAnsiTheme="majorHAnsi"/>
                <w:b/>
                <w:i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7D29A58" w:rsidR="00AD4BC7" w:rsidRPr="00AF5724" w:rsidRDefault="00CF6AA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E3AD331" w:rsidR="00AD4BC7" w:rsidRPr="00AF5724" w:rsidRDefault="00FF434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5.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189C9EC" w:rsidR="00AD4BC7" w:rsidRPr="00AF5724" w:rsidRDefault="00FF434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Villamosenerg</w:t>
            </w:r>
            <w:r w:rsidR="00E01713">
              <w:rPr>
                <w:rFonts w:asciiTheme="majorHAnsi" w:hAnsiTheme="majorHAnsi"/>
                <w:b/>
                <w:i w:val="0"/>
                <w:color w:val="auto"/>
              </w:rPr>
              <w:t>ia-átalakítók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 1. (IVB46</w:t>
            </w:r>
            <w:r w:rsidR="00F31BC8">
              <w:rPr>
                <w:rFonts w:asciiTheme="majorHAnsi" w:hAnsiTheme="majorHAnsi"/>
                <w:b/>
                <w:i w:val="0"/>
                <w:color w:val="auto"/>
              </w:rPr>
              <w:t>5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M</w:t>
            </w:r>
            <w:r w:rsidR="00721B78">
              <w:rPr>
                <w:rFonts w:asciiTheme="majorHAnsi" w:hAnsiTheme="majorHAnsi"/>
                <w:b/>
                <w:i w:val="0"/>
                <w:color w:val="auto"/>
              </w:rPr>
              <w:t>L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VM)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8301859" w:rsidR="00AD4BC7" w:rsidRPr="00AF5724" w:rsidRDefault="00FF434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 Hálózatok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8A53EB0" w:rsidR="00AD4BC7" w:rsidRPr="00525E7A" w:rsidRDefault="00FF4346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 w:rsidRPr="00525E7A">
              <w:rPr>
                <w:rFonts w:asciiTheme="majorHAnsi" w:hAnsiTheme="majorHAnsi"/>
                <w:b/>
                <w:i w:val="0"/>
                <w:iCs w:val="0"/>
                <w:color w:val="auto"/>
              </w:rPr>
              <w:t>dr. Kvasznicza Zoltán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39580782" w:rsidR="006643D3" w:rsidRPr="00525E7A" w:rsidRDefault="00FF4346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 w:rsidRPr="00525E7A">
              <w:rPr>
                <w:rFonts w:asciiTheme="majorHAnsi" w:hAnsiTheme="majorHAnsi"/>
                <w:b/>
                <w:i w:val="0"/>
                <w:iCs w:val="0"/>
                <w:color w:val="auto"/>
              </w:rPr>
              <w:t>dr. Kvasznicza Zoltán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0D24FA8B" w14:textId="08471CC2" w:rsidR="005407F2" w:rsidRPr="005407F2" w:rsidRDefault="005407F2" w:rsidP="005407F2">
      <w:pPr>
        <w:shd w:val="clear" w:color="auto" w:fill="DFDFDF" w:themeFill="background2" w:themeFillShade="E6"/>
      </w:pPr>
      <w:r w:rsidRPr="005407F2">
        <w:t>Egyenáramú gépek</w:t>
      </w:r>
      <w:r>
        <w:t xml:space="preserve"> felépítése, működési elve. Egyenáramú generátorok, és motorok.</w:t>
      </w:r>
    </w:p>
    <w:p w14:paraId="5EAC4F2E" w14:textId="77777777" w:rsidR="005407F2" w:rsidRPr="005407F2" w:rsidRDefault="005407F2" w:rsidP="005407F2">
      <w:pPr>
        <w:shd w:val="clear" w:color="auto" w:fill="DFDFDF" w:themeFill="background2" w:themeFillShade="E6"/>
      </w:pPr>
      <w:r w:rsidRPr="005407F2">
        <w:t>Villamos hajtások alapjai, kinetikája. Villamos motorok alkalmazásának általános kérdései, motor kiválasztás.</w:t>
      </w:r>
    </w:p>
    <w:p w14:paraId="20EB8B27" w14:textId="436A3544" w:rsidR="00BE0BC5" w:rsidRPr="00637494" w:rsidRDefault="00BE0BC5" w:rsidP="00637494">
      <w:pPr>
        <w:shd w:val="clear" w:color="auto" w:fill="DFDFDF" w:themeFill="background2" w:themeFillShade="E6"/>
      </w:pP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4A3A7D49" w14:textId="6A1ED5C9" w:rsidR="00A15F46" w:rsidRPr="00A15F46" w:rsidRDefault="00A15F46" w:rsidP="00A15F46">
      <w:pPr>
        <w:shd w:val="clear" w:color="auto" w:fill="DFDFDF" w:themeFill="background2" w:themeFillShade="E6"/>
        <w:jc w:val="left"/>
      </w:pPr>
      <w:r w:rsidRPr="00A15F46">
        <w:t>A mérnöki gyakorlatban előforduló villamos gépek működési elvének, üzemi jellemzőinek, kiválasztásának és üzemeltetési feltételeinek megismertetése, a villamos hajtások alapjainak elsajátítása.</w:t>
      </w:r>
    </w:p>
    <w:p w14:paraId="40E5360E" w14:textId="77777777" w:rsidR="00A15F46" w:rsidRPr="00A15F46" w:rsidRDefault="00A15F46" w:rsidP="00A15F46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724B432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Egyenáramú gépek elvi felépítése és működése</w:t>
            </w:r>
          </w:p>
          <w:p w14:paraId="0621CE11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Egyenáramú generátorok kapcsolásai és jelleggörbéi. Egyenáramú motorok kapcsolásai és jelleggörbéi.</w:t>
            </w:r>
          </w:p>
          <w:p w14:paraId="59EB04DE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Egyenáramú motorok indítási, fékezési, szögsebesség változtatási, forgásirány váltási módszerei.</w:t>
            </w:r>
          </w:p>
          <w:p w14:paraId="28269650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Alapegyenletek és mértékegység-rendszerek; haladó és forgómozgás jellemzői, analógiák. Tehetetlenségi nyomaték; elvi számítás, egyszerűbb esetek.</w:t>
            </w:r>
          </w:p>
          <w:p w14:paraId="6B61307C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villamos hajtások kinetikája.</w:t>
            </w:r>
          </w:p>
          <w:p w14:paraId="18316D3F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Az áttételek szerepe és jellemzői; áttételi viszonyszám (a); áttételek számítása és jelölése.</w:t>
            </w:r>
          </w:p>
          <w:p w14:paraId="3B38C3E2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hajtás jellemzőinek átszámítása a motorra:</w:t>
            </w:r>
          </w:p>
          <w:p w14:paraId="0BBF7F36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felmerülő problémák és megoldásuk; átszámítási szabályok;</w:t>
            </w:r>
          </w:p>
          <w:p w14:paraId="4C7FE061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átszámítás forgó mozgásról forgó mozgásra: nyomaték és tehetetlenségi nyomaték redukálása ideális és veszteséges esetekben;</w:t>
            </w:r>
          </w:p>
          <w:p w14:paraId="60CFD80E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átszámítás haladó mozgásról forgó mozgásra: a terhelőerőnek megfelelő nyomaték és a tömegnek megfelelő redukált tehetetlenségi nyomaték számítása ideális és veszteséges áttételek esetén;</w:t>
            </w:r>
          </w:p>
          <w:p w14:paraId="20A083BA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lastRenderedPageBreak/>
              <w:t>tehetetlenségi (inercia) tényező, tárolt energiatényező.</w:t>
            </w:r>
          </w:p>
          <w:p w14:paraId="48EA4CF6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villamos hajtásokban előforduló nyomatékok osztályozása:</w:t>
            </w:r>
          </w:p>
          <w:p w14:paraId="5F9763C4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síknegyedek értelmezése;</w:t>
            </w:r>
          </w:p>
          <w:p w14:paraId="4DDB2D58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motorok nyomatékai (mechanikai jelleggörbéi);</w:t>
            </w:r>
          </w:p>
          <w:p w14:paraId="6C676C52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C8106F">
              <w:rPr>
                <w:i/>
                <w:iCs/>
                <w:color w:val="969696" w:themeColor="accent3"/>
              </w:rPr>
              <w:t>M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rn</w:t>
            </w:r>
            <w:proofErr w:type="spellEnd"/>
            <w:r w:rsidRPr="00C8106F">
              <w:rPr>
                <w:i/>
                <w:iCs/>
                <w:color w:val="969696" w:themeColor="accent3"/>
                <w:vertAlign w:val="subscript"/>
              </w:rPr>
              <w:t> </w:t>
            </w:r>
            <w:r w:rsidRPr="00C8106F">
              <w:rPr>
                <w:i/>
                <w:iCs/>
                <w:color w:val="969696" w:themeColor="accent3"/>
              </w:rPr>
              <w:t>értelmezése, a szinkron-, a sönt-, a soros jellegű motorok jellemzői;</w:t>
            </w:r>
          </w:p>
          <w:p w14:paraId="56B38072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terhelőnyomatékok osztályozása kinetikai szempontból (passzív ill. aktív terhelőnyomatékok); hajtás jellemzőitől való függés szerint.</w:t>
            </w:r>
          </w:p>
          <w:p w14:paraId="3F537C97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villamos hajtás mozgásegyenlete:</w:t>
            </w:r>
          </w:p>
          <w:p w14:paraId="00DF8B45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dinamikai nyomaték értelmezése;</w:t>
            </w:r>
          </w:p>
          <w:p w14:paraId="1AEE8473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mozgás egyenlet értelmezése;</w:t>
            </w:r>
          </w:p>
          <w:p w14:paraId="4B5BF3F7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stabilitás általános feltétele.</w:t>
            </w:r>
          </w:p>
          <w:p w14:paraId="46990D72" w14:textId="77777777" w:rsidR="00C8106F" w:rsidRPr="00C8106F" w:rsidRDefault="00C8106F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szögsebesség-időfüggvények meghatározása:</w:t>
            </w:r>
          </w:p>
          <w:p w14:paraId="78A597C4" w14:textId="006389C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M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d</w:t>
            </w:r>
            <w:r w:rsidRPr="00C8106F">
              <w:rPr>
                <w:i/>
                <w:iCs/>
                <w:color w:val="969696" w:themeColor="accent3"/>
              </w:rPr>
              <w:t> = f (ω) = áll. esetében: ω = f (t); t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12</w:t>
            </w:r>
            <w:r w:rsidRPr="00C8106F">
              <w:rPr>
                <w:i/>
                <w:iCs/>
                <w:color w:val="969696" w:themeColor="accent3"/>
              </w:rPr>
              <w:t xml:space="preserve">; </w:t>
            </w:r>
            <w:proofErr w:type="gramStart"/>
            <w:r w:rsidRPr="00C8106F">
              <w:rPr>
                <w:i/>
                <w:iCs/>
                <w:color w:val="969696" w:themeColor="accent3"/>
              </w:rPr>
              <w:t>T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in </w:t>
            </w:r>
            <w:r w:rsidRPr="00C8106F">
              <w:rPr>
                <w:i/>
                <w:iCs/>
                <w:color w:val="969696" w:themeColor="accent3"/>
              </w:rPr>
              <w:t> meghatározása</w:t>
            </w:r>
            <w:proofErr w:type="gramEnd"/>
            <w:r w:rsidRPr="00C8106F">
              <w:rPr>
                <w:i/>
                <w:iCs/>
                <w:color w:val="969696" w:themeColor="accent3"/>
              </w:rPr>
              <w:t>, definiálása;</w:t>
            </w:r>
          </w:p>
          <w:p w14:paraId="03BC33BE" w14:textId="77777777" w:rsidR="00C8106F" w:rsidRPr="00C8106F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M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d</w:t>
            </w:r>
            <w:r w:rsidRPr="00C8106F">
              <w:rPr>
                <w:i/>
                <w:iCs/>
                <w:color w:val="969696" w:themeColor="accent3"/>
              </w:rPr>
              <w:t xml:space="preserve"> = f (ω) = - </w:t>
            </w:r>
            <w:proofErr w:type="spellStart"/>
            <w:r w:rsidRPr="00C8106F">
              <w:rPr>
                <w:i/>
                <w:iCs/>
                <w:color w:val="969696" w:themeColor="accent3"/>
              </w:rPr>
              <w:t>aω</w:t>
            </w:r>
            <w:proofErr w:type="spellEnd"/>
            <w:r w:rsidRPr="00C8106F">
              <w:rPr>
                <w:i/>
                <w:iCs/>
                <w:color w:val="969696" w:themeColor="accent3"/>
              </w:rPr>
              <w:t xml:space="preserve"> + b alakú függvény esetében: ω = f (t); t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12</w:t>
            </w:r>
            <w:r w:rsidRPr="00C8106F">
              <w:rPr>
                <w:i/>
                <w:iCs/>
                <w:color w:val="969696" w:themeColor="accent3"/>
              </w:rPr>
              <w:t>; T </w:t>
            </w:r>
            <w:r w:rsidRPr="00C8106F">
              <w:rPr>
                <w:i/>
                <w:iCs/>
                <w:color w:val="969696" w:themeColor="accent3"/>
                <w:vertAlign w:val="subscript"/>
              </w:rPr>
              <w:t>m</w:t>
            </w:r>
            <w:r w:rsidRPr="00C8106F">
              <w:rPr>
                <w:i/>
                <w:iCs/>
                <w:color w:val="969696" w:themeColor="accent3"/>
              </w:rPr>
              <w:t> meghatározása, definiálása;</w:t>
            </w:r>
          </w:p>
          <w:p w14:paraId="280765C9" w14:textId="144CCE01" w:rsidR="00510F6A" w:rsidRDefault="00C8106F" w:rsidP="000D4152">
            <w:pPr>
              <w:pStyle w:val="Listaszerbekezds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ω(t) függvény számítása fékezés esetére.</w:t>
            </w:r>
          </w:p>
          <w:p w14:paraId="2DEE938F" w14:textId="3236887A" w:rsidR="0054177C" w:rsidRPr="0054177C" w:rsidRDefault="0054177C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Villamos motorok alkalmazásának általános kérdései. </w:t>
            </w:r>
            <w:r w:rsidRPr="0054177C">
              <w:rPr>
                <w:i/>
                <w:iCs/>
                <w:color w:val="969696" w:themeColor="accent3"/>
              </w:rPr>
              <w:t>Általános szerkezeti és mechanikai jellemzők:</w:t>
            </w:r>
          </w:p>
          <w:p w14:paraId="349FA460" w14:textId="77777777" w:rsidR="0054177C" w:rsidRPr="0054177C" w:rsidRDefault="0054177C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4177C">
              <w:rPr>
                <w:i/>
                <w:iCs/>
                <w:color w:val="969696" w:themeColor="accent3"/>
              </w:rPr>
              <w:t>villamos forgógépek építési alakjai és szerelési helyzetei;</w:t>
            </w:r>
          </w:p>
          <w:p w14:paraId="6B71BF07" w14:textId="77777777" w:rsidR="0054177C" w:rsidRPr="0054177C" w:rsidRDefault="0054177C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4177C">
              <w:rPr>
                <w:i/>
                <w:iCs/>
                <w:color w:val="969696" w:themeColor="accent3"/>
              </w:rPr>
              <w:t>villamos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</w:t>
            </w:r>
            <w:r w:rsidRPr="0054177C">
              <w:rPr>
                <w:i/>
                <w:iCs/>
                <w:color w:val="969696" w:themeColor="accent3"/>
              </w:rPr>
              <w:t>forgógépek beépítési méretei;</w:t>
            </w:r>
          </w:p>
          <w:p w14:paraId="05BA6CAD" w14:textId="77777777" w:rsidR="0054177C" w:rsidRPr="0054177C" w:rsidRDefault="0054177C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4177C">
              <w:rPr>
                <w:i/>
                <w:iCs/>
                <w:color w:val="969696" w:themeColor="accent3"/>
              </w:rPr>
              <w:t>villamos forgógépek rezgései és zajszintje;</w:t>
            </w:r>
          </w:p>
          <w:p w14:paraId="5BE7E982" w14:textId="77777777" w:rsidR="0054177C" w:rsidRPr="0054177C" w:rsidRDefault="0054177C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4177C">
              <w:rPr>
                <w:i/>
                <w:iCs/>
                <w:color w:val="969696" w:themeColor="accent3"/>
              </w:rPr>
              <w:t>villamos forgógépek védettségi fokozatai, jelölésrendszere, definíciók;</w:t>
            </w:r>
          </w:p>
          <w:p w14:paraId="27B630FC" w14:textId="4C4A2BC8" w:rsidR="000D4152" w:rsidRDefault="0054177C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4177C">
              <w:rPr>
                <w:i/>
                <w:iCs/>
                <w:color w:val="969696" w:themeColor="accent3"/>
              </w:rPr>
              <w:t>villamos forgógépek szigetelési osztályai.</w:t>
            </w:r>
          </w:p>
          <w:p w14:paraId="49F12B6D" w14:textId="7F062D87" w:rsidR="000D4152" w:rsidRPr="000D4152" w:rsidRDefault="000D4152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 xml:space="preserve"> Villamos forgógépek melegedése, hűlése és hűtése:</w:t>
            </w:r>
          </w:p>
          <w:p w14:paraId="441BC2E6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forgógépek veszteségei, melegedési és hűtési folyamatai, a melegedés differenciálegyenlete;</w:t>
            </w:r>
          </w:p>
          <w:p w14:paraId="7810C446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a melegedés villamos helyettesítő kapcsolási vázlata állandósult és tranziens üzemállapotokra;</w:t>
            </w:r>
          </w:p>
          <w:p w14:paraId="36469FA6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mértékadó (redukált) veszteség (</w:t>
            </w:r>
            <w:proofErr w:type="spellStart"/>
            <w:r w:rsidRPr="000D4152">
              <w:rPr>
                <w:i/>
                <w:iCs/>
                <w:color w:val="969696" w:themeColor="accent3"/>
              </w:rPr>
              <w:t>P’w</w:t>
            </w:r>
            <w:proofErr w:type="spellEnd"/>
            <w:r w:rsidRPr="000D4152">
              <w:rPr>
                <w:i/>
                <w:iCs/>
                <w:color w:val="969696" w:themeColor="accent3"/>
              </w:rPr>
              <w:t>) bevezetése;</w:t>
            </w:r>
          </w:p>
          <w:p w14:paraId="4E6784A3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a felmelegedés és lehűlés időfüggvényének meghatározása, a függvények kiértékelése;</w:t>
            </w:r>
          </w:p>
          <w:p w14:paraId="7458392E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 xml:space="preserve">villamos forgógépek hűtésének fizikai alapjai, melegvezetés, sugárzás, természetes és mesterséges </w:t>
            </w:r>
            <w:proofErr w:type="spellStart"/>
            <w:r w:rsidRPr="000D4152">
              <w:rPr>
                <w:i/>
                <w:iCs/>
                <w:color w:val="969696" w:themeColor="accent3"/>
              </w:rPr>
              <w:t>konvekció</w:t>
            </w:r>
            <w:proofErr w:type="spellEnd"/>
            <w:r w:rsidRPr="000D4152">
              <w:rPr>
                <w:i/>
                <w:iCs/>
                <w:color w:val="969696" w:themeColor="accent3"/>
              </w:rPr>
              <w:t>. Hőátadási tényezők definiálása.</w:t>
            </w:r>
          </w:p>
          <w:p w14:paraId="77967CFD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forgógépek hűtési módjai; egyszerűsített és általános jelölésrendszer.</w:t>
            </w:r>
          </w:p>
          <w:p w14:paraId="3E50164F" w14:textId="1321DCD6" w:rsidR="000D4152" w:rsidRDefault="000D4152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motorok üzemtípusainak osztályozása.</w:t>
            </w:r>
          </w:p>
          <w:p w14:paraId="2E311FAF" w14:textId="77777777" w:rsidR="000D4152" w:rsidRPr="000D4152" w:rsidRDefault="000D4152" w:rsidP="000D415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motorok kiválasztási módszerei:</w:t>
            </w:r>
          </w:p>
          <w:p w14:paraId="2D995956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állandó üzemű motorok kiválasztása;</w:t>
            </w:r>
          </w:p>
          <w:p w14:paraId="6F050D22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motor kiválasztás állandó periodikus működésű üzem esetén;</w:t>
            </w:r>
          </w:p>
          <w:p w14:paraId="2FD5C9D6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 xml:space="preserve">egyenértékű veszteség módszer; közepes túlmeleg; </w:t>
            </w:r>
            <w:proofErr w:type="spellStart"/>
            <w:proofErr w:type="gramStart"/>
            <w:r w:rsidRPr="000D4152">
              <w:rPr>
                <w:i/>
                <w:iCs/>
                <w:color w:val="969696" w:themeColor="accent3"/>
              </w:rPr>
              <w:t>P’wk</w:t>
            </w:r>
            <w:proofErr w:type="spellEnd"/>
            <w:r w:rsidRPr="000D4152">
              <w:rPr>
                <w:i/>
                <w:iCs/>
                <w:color w:val="969696" w:themeColor="accent3"/>
              </w:rPr>
              <w:t> ;</w:t>
            </w:r>
            <w:proofErr w:type="gramEnd"/>
            <w:r w:rsidRPr="000D4152">
              <w:rPr>
                <w:i/>
                <w:iCs/>
                <w:color w:val="969696" w:themeColor="accent3"/>
              </w:rPr>
              <w:t xml:space="preserve"> hűlési redukciós tényező; redukált játékidő fogalmának bevezetése;</w:t>
            </w:r>
          </w:p>
          <w:p w14:paraId="37ACF394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egyenértékű nyomaték, teljesítmény, áram módszer;</w:t>
            </w:r>
          </w:p>
          <w:p w14:paraId="010950A2" w14:textId="77777777" w:rsidR="000D4152" w:rsidRPr="000D4152" w:rsidRDefault="000D4152" w:rsidP="000D415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motor kiválasztás szakaszos periodikus működésű üzem esetén;</w:t>
            </w:r>
          </w:p>
          <w:p w14:paraId="2B452320" w14:textId="651D90AE" w:rsidR="00720EAD" w:rsidRPr="000D4152" w:rsidRDefault="000D4152" w:rsidP="005C08F1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motor kiválasztás rövid ideig tartó üzem esetén, σ és ξ értékének meghatározása.</w:t>
            </w: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4712CF1" w14:textId="77777777" w:rsidR="000D4152" w:rsidRPr="000D4152" w:rsidRDefault="000D4152" w:rsidP="000D4152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A gyakorlati órák az elméleti anyag kiegészítését, a hallgatók tudásának elmélyítését célozzák:</w:t>
            </w:r>
          </w:p>
          <w:p w14:paraId="44D5F3FD" w14:textId="77777777" w:rsidR="000D4152" w:rsidRPr="000D4152" w:rsidRDefault="000D4152" w:rsidP="000D4152">
            <w:pPr>
              <w:pStyle w:val="Listaszerbekezds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számfeladatok megoldásával,</w:t>
            </w:r>
          </w:p>
          <w:p w14:paraId="5EFE13F7" w14:textId="77777777" w:rsidR="000D4152" w:rsidRPr="000D4152" w:rsidRDefault="000D4152" w:rsidP="000D4152">
            <w:pPr>
              <w:pStyle w:val="Listaszerbekezds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gép szereléssel,</w:t>
            </w:r>
          </w:p>
          <w:p w14:paraId="5450C984" w14:textId="77777777" w:rsidR="000D4152" w:rsidRPr="000D4152" w:rsidRDefault="000D4152" w:rsidP="000D4152">
            <w:pPr>
              <w:pStyle w:val="Listaszerbekezds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bemutató-, és önálló hallgatói labormérések elvégzésével.</w:t>
            </w:r>
          </w:p>
          <w:p w14:paraId="3A4F9E2D" w14:textId="77777777" w:rsidR="000D4152" w:rsidRPr="000D4152" w:rsidRDefault="000D4152" w:rsidP="000D4152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03AC85F8" w14:textId="77777777" w:rsidR="00720EAD" w:rsidRPr="00576376" w:rsidRDefault="00720EAD" w:rsidP="000D4152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61705C8A" w:rsidR="00720EAD" w:rsidRPr="00576376" w:rsidRDefault="000D4152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Egyenáramú generátorok jelleggörbéinek felvétele</w:t>
            </w:r>
          </w:p>
          <w:p w14:paraId="12ED36CE" w14:textId="234FB0F4" w:rsidR="00720EAD" w:rsidRPr="00576376" w:rsidRDefault="000D4152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Egyenáramú motorok jelleggörbéinek felvétele</w:t>
            </w:r>
          </w:p>
          <w:p w14:paraId="315C27D9" w14:textId="02B9AC49" w:rsidR="00720EAD" w:rsidRPr="00576376" w:rsidRDefault="000D4152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Elektromechanikai </w:t>
            </w:r>
            <w:r w:rsidR="00682393">
              <w:rPr>
                <w:i/>
                <w:iCs/>
                <w:color w:val="969696" w:themeColor="accent3"/>
              </w:rPr>
              <w:t>időállandó meghatározása</w:t>
            </w:r>
          </w:p>
          <w:p w14:paraId="37716D59" w14:textId="1F0709B3" w:rsidR="00720EAD" w:rsidRDefault="00682393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Motor forgórész tehetetlenségi nyomatékának meghatározása</w:t>
            </w:r>
          </w:p>
          <w:p w14:paraId="6C0BEDF8" w14:textId="66ECBA5D" w:rsidR="00682393" w:rsidRPr="00576376" w:rsidRDefault="00682393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Motor melegedés vizsgálat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6E480EE4" w14:textId="77777777" w:rsidR="00AB272F" w:rsidRDefault="00AB272F" w:rsidP="00576376">
      <w:pPr>
        <w:rPr>
          <w:lang w:val="en-US"/>
        </w:rPr>
      </w:pPr>
    </w:p>
    <w:p w14:paraId="3381FAC7" w14:textId="77777777" w:rsidR="00AB272F" w:rsidRDefault="00AB272F" w:rsidP="00576376">
      <w:pPr>
        <w:rPr>
          <w:lang w:val="en-US"/>
        </w:rPr>
      </w:pPr>
    </w:p>
    <w:p w14:paraId="02961D51" w14:textId="25F9D2FD" w:rsidR="00B2643A" w:rsidRPr="00701D5D" w:rsidRDefault="005C08F1" w:rsidP="00701D5D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E01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E0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E01713" w:rsidRPr="00637494" w14:paraId="73DACD1F" w14:textId="77777777" w:rsidTr="00365138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D1F374" w14:textId="77777777" w:rsidR="00E01713" w:rsidRPr="00637494" w:rsidRDefault="00E01713" w:rsidP="00576376">
            <w:pPr>
              <w:rPr>
                <w:i w:val="0"/>
                <w:iCs w:val="0"/>
              </w:rPr>
            </w:pPr>
            <w:r w:rsidRPr="00637494">
              <w:t>1.</w:t>
            </w:r>
          </w:p>
          <w:p w14:paraId="20037B44" w14:textId="19E73989" w:rsidR="00E01713" w:rsidRPr="00637494" w:rsidRDefault="00E01713" w:rsidP="00E01713">
            <w:pPr>
              <w:jc w:val="center"/>
            </w:pPr>
          </w:p>
        </w:tc>
        <w:tc>
          <w:tcPr>
            <w:tcW w:w="3827" w:type="dxa"/>
          </w:tcPr>
          <w:p w14:paraId="27415103" w14:textId="77777777" w:rsidR="00E01713" w:rsidRPr="00856C9D" w:rsidRDefault="00E01713" w:rsidP="00856C9D">
            <w:pPr>
              <w:pStyle w:val="Listaszerbekezds"/>
              <w:ind w:left="0" w:firstLine="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Egyenáramú gépek elvi felépítése és működése</w:t>
            </w:r>
          </w:p>
          <w:p w14:paraId="409C9E1E" w14:textId="0FCD9B49" w:rsidR="00E01713" w:rsidRPr="00856C9D" w:rsidRDefault="00E01713" w:rsidP="00701D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 xml:space="preserve">Egyenáramú generátorok kapcsolásai és jelleggörbéi. </w:t>
            </w:r>
          </w:p>
        </w:tc>
        <w:tc>
          <w:tcPr>
            <w:tcW w:w="1985" w:type="dxa"/>
          </w:tcPr>
          <w:p w14:paraId="0DB3A833" w14:textId="77777777" w:rsidR="00E01713" w:rsidRPr="00637494" w:rsidRDefault="00E0171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4 - 40</w:t>
            </w:r>
          </w:p>
          <w:p w14:paraId="536ACA80" w14:textId="404865D9" w:rsidR="00E01713" w:rsidRPr="00637494" w:rsidRDefault="00E0171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41 - 48</w:t>
            </w:r>
          </w:p>
        </w:tc>
        <w:tc>
          <w:tcPr>
            <w:tcW w:w="1842" w:type="dxa"/>
          </w:tcPr>
          <w:p w14:paraId="42E77607" w14:textId="3A4F6596" w:rsidR="00E01713" w:rsidRPr="00637494" w:rsidRDefault="00E0171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01713" w:rsidRPr="00637494" w:rsidRDefault="00E0171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E01713" w:rsidRPr="00637494" w14:paraId="0C0DAD6E" w14:textId="77777777" w:rsidTr="00F9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588BF436" w:rsidR="00E01713" w:rsidRPr="00E01713" w:rsidRDefault="00E01713" w:rsidP="00E01713">
            <w:pPr>
              <w:rPr>
                <w:i w:val="0"/>
                <w:iCs w:val="0"/>
              </w:rPr>
            </w:pPr>
            <w:r>
              <w:t>2</w:t>
            </w:r>
            <w:r w:rsidRPr="00637494">
              <w:t>..</w:t>
            </w:r>
          </w:p>
        </w:tc>
        <w:tc>
          <w:tcPr>
            <w:tcW w:w="3827" w:type="dxa"/>
          </w:tcPr>
          <w:p w14:paraId="0F3088A1" w14:textId="77777777" w:rsidR="00E01713" w:rsidRPr="00701D5D" w:rsidRDefault="00E01713" w:rsidP="00701D5D">
            <w:pPr>
              <w:pStyle w:val="Listaszerbekezds"/>
              <w:ind w:left="0" w:firstLine="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Egyenáramú motorok kapcsolásai és jelleggörbéi</w:t>
            </w:r>
          </w:p>
          <w:p w14:paraId="53F64AA6" w14:textId="77777777" w:rsidR="00E01713" w:rsidRPr="00C8106F" w:rsidRDefault="00E01713" w:rsidP="003B21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63769095" w14:textId="2A9AAB0E" w:rsidR="00E01713" w:rsidRPr="00701D5D" w:rsidRDefault="00E01713" w:rsidP="00856C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Egyenáramú motorok indítási, fékezési, szögsebesség változtatási, forgásirány váltási módszerei.</w:t>
            </w:r>
          </w:p>
        </w:tc>
        <w:tc>
          <w:tcPr>
            <w:tcW w:w="1985" w:type="dxa"/>
          </w:tcPr>
          <w:p w14:paraId="6119D176" w14:textId="77777777" w:rsidR="00E01713" w:rsidRPr="00637494" w:rsidRDefault="00E0171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49 - 82</w:t>
            </w:r>
          </w:p>
          <w:p w14:paraId="5695884F" w14:textId="36857D5A" w:rsidR="00E01713" w:rsidRPr="00637494" w:rsidRDefault="00E0171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49 - 90</w:t>
            </w:r>
          </w:p>
        </w:tc>
        <w:tc>
          <w:tcPr>
            <w:tcW w:w="1842" w:type="dxa"/>
          </w:tcPr>
          <w:p w14:paraId="419B12EB" w14:textId="09FEF5E7" w:rsidR="00E01713" w:rsidRPr="00637494" w:rsidRDefault="00E0171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7531A180" w14:textId="77777777" w:rsidR="00E01713" w:rsidRPr="00637494" w:rsidRDefault="00E0171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1713" w:rsidRPr="00637494" w14:paraId="25A3C117" w14:textId="77777777" w:rsidTr="00D2773B">
        <w:trPr>
          <w:trHeight w:val="3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1F0F2EA" w14:textId="3BEE0CF8" w:rsidR="00E01713" w:rsidRPr="00637494" w:rsidRDefault="00E01713" w:rsidP="00E01713">
            <w:pPr>
              <w:rPr>
                <w:i w:val="0"/>
                <w:iCs w:val="0"/>
              </w:rPr>
            </w:pPr>
            <w:r>
              <w:t>3.</w:t>
            </w:r>
          </w:p>
          <w:p w14:paraId="23337A02" w14:textId="36746AA6" w:rsidR="00E01713" w:rsidRPr="00637494" w:rsidRDefault="00E01713" w:rsidP="00576376"/>
        </w:tc>
        <w:tc>
          <w:tcPr>
            <w:tcW w:w="3827" w:type="dxa"/>
          </w:tcPr>
          <w:p w14:paraId="07366027" w14:textId="77777777" w:rsidR="00E01713" w:rsidRPr="00C8106F" w:rsidRDefault="00E01713" w:rsidP="00856C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Alapegyenletek és mértékegység-rendszerek; haladó és forgómozgás jellemzői, analógiák. Tehetetlenségi nyomaték; elvi számítás, egyszerűbb esetek.</w:t>
            </w:r>
          </w:p>
          <w:p w14:paraId="4C137C5A" w14:textId="77777777" w:rsidR="00E01713" w:rsidRDefault="00E01713" w:rsidP="00856C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106F">
              <w:rPr>
                <w:i/>
                <w:iCs/>
                <w:color w:val="969696" w:themeColor="accent3"/>
              </w:rPr>
              <w:t>A villamos hajtások kinetikája</w:t>
            </w:r>
            <w:r>
              <w:rPr>
                <w:i/>
                <w:iCs/>
                <w:color w:val="969696" w:themeColor="accent3"/>
              </w:rPr>
              <w:t>:</w:t>
            </w:r>
          </w:p>
          <w:p w14:paraId="22966DC7" w14:textId="77777777" w:rsidR="00E01713" w:rsidRDefault="00E01713" w:rsidP="00856C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-</w:t>
            </w:r>
            <w:r w:rsidRPr="00C8106F">
              <w:rPr>
                <w:i/>
                <w:iCs/>
                <w:color w:val="969696" w:themeColor="accent3"/>
              </w:rPr>
              <w:t>Az áttételek szerepe és jellemzői; áttételi viszonyszám (a); áttételek számítása és jelölése.</w:t>
            </w:r>
          </w:p>
          <w:p w14:paraId="53D7EBF1" w14:textId="77777777" w:rsidR="00E01713" w:rsidRPr="00856C9D" w:rsidRDefault="00E01713" w:rsidP="00856C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-</w:t>
            </w:r>
            <w:r w:rsidRPr="00C8106F">
              <w:rPr>
                <w:i/>
                <w:iCs/>
                <w:color w:val="969696" w:themeColor="accent3"/>
              </w:rPr>
              <w:t>A hajtás jellemzőinek átszámítása a motorra</w:t>
            </w:r>
            <w:r>
              <w:rPr>
                <w:i/>
                <w:iCs/>
                <w:color w:val="969696" w:themeColor="accent3"/>
              </w:rPr>
              <w:t>.</w:t>
            </w:r>
          </w:p>
          <w:p w14:paraId="1D836A79" w14:textId="77777777" w:rsidR="00E01713" w:rsidRDefault="00E01713" w:rsidP="00856C9D">
            <w:pPr>
              <w:pStyle w:val="Listaszerbekezds"/>
              <w:ind w:left="0" w:firstLine="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- </w:t>
            </w:r>
            <w:r w:rsidRPr="00C8106F">
              <w:rPr>
                <w:i/>
                <w:iCs/>
                <w:color w:val="969696" w:themeColor="accent3"/>
              </w:rPr>
              <w:t>A villamos hajtásokban előforduló nyomatékok osztályozása</w:t>
            </w:r>
            <w:r>
              <w:rPr>
                <w:i/>
                <w:iCs/>
                <w:color w:val="969696" w:themeColor="accent3"/>
              </w:rPr>
              <w:t>, mozgásegyenlet.</w:t>
            </w:r>
          </w:p>
          <w:p w14:paraId="08DC57AD" w14:textId="55986957" w:rsidR="00E01713" w:rsidRPr="00856C9D" w:rsidRDefault="00E01713" w:rsidP="00856C9D">
            <w:pPr>
              <w:pStyle w:val="Listaszerbekezds"/>
              <w:ind w:left="0" w:firstLine="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- </w:t>
            </w:r>
            <w:r w:rsidRPr="003B219C">
              <w:rPr>
                <w:i/>
                <w:iCs/>
                <w:color w:val="969696" w:themeColor="accent3"/>
              </w:rPr>
              <w:t>A szögsebesség-időfüggvények meghatározása</w:t>
            </w:r>
            <w:r>
              <w:rPr>
                <w:i/>
                <w:iCs/>
                <w:color w:val="969696" w:themeColor="accent3"/>
              </w:rPr>
              <w:t>.</w:t>
            </w:r>
          </w:p>
        </w:tc>
        <w:tc>
          <w:tcPr>
            <w:tcW w:w="1985" w:type="dxa"/>
          </w:tcPr>
          <w:p w14:paraId="3BF9D385" w14:textId="77777777" w:rsidR="00E01713" w:rsidRPr="00637494" w:rsidRDefault="00E0171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3 - 12</w:t>
            </w:r>
          </w:p>
          <w:p w14:paraId="081C3D20" w14:textId="7A345A19" w:rsidR="00E01713" w:rsidRPr="00637494" w:rsidRDefault="00E0171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13 - 31</w:t>
            </w:r>
          </w:p>
        </w:tc>
        <w:tc>
          <w:tcPr>
            <w:tcW w:w="1842" w:type="dxa"/>
          </w:tcPr>
          <w:p w14:paraId="3E61ADB9" w14:textId="116C20E9" w:rsidR="00E01713" w:rsidRPr="00637494" w:rsidRDefault="00E0171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4452556B" w14:textId="77777777" w:rsidR="00E01713" w:rsidRPr="00637494" w:rsidRDefault="00E0171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1713" w:rsidRPr="00637494" w14:paraId="77301999" w14:textId="77777777" w:rsidTr="00EA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03F8E090" w:rsidR="00E01713" w:rsidRPr="00637494" w:rsidRDefault="00E01713" w:rsidP="00576376">
            <w:r>
              <w:t>4.</w:t>
            </w:r>
          </w:p>
        </w:tc>
        <w:tc>
          <w:tcPr>
            <w:tcW w:w="3827" w:type="dxa"/>
          </w:tcPr>
          <w:p w14:paraId="65D3E838" w14:textId="77777777" w:rsidR="00E01713" w:rsidRPr="00856C9D" w:rsidRDefault="00E01713" w:rsidP="00856C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Villamos motorok alkalmazásának általános kérdései. </w:t>
            </w:r>
            <w:r w:rsidRPr="0054177C">
              <w:rPr>
                <w:i/>
                <w:iCs/>
                <w:color w:val="969696" w:themeColor="accent3"/>
              </w:rPr>
              <w:t>Általános szerkezeti és mechanikai jellemzők</w:t>
            </w:r>
            <w:r>
              <w:rPr>
                <w:i/>
                <w:iCs/>
                <w:color w:val="969696" w:themeColor="accent3"/>
              </w:rPr>
              <w:t>.</w:t>
            </w:r>
          </w:p>
          <w:p w14:paraId="185B080B" w14:textId="10E6C1AA" w:rsidR="00E01713" w:rsidRPr="00856C9D" w:rsidRDefault="00E01713" w:rsidP="00E01713">
            <w:pPr>
              <w:pStyle w:val="Listaszerbekezds"/>
              <w:ind w:left="0" w:firstLine="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forgógépek melegedése, hűlése és hűtése</w:t>
            </w:r>
            <w:r>
              <w:rPr>
                <w:i/>
                <w:iCs/>
                <w:color w:val="969696" w:themeColor="accent3"/>
              </w:rPr>
              <w:t>.</w:t>
            </w:r>
          </w:p>
        </w:tc>
        <w:tc>
          <w:tcPr>
            <w:tcW w:w="1985" w:type="dxa"/>
          </w:tcPr>
          <w:p w14:paraId="32BC0945" w14:textId="77777777" w:rsidR="00E01713" w:rsidRPr="00637494" w:rsidRDefault="00E0171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32 - 44</w:t>
            </w:r>
          </w:p>
          <w:p w14:paraId="775052B4" w14:textId="1E9C43C3" w:rsidR="00E01713" w:rsidRPr="00637494" w:rsidRDefault="00E0171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45 - 70</w:t>
            </w:r>
          </w:p>
        </w:tc>
        <w:tc>
          <w:tcPr>
            <w:tcW w:w="1842" w:type="dxa"/>
          </w:tcPr>
          <w:p w14:paraId="5F81B2E2" w14:textId="532DD136" w:rsidR="00E01713" w:rsidRPr="00637494" w:rsidRDefault="00E0171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0DB86CBC" w14:textId="46D184D3" w:rsidR="00E01713" w:rsidRPr="00637494" w:rsidRDefault="00E0171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1713" w:rsidRPr="00637494" w14:paraId="72607422" w14:textId="77777777" w:rsidTr="00283FFA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7587EC41" w:rsidR="00E01713" w:rsidRPr="00637494" w:rsidRDefault="00E01713" w:rsidP="00F67FBA">
            <w:r>
              <w:t>5.</w:t>
            </w:r>
          </w:p>
        </w:tc>
        <w:tc>
          <w:tcPr>
            <w:tcW w:w="3827" w:type="dxa"/>
          </w:tcPr>
          <w:p w14:paraId="7DDC9AC2" w14:textId="77777777" w:rsidR="00E01713" w:rsidRPr="00856C9D" w:rsidRDefault="00E01713" w:rsidP="00F67F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D4152">
              <w:rPr>
                <w:i/>
                <w:iCs/>
                <w:color w:val="969696" w:themeColor="accent3"/>
              </w:rPr>
              <w:t>Villamos motorok üzemtípusainak osztályozása.</w:t>
            </w:r>
            <w:r>
              <w:rPr>
                <w:i/>
                <w:iCs/>
                <w:color w:val="969696" w:themeColor="accent3"/>
              </w:rPr>
              <w:t xml:space="preserve"> Villamos gépek adattáblái.</w:t>
            </w:r>
          </w:p>
          <w:p w14:paraId="132A01FC" w14:textId="77777777" w:rsidR="00E01713" w:rsidRPr="00637494" w:rsidRDefault="00E01713" w:rsidP="00F6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FBA">
              <w:rPr>
                <w:i/>
                <w:iCs/>
                <w:color w:val="969696" w:themeColor="accent3"/>
              </w:rPr>
              <w:t>Villamos motorok kiválasztási módszerei</w:t>
            </w:r>
          </w:p>
          <w:p w14:paraId="3A7993CE" w14:textId="4D9ADD9D" w:rsidR="00E01713" w:rsidRPr="00856C9D" w:rsidRDefault="00E01713" w:rsidP="00F6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F67FBA">
              <w:rPr>
                <w:i/>
                <w:iCs/>
                <w:color w:val="969696" w:themeColor="accent3"/>
              </w:rPr>
              <w:t>Villamos motorok kiválasztási módszerei</w:t>
            </w:r>
          </w:p>
        </w:tc>
        <w:tc>
          <w:tcPr>
            <w:tcW w:w="1985" w:type="dxa"/>
          </w:tcPr>
          <w:p w14:paraId="5127F236" w14:textId="77777777" w:rsidR="00E01713" w:rsidRPr="00637494" w:rsidRDefault="00E0171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71 - 87</w:t>
            </w:r>
          </w:p>
          <w:p w14:paraId="652808D2" w14:textId="53BA4FD4" w:rsidR="00E01713" w:rsidRPr="00637494" w:rsidRDefault="00E01713" w:rsidP="00F6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87 - 101</w:t>
            </w:r>
          </w:p>
        </w:tc>
        <w:tc>
          <w:tcPr>
            <w:tcW w:w="1842" w:type="dxa"/>
          </w:tcPr>
          <w:p w14:paraId="4BE748F7" w14:textId="2CDDEC38" w:rsidR="00E01713" w:rsidRPr="00637494" w:rsidRDefault="00E01713" w:rsidP="00F6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02E6FC0F" w14:textId="77777777" w:rsidR="00E01713" w:rsidRPr="00637494" w:rsidRDefault="00E0171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2B7C18A8" w:rsidR="00FD07FE" w:rsidRPr="00637494" w:rsidRDefault="00721B78" w:rsidP="004615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generátorok vizsgálata (mérés)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6A8C8990" w:rsidR="00FD07FE" w:rsidRPr="00637494" w:rsidRDefault="007F4FE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</w:t>
            </w: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B78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721B78" w:rsidRPr="00637494" w:rsidRDefault="00721B78" w:rsidP="00721B78">
            <w:r w:rsidRPr="00637494">
              <w:t>2.</w:t>
            </w:r>
          </w:p>
        </w:tc>
        <w:tc>
          <w:tcPr>
            <w:tcW w:w="3832" w:type="dxa"/>
          </w:tcPr>
          <w:p w14:paraId="6DE185F6" w14:textId="7A7F62A9" w:rsidR="00721B78" w:rsidRPr="00637494" w:rsidRDefault="00721B78" w:rsidP="0072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Egyenáramú motorok vizsgálata (mérés)</w:t>
            </w:r>
          </w:p>
        </w:tc>
        <w:tc>
          <w:tcPr>
            <w:tcW w:w="1985" w:type="dxa"/>
          </w:tcPr>
          <w:p w14:paraId="7FDD328A" w14:textId="77777777" w:rsidR="00721B78" w:rsidRPr="00637494" w:rsidRDefault="00721B78" w:rsidP="0072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3E00361C" w:rsidR="00721B78" w:rsidRPr="00637494" w:rsidRDefault="00721B78" w:rsidP="0072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 ZH</w:t>
            </w:r>
          </w:p>
        </w:tc>
        <w:tc>
          <w:tcPr>
            <w:tcW w:w="1985" w:type="dxa"/>
          </w:tcPr>
          <w:p w14:paraId="7361D3C9" w14:textId="77777777" w:rsidR="00721B78" w:rsidRPr="00637494" w:rsidRDefault="00721B78" w:rsidP="0072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B78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721B78" w:rsidRPr="00637494" w:rsidRDefault="00721B78" w:rsidP="00721B78">
            <w:r w:rsidRPr="00637494">
              <w:t>3.</w:t>
            </w:r>
          </w:p>
        </w:tc>
        <w:tc>
          <w:tcPr>
            <w:tcW w:w="3832" w:type="dxa"/>
          </w:tcPr>
          <w:p w14:paraId="650D3427" w14:textId="350141ED" w:rsidR="00721B78" w:rsidRPr="00637494" w:rsidRDefault="00721B78" w:rsidP="0072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Tehetetlenségi nyomaték meghatározása (mérés)</w:t>
            </w:r>
          </w:p>
        </w:tc>
        <w:tc>
          <w:tcPr>
            <w:tcW w:w="1985" w:type="dxa"/>
          </w:tcPr>
          <w:p w14:paraId="4696A7D7" w14:textId="77777777" w:rsidR="00721B78" w:rsidRPr="00637494" w:rsidRDefault="00721B78" w:rsidP="0072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E4C123F" w:rsidR="00721B78" w:rsidRPr="00637494" w:rsidRDefault="00721B78" w:rsidP="0072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 ZH</w:t>
            </w:r>
          </w:p>
        </w:tc>
        <w:tc>
          <w:tcPr>
            <w:tcW w:w="1985" w:type="dxa"/>
          </w:tcPr>
          <w:p w14:paraId="69C4406B" w14:textId="77777777" w:rsidR="00721B78" w:rsidRPr="00637494" w:rsidRDefault="00721B78" w:rsidP="0072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B78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721B78" w:rsidRPr="00637494" w:rsidRDefault="00721B78" w:rsidP="00721B78">
            <w:r w:rsidRPr="00637494">
              <w:t>4.</w:t>
            </w:r>
          </w:p>
        </w:tc>
        <w:tc>
          <w:tcPr>
            <w:tcW w:w="3832" w:type="dxa"/>
          </w:tcPr>
          <w:p w14:paraId="135C8098" w14:textId="1B2AF29A" w:rsidR="00721B78" w:rsidRPr="00637494" w:rsidRDefault="00721B78" w:rsidP="00721B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Elektromechanikai időállandó meghatározása (mérés)</w:t>
            </w:r>
          </w:p>
        </w:tc>
        <w:tc>
          <w:tcPr>
            <w:tcW w:w="1985" w:type="dxa"/>
          </w:tcPr>
          <w:p w14:paraId="5EBDF333" w14:textId="77777777" w:rsidR="00721B78" w:rsidRPr="00637494" w:rsidRDefault="00721B78" w:rsidP="0072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1ADF4AD0" w:rsidR="00721B78" w:rsidRPr="00637494" w:rsidRDefault="00721B78" w:rsidP="0072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 ZH</w:t>
            </w:r>
          </w:p>
        </w:tc>
        <w:tc>
          <w:tcPr>
            <w:tcW w:w="1985" w:type="dxa"/>
          </w:tcPr>
          <w:p w14:paraId="6C606F90" w14:textId="77777777" w:rsidR="00721B78" w:rsidRPr="00637494" w:rsidRDefault="00721B78" w:rsidP="0072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B78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721B78" w:rsidRPr="00637494" w:rsidRDefault="00721B78" w:rsidP="00721B78">
            <w:r w:rsidRPr="00637494">
              <w:t>5.</w:t>
            </w:r>
          </w:p>
        </w:tc>
        <w:tc>
          <w:tcPr>
            <w:tcW w:w="3832" w:type="dxa"/>
          </w:tcPr>
          <w:p w14:paraId="6661A126" w14:textId="619545D7" w:rsidR="00721B78" w:rsidRPr="00637494" w:rsidRDefault="00721B78" w:rsidP="0072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Feladatmegoldás </w:t>
            </w:r>
          </w:p>
        </w:tc>
        <w:tc>
          <w:tcPr>
            <w:tcW w:w="1985" w:type="dxa"/>
          </w:tcPr>
          <w:p w14:paraId="4A70142F" w14:textId="77777777" w:rsidR="00721B78" w:rsidRPr="00637494" w:rsidRDefault="00721B78" w:rsidP="0072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0F42AA22" w:rsidR="00721B78" w:rsidRPr="00637494" w:rsidRDefault="00721B78" w:rsidP="0072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 ZH</w:t>
            </w:r>
          </w:p>
        </w:tc>
        <w:tc>
          <w:tcPr>
            <w:tcW w:w="1985" w:type="dxa"/>
          </w:tcPr>
          <w:p w14:paraId="00A3DA97" w14:textId="77777777" w:rsidR="00721B78" w:rsidRPr="00637494" w:rsidRDefault="00721B78" w:rsidP="0072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6B9F90D6" w:rsidR="002038B8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lastRenderedPageBreak/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0DA44A95" w14:textId="77777777" w:rsidR="00AA34EE" w:rsidRPr="00AA34EE" w:rsidRDefault="00AA34EE" w:rsidP="00AA34EE">
      <w:pPr>
        <w:rPr>
          <w:i/>
          <w:iCs/>
          <w:sz w:val="16"/>
          <w:szCs w:val="16"/>
        </w:rPr>
      </w:pPr>
      <w:r w:rsidRPr="00AA34EE">
        <w:t>Az előadásokon, gyakorlatokon, az írásbeli számonkéréseken való részvétel kötelező. Ellenőrzése az előadásokon alkalomszerűen, a gyakorlatokon és az írásbeli számonkéréseken minden alkalommal történik. Az előadás és a “krétás” gyakorlat nem pótolható, a mérési gyakorlat egy alkalommal a gyakorlat vezetőjével megbeszélt külön időpontban lehetséges. A foglalkozásokról való távollét csak hivatalos irat (pl. orvosi igazolás) alapján igazolha</w:t>
      </w:r>
      <w:r w:rsidRPr="00AA34EE">
        <w:rPr>
          <w:i/>
          <w:iCs/>
          <w:sz w:val="16"/>
          <w:szCs w:val="16"/>
        </w:rPr>
        <w:t>tó.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2BF7E0B" w:rsidR="004348FE" w:rsidRDefault="00FF4346" w:rsidP="00E15443">
      <w:pPr>
        <w:shd w:val="clear" w:color="auto" w:fill="DFDFDF" w:themeFill="background2" w:themeFillShade="E6"/>
      </w:pPr>
      <w: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6EE1799A" w:rsidR="00CE73E0" w:rsidRPr="00E01713" w:rsidRDefault="00FF3333" w:rsidP="00E01713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. </w:t>
      </w:r>
    </w:p>
    <w:p w14:paraId="304A5DC2" w14:textId="0755FEEE" w:rsidR="009321B4" w:rsidRDefault="004A4EA6" w:rsidP="003E6E3D">
      <w:pPr>
        <w:pStyle w:val="Kiemeltidzet"/>
        <w:ind w:hanging="1440"/>
        <w:rPr>
          <w:b w:val="0"/>
          <w:bCs w:val="0"/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15181D5D" w14:textId="77777777" w:rsidR="00A76D5F" w:rsidRPr="00A76D5F" w:rsidRDefault="00A76D5F" w:rsidP="00A76D5F">
      <w:r w:rsidRPr="00A76D5F">
        <w:t>Félévközi jegyet az a hallgató szerez, aki</w:t>
      </w:r>
    </w:p>
    <w:p w14:paraId="592B3ADF" w14:textId="5F4C03E3" w:rsidR="00A76D5F" w:rsidRPr="00A76D5F" w:rsidRDefault="00A76D5F" w:rsidP="00A76D5F">
      <w:pPr>
        <w:numPr>
          <w:ilvl w:val="0"/>
          <w:numId w:val="39"/>
        </w:numPr>
      </w:pPr>
      <w:r w:rsidRPr="00A76D5F">
        <w:t xml:space="preserve">minden gyakorlatokon aktívan részt vesz (csak igazolt hiányzás elfogadható), továbbá az előírt óraszám min. </w:t>
      </w:r>
      <w:r w:rsidR="004E266C">
        <w:t>5</w:t>
      </w:r>
      <w:r w:rsidRPr="00A76D5F">
        <w:t>0%-ban látogatja az előadásokat,</w:t>
      </w:r>
    </w:p>
    <w:p w14:paraId="6A7E5ECA" w14:textId="77777777" w:rsidR="00A76D5F" w:rsidRPr="00A76D5F" w:rsidRDefault="00A76D5F" w:rsidP="00A76D5F">
      <w:pPr>
        <w:numPr>
          <w:ilvl w:val="0"/>
          <w:numId w:val="39"/>
        </w:numPr>
      </w:pPr>
      <w:r w:rsidRPr="00A76D5F">
        <w:t>legalább elégséges eredménnyel megírja a témazáró zárthelyiket és a laborgyakorlati dolgozatokat,</w:t>
      </w:r>
    </w:p>
    <w:p w14:paraId="092194F5" w14:textId="1F849F68" w:rsidR="00A76D5F" w:rsidRPr="00A76D5F" w:rsidRDefault="00A76D5F" w:rsidP="00A76D5F">
      <w:pPr>
        <w:numPr>
          <w:ilvl w:val="0"/>
          <w:numId w:val="39"/>
        </w:numPr>
      </w:pPr>
      <w:r w:rsidRPr="00A76D5F">
        <w:t>határidőre beadja jegyzőkönyveit és azok elfogadásra kerülnek.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DAAF12A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793"/>
        <w:gridCol w:w="1838"/>
      </w:tblGrid>
      <w:tr w:rsidR="00637494" w:rsidRPr="00637494" w14:paraId="27D87004" w14:textId="77777777" w:rsidTr="00A76D5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793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1838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A76D5F">
        <w:tc>
          <w:tcPr>
            <w:tcW w:w="4869" w:type="dxa"/>
            <w:shd w:val="clear" w:color="auto" w:fill="DFDFDF" w:themeFill="background2" w:themeFillShade="E6"/>
          </w:tcPr>
          <w:p w14:paraId="1AE7A3C7" w14:textId="5E01B6A9" w:rsidR="001C439B" w:rsidRPr="00E15443" w:rsidRDefault="00E15443" w:rsidP="00E15443">
            <w:pPr>
              <w:ind w:left="4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1.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  <w:r w:rsidR="00682393">
              <w:rPr>
                <w:i/>
                <w:iCs/>
                <w:color w:val="808080" w:themeColor="accent4"/>
              </w:rPr>
              <w:t>: Egyenáramú gépek</w:t>
            </w:r>
          </w:p>
        </w:tc>
        <w:tc>
          <w:tcPr>
            <w:tcW w:w="1793" w:type="dxa"/>
            <w:shd w:val="clear" w:color="auto" w:fill="DFDFDF" w:themeFill="background2" w:themeFillShade="E6"/>
          </w:tcPr>
          <w:p w14:paraId="0D5F1766" w14:textId="2D36DF45" w:rsidR="001C439B" w:rsidRPr="00E15443" w:rsidRDefault="00A76D5F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max.</w:t>
            </w:r>
            <w:r w:rsidR="007F4FEE">
              <w:rPr>
                <w:i/>
                <w:iCs/>
                <w:color w:val="808080" w:themeColor="accent4"/>
              </w:rPr>
              <w:t>25</w:t>
            </w:r>
            <w:r w:rsidR="001C439B" w:rsidRPr="00E15443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1838" w:type="dxa"/>
            <w:shd w:val="clear" w:color="auto" w:fill="DFDFDF" w:themeFill="background2" w:themeFillShade="E6"/>
          </w:tcPr>
          <w:p w14:paraId="09114E9B" w14:textId="7ED40330" w:rsidR="001C439B" w:rsidRPr="00E15443" w:rsidRDefault="00DE387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 w:rsidR="007F4FEE">
              <w:rPr>
                <w:i/>
                <w:iCs/>
                <w:color w:val="808080" w:themeColor="accent4"/>
              </w:rPr>
              <w:t>5</w:t>
            </w:r>
            <w:r>
              <w:rPr>
                <w:i/>
                <w:iCs/>
                <w:color w:val="808080" w:themeColor="accent4"/>
              </w:rPr>
              <w:t>%</w:t>
            </w:r>
            <w:r w:rsidR="00AF627C">
              <w:rPr>
                <w:i/>
                <w:iCs/>
                <w:color w:val="808080" w:themeColor="accent4"/>
              </w:rPr>
              <w:t xml:space="preserve"> </w:t>
            </w:r>
          </w:p>
        </w:tc>
      </w:tr>
      <w:tr w:rsidR="00637494" w:rsidRPr="00637494" w14:paraId="2761954B" w14:textId="77777777" w:rsidTr="00A76D5F">
        <w:tc>
          <w:tcPr>
            <w:tcW w:w="4869" w:type="dxa"/>
            <w:shd w:val="clear" w:color="auto" w:fill="DFDFDF" w:themeFill="background2" w:themeFillShade="E6"/>
          </w:tcPr>
          <w:p w14:paraId="26EDC50D" w14:textId="03437337" w:rsidR="00682393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2. ZH</w:t>
            </w:r>
            <w:r w:rsidR="00682393">
              <w:rPr>
                <w:i/>
                <w:iCs/>
                <w:color w:val="808080" w:themeColor="accent4"/>
              </w:rPr>
              <w:t xml:space="preserve">: </w:t>
            </w:r>
            <w:r w:rsidR="004E266C">
              <w:rPr>
                <w:i/>
                <w:iCs/>
                <w:color w:val="808080" w:themeColor="accent4"/>
              </w:rPr>
              <w:t>Egyenáramú gépek</w:t>
            </w:r>
          </w:p>
        </w:tc>
        <w:tc>
          <w:tcPr>
            <w:tcW w:w="1793" w:type="dxa"/>
            <w:shd w:val="clear" w:color="auto" w:fill="DFDFDF" w:themeFill="background2" w:themeFillShade="E6"/>
          </w:tcPr>
          <w:p w14:paraId="0AAD5519" w14:textId="7513100D" w:rsidR="004428C9" w:rsidRPr="00E15443" w:rsidRDefault="00A76D5F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max.</w:t>
            </w:r>
            <w:r w:rsidR="007F4FEE">
              <w:rPr>
                <w:i/>
                <w:iCs/>
                <w:color w:val="808080" w:themeColor="accent4"/>
              </w:rPr>
              <w:t>25 pont</w:t>
            </w:r>
          </w:p>
        </w:tc>
        <w:tc>
          <w:tcPr>
            <w:tcW w:w="1838" w:type="dxa"/>
            <w:shd w:val="clear" w:color="auto" w:fill="DFDFDF" w:themeFill="background2" w:themeFillShade="E6"/>
          </w:tcPr>
          <w:p w14:paraId="36A65D99" w14:textId="7908DFDA" w:rsidR="004428C9" w:rsidRPr="00E15443" w:rsidRDefault="007F4FEE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25</w:t>
            </w:r>
            <w:r w:rsidR="00DE3877">
              <w:rPr>
                <w:i/>
                <w:iCs/>
                <w:color w:val="808080" w:themeColor="accent4"/>
              </w:rPr>
              <w:t>%</w:t>
            </w:r>
          </w:p>
        </w:tc>
      </w:tr>
      <w:tr w:rsidR="00637494" w:rsidRPr="00637494" w14:paraId="77A3A22F" w14:textId="77777777" w:rsidTr="00A76D5F">
        <w:tc>
          <w:tcPr>
            <w:tcW w:w="4869" w:type="dxa"/>
            <w:shd w:val="clear" w:color="auto" w:fill="DFDFDF" w:themeFill="background2" w:themeFillShade="E6"/>
          </w:tcPr>
          <w:p w14:paraId="1220E09F" w14:textId="5B02F8D0" w:rsidR="004428C9" w:rsidRPr="00E15443" w:rsidRDefault="0068239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3. ZH: Hajtástechnika </w:t>
            </w:r>
            <w:r w:rsidR="00076865">
              <w:rPr>
                <w:i/>
                <w:iCs/>
                <w:color w:val="808080" w:themeColor="accent4"/>
              </w:rPr>
              <w:t>(elmélet+ példa)</w:t>
            </w:r>
          </w:p>
        </w:tc>
        <w:tc>
          <w:tcPr>
            <w:tcW w:w="1793" w:type="dxa"/>
            <w:shd w:val="clear" w:color="auto" w:fill="DFDFDF" w:themeFill="background2" w:themeFillShade="E6"/>
          </w:tcPr>
          <w:p w14:paraId="07D0BB97" w14:textId="292372C0" w:rsidR="004428C9" w:rsidRPr="00E15443" w:rsidRDefault="00A76D5F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max.</w:t>
            </w:r>
            <w:r w:rsidR="007F4FEE">
              <w:rPr>
                <w:i/>
                <w:iCs/>
                <w:color w:val="808080" w:themeColor="accent4"/>
              </w:rPr>
              <w:t>25</w:t>
            </w:r>
            <w:r w:rsidR="00076865">
              <w:rPr>
                <w:i/>
                <w:iCs/>
                <w:color w:val="808080" w:themeColor="accent4"/>
              </w:rPr>
              <w:t xml:space="preserve"> </w:t>
            </w:r>
            <w:r w:rsidR="004428C9" w:rsidRPr="00E15443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1838" w:type="dxa"/>
            <w:shd w:val="clear" w:color="auto" w:fill="DFDFDF" w:themeFill="background2" w:themeFillShade="E6"/>
          </w:tcPr>
          <w:p w14:paraId="61A3DDEF" w14:textId="1F2FB0B3" w:rsidR="004428C9" w:rsidRPr="00E15443" w:rsidRDefault="007F4FEE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25</w:t>
            </w:r>
            <w:r w:rsidR="00AF627C">
              <w:rPr>
                <w:i/>
                <w:iCs/>
                <w:color w:val="808080" w:themeColor="accent4"/>
              </w:rPr>
              <w:t>%</w:t>
            </w:r>
          </w:p>
        </w:tc>
      </w:tr>
      <w:tr w:rsidR="00637494" w:rsidRPr="00637494" w14:paraId="61692E28" w14:textId="77777777" w:rsidTr="00A76D5F">
        <w:tc>
          <w:tcPr>
            <w:tcW w:w="4869" w:type="dxa"/>
            <w:shd w:val="clear" w:color="auto" w:fill="DFDFDF" w:themeFill="background2" w:themeFillShade="E6"/>
          </w:tcPr>
          <w:p w14:paraId="6821DAB5" w14:textId="1C1024BF" w:rsidR="004428C9" w:rsidRPr="00E15443" w:rsidRDefault="00076865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4. </w:t>
            </w:r>
            <w:r w:rsidR="004E266C">
              <w:rPr>
                <w:i/>
                <w:iCs/>
                <w:color w:val="808080" w:themeColor="accent4"/>
              </w:rPr>
              <w:t>ZH: Hajtástechnika (elmélet+ példa)</w:t>
            </w:r>
          </w:p>
        </w:tc>
        <w:tc>
          <w:tcPr>
            <w:tcW w:w="1793" w:type="dxa"/>
            <w:shd w:val="clear" w:color="auto" w:fill="DFDFDF" w:themeFill="background2" w:themeFillShade="E6"/>
          </w:tcPr>
          <w:p w14:paraId="75D02ED0" w14:textId="57672906" w:rsidR="004428C9" w:rsidRPr="00E15443" w:rsidRDefault="00A76D5F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max.</w:t>
            </w:r>
            <w:r w:rsidR="007F4FEE">
              <w:rPr>
                <w:i/>
                <w:iCs/>
                <w:color w:val="808080" w:themeColor="accent4"/>
              </w:rPr>
              <w:t>25</w:t>
            </w:r>
            <w:r w:rsidR="00DE3877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838" w:type="dxa"/>
            <w:shd w:val="clear" w:color="auto" w:fill="DFDFDF" w:themeFill="background2" w:themeFillShade="E6"/>
          </w:tcPr>
          <w:p w14:paraId="4EA0D254" w14:textId="3EF16A13" w:rsidR="00DE3877" w:rsidRPr="00E15443" w:rsidRDefault="007F4FEE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25%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09025117" w14:textId="74EFE105" w:rsidR="004348FE" w:rsidRPr="00AA34EE" w:rsidRDefault="00C026C1" w:rsidP="00AA34EE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334E4DB9" w14:textId="73AEF915" w:rsidR="00AA34EE" w:rsidRPr="00AA34EE" w:rsidRDefault="00AA34EE" w:rsidP="00AA34EE">
      <w:pPr>
        <w:shd w:val="clear" w:color="auto" w:fill="DFDFDF" w:themeFill="background2" w:themeFillShade="E6"/>
      </w:pPr>
      <w:r w:rsidRPr="00AA34EE">
        <w:t>A laborgyakorlatok ellenőrzései a pótmérések alkalmával, a témakört lezáró ellenőrzések egy alkalommal a szorgalmi időszak utolsó hetében</w:t>
      </w:r>
      <w:r>
        <w:t>, ill. a vizsgaidőszak első két hetében</w:t>
      </w:r>
      <w:r w:rsidRPr="00AA34EE">
        <w:t xml:space="preserve"> pótolhatók.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56F2CB79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</w:t>
      </w:r>
      <w:r w:rsidR="00AF627C">
        <w:rPr>
          <w:rStyle w:val="Finomkiemels"/>
          <w:sz w:val="16"/>
          <w:szCs w:val="16"/>
        </w:rPr>
        <w:t>, de a ZH-k külön-külön is el kell, hogy érjék a min. 40%-ot.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2E5EEFE" w14:textId="7D584E82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353121">
        <w:rPr>
          <w:rFonts w:cstheme="minorHAnsi"/>
        </w:rPr>
        <w:t>Dr. Kvasznicza Zoltán: Egyenáramú gépek, elektronikus jegyzet</w:t>
      </w:r>
    </w:p>
    <w:p w14:paraId="7A0E685A" w14:textId="3571F109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353121">
        <w:t>Dr. Kvasznicza Zoltán: Villamos hajtások, elektronikus jegyzet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1CAA53BA" w14:textId="77777777" w:rsidR="00353121" w:rsidRDefault="004348FE" w:rsidP="00353121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353121">
        <w:rPr>
          <w:rFonts w:cstheme="minorHAnsi"/>
        </w:rPr>
        <w:t xml:space="preserve"> </w:t>
      </w:r>
      <w:r w:rsidR="00353121" w:rsidRPr="00353121">
        <w:rPr>
          <w:rFonts w:cstheme="minorHAnsi"/>
        </w:rPr>
        <w:t xml:space="preserve">Farkas András – </w:t>
      </w:r>
      <w:proofErr w:type="spellStart"/>
      <w:r w:rsidR="00353121" w:rsidRPr="00353121">
        <w:rPr>
          <w:rFonts w:cstheme="minorHAnsi"/>
        </w:rPr>
        <w:t>Gemeter</w:t>
      </w:r>
      <w:proofErr w:type="spellEnd"/>
      <w:r w:rsidR="00353121" w:rsidRPr="00353121">
        <w:rPr>
          <w:rFonts w:cstheme="minorHAnsi"/>
        </w:rPr>
        <w:t xml:space="preserve"> Jenő – Dr. Nagy Lóránt: Villamos gépek, KKMF</w:t>
      </w:r>
    </w:p>
    <w:p w14:paraId="23221A76" w14:textId="77777777" w:rsidR="00353121" w:rsidRDefault="004348FE" w:rsidP="00353121">
      <w:pPr>
        <w:rPr>
          <w:rFonts w:cstheme="minorHAnsi"/>
        </w:rPr>
      </w:pPr>
      <w:r w:rsidRPr="00637494">
        <w:rPr>
          <w:rFonts w:cstheme="minorHAnsi"/>
        </w:rPr>
        <w:lastRenderedPageBreak/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proofErr w:type="spellStart"/>
      <w:r w:rsidR="00353121" w:rsidRPr="00353121">
        <w:rPr>
          <w:rFonts w:cstheme="minorHAnsi"/>
        </w:rPr>
        <w:t>Danku</w:t>
      </w:r>
      <w:proofErr w:type="spellEnd"/>
      <w:r w:rsidR="00353121" w:rsidRPr="00353121">
        <w:rPr>
          <w:rFonts w:cstheme="minorHAnsi"/>
        </w:rPr>
        <w:t xml:space="preserve"> – Farkas – Nagy: Villamos gépek – Példatár, Műszaki Könyvkiadó. 1978.</w:t>
      </w:r>
    </w:p>
    <w:p w14:paraId="24230FD1" w14:textId="221F3ADE" w:rsidR="00353121" w:rsidRPr="00353121" w:rsidRDefault="004348FE" w:rsidP="00353121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353121" w:rsidRPr="00353121">
        <w:rPr>
          <w:rFonts w:cstheme="minorHAnsi"/>
        </w:rPr>
        <w:t>Pálfi Zoltán: Villamos hajtások, KKMF</w:t>
      </w:r>
    </w:p>
    <w:p w14:paraId="57F7F752" w14:textId="6DFE3707" w:rsidR="00353121" w:rsidRPr="00353121" w:rsidRDefault="00353121" w:rsidP="00353121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6.</w:t>
      </w:r>
      <w:r w:rsidRPr="00637494">
        <w:rPr>
          <w:rFonts w:cstheme="minorHAnsi"/>
        </w:rPr>
        <w:t xml:space="preserve">] </w:t>
      </w:r>
      <w:r w:rsidRPr="00353121">
        <w:rPr>
          <w:rFonts w:cstheme="minorHAnsi"/>
        </w:rPr>
        <w:t>Horváth István: Erősáramú villamos mérések III., PTE</w:t>
      </w:r>
      <w:r w:rsidR="00E01713">
        <w:rPr>
          <w:rFonts w:cstheme="minorHAnsi"/>
        </w:rPr>
        <w:t xml:space="preserve"> </w:t>
      </w:r>
      <w:r w:rsidRPr="00353121">
        <w:rPr>
          <w:rFonts w:cstheme="minorHAnsi"/>
        </w:rPr>
        <w:t>PMFK</w:t>
      </w:r>
    </w:p>
    <w:p w14:paraId="047E5364" w14:textId="7A6A381F" w:rsidR="004348FE" w:rsidRPr="00B17FC9" w:rsidRDefault="004348FE" w:rsidP="00B17FC9">
      <w:pPr>
        <w:rPr>
          <w:rFonts w:cstheme="minorHAnsi"/>
        </w:rPr>
      </w:pP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4A24" w14:textId="77777777" w:rsidR="0099577D" w:rsidRDefault="0099577D" w:rsidP="00AD4BC7">
      <w:r>
        <w:separator/>
      </w:r>
    </w:p>
  </w:endnote>
  <w:endnote w:type="continuationSeparator" w:id="0">
    <w:p w14:paraId="6268C2F6" w14:textId="77777777" w:rsidR="0099577D" w:rsidRDefault="0099577D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626B" w14:textId="77777777" w:rsidR="0099577D" w:rsidRDefault="0099577D" w:rsidP="00AD4BC7">
      <w:r>
        <w:separator/>
      </w:r>
    </w:p>
  </w:footnote>
  <w:footnote w:type="continuationSeparator" w:id="0">
    <w:p w14:paraId="04CDC471" w14:textId="77777777" w:rsidR="0099577D" w:rsidRDefault="0099577D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40A7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462F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0A92297A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8862A7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D63C1"/>
    <w:multiLevelType w:val="multilevel"/>
    <w:tmpl w:val="7EFE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4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5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450F3A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40DB6"/>
    <w:multiLevelType w:val="multilevel"/>
    <w:tmpl w:val="4836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E771DD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2429B"/>
    <w:multiLevelType w:val="multilevel"/>
    <w:tmpl w:val="D864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10325B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642A2"/>
    <w:multiLevelType w:val="multilevel"/>
    <w:tmpl w:val="D864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950784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24" w15:restartNumberingAfterBreak="0">
    <w:nsid w:val="3C925F94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D4EF6"/>
    <w:multiLevelType w:val="multilevel"/>
    <w:tmpl w:val="1108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462AB"/>
    <w:multiLevelType w:val="multilevel"/>
    <w:tmpl w:val="01A2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D5799"/>
    <w:multiLevelType w:val="multilevel"/>
    <w:tmpl w:val="C87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60D88"/>
    <w:multiLevelType w:val="multilevel"/>
    <w:tmpl w:val="8F60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7E37D2"/>
    <w:multiLevelType w:val="multilevel"/>
    <w:tmpl w:val="658A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6F490D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100C3"/>
    <w:multiLevelType w:val="multilevel"/>
    <w:tmpl w:val="AFC2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63C7B"/>
    <w:multiLevelType w:val="multilevel"/>
    <w:tmpl w:val="D9A8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5B7194"/>
    <w:multiLevelType w:val="multilevel"/>
    <w:tmpl w:val="2D32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3E0E9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95D60"/>
    <w:multiLevelType w:val="multilevel"/>
    <w:tmpl w:val="F6EA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444024">
    <w:abstractNumId w:val="45"/>
  </w:num>
  <w:num w:numId="2" w16cid:durableId="1770468799">
    <w:abstractNumId w:val="43"/>
  </w:num>
  <w:num w:numId="3" w16cid:durableId="161236301">
    <w:abstractNumId w:val="40"/>
  </w:num>
  <w:num w:numId="4" w16cid:durableId="2014381578">
    <w:abstractNumId w:val="1"/>
  </w:num>
  <w:num w:numId="5" w16cid:durableId="1231384373">
    <w:abstractNumId w:val="8"/>
  </w:num>
  <w:num w:numId="6" w16cid:durableId="127402201">
    <w:abstractNumId w:val="9"/>
  </w:num>
  <w:num w:numId="7" w16cid:durableId="505439016">
    <w:abstractNumId w:val="4"/>
  </w:num>
  <w:num w:numId="8" w16cid:durableId="1761682202">
    <w:abstractNumId w:val="30"/>
  </w:num>
  <w:num w:numId="9" w16cid:durableId="498693010">
    <w:abstractNumId w:val="36"/>
  </w:num>
  <w:num w:numId="10" w16cid:durableId="1603680947">
    <w:abstractNumId w:val="42"/>
  </w:num>
  <w:num w:numId="11" w16cid:durableId="1219124262">
    <w:abstractNumId w:val="48"/>
  </w:num>
  <w:num w:numId="12" w16cid:durableId="1005745506">
    <w:abstractNumId w:val="44"/>
  </w:num>
  <w:num w:numId="13" w16cid:durableId="1807551946">
    <w:abstractNumId w:val="6"/>
  </w:num>
  <w:num w:numId="14" w16cid:durableId="1074274643">
    <w:abstractNumId w:val="0"/>
  </w:num>
  <w:num w:numId="15" w16cid:durableId="785080169">
    <w:abstractNumId w:val="14"/>
  </w:num>
  <w:num w:numId="16" w16cid:durableId="566191317">
    <w:abstractNumId w:val="13"/>
  </w:num>
  <w:num w:numId="17" w16cid:durableId="289362034">
    <w:abstractNumId w:val="23"/>
  </w:num>
  <w:num w:numId="18" w16cid:durableId="471560245">
    <w:abstractNumId w:val="28"/>
  </w:num>
  <w:num w:numId="19" w16cid:durableId="29496464">
    <w:abstractNumId w:val="47"/>
  </w:num>
  <w:num w:numId="20" w16cid:durableId="1090392814">
    <w:abstractNumId w:val="39"/>
  </w:num>
  <w:num w:numId="21" w16cid:durableId="241380373">
    <w:abstractNumId w:val="41"/>
  </w:num>
  <w:num w:numId="22" w16cid:durableId="1511601825">
    <w:abstractNumId w:val="10"/>
  </w:num>
  <w:num w:numId="23" w16cid:durableId="514224571">
    <w:abstractNumId w:val="26"/>
  </w:num>
  <w:num w:numId="24" w16cid:durableId="809521361">
    <w:abstractNumId w:val="15"/>
  </w:num>
  <w:num w:numId="25" w16cid:durableId="160511888">
    <w:abstractNumId w:val="12"/>
  </w:num>
  <w:num w:numId="26" w16cid:durableId="229969792">
    <w:abstractNumId w:val="31"/>
  </w:num>
  <w:num w:numId="27" w16cid:durableId="1388411341">
    <w:abstractNumId w:val="25"/>
  </w:num>
  <w:num w:numId="28" w16cid:durableId="1098402292">
    <w:abstractNumId w:val="11"/>
  </w:num>
  <w:num w:numId="29" w16cid:durableId="1584602347">
    <w:abstractNumId w:val="17"/>
  </w:num>
  <w:num w:numId="30" w16cid:durableId="398401046">
    <w:abstractNumId w:val="38"/>
  </w:num>
  <w:num w:numId="31" w16cid:durableId="1116098982">
    <w:abstractNumId w:val="37"/>
  </w:num>
  <w:num w:numId="32" w16cid:durableId="760104268">
    <w:abstractNumId w:val="27"/>
  </w:num>
  <w:num w:numId="33" w16cid:durableId="957641370">
    <w:abstractNumId w:val="29"/>
  </w:num>
  <w:num w:numId="34" w16cid:durableId="1537350850">
    <w:abstractNumId w:val="33"/>
  </w:num>
  <w:num w:numId="35" w16cid:durableId="1535069961">
    <w:abstractNumId w:val="32"/>
  </w:num>
  <w:num w:numId="36" w16cid:durableId="1351495045">
    <w:abstractNumId w:val="35"/>
  </w:num>
  <w:num w:numId="37" w16cid:durableId="823857104">
    <w:abstractNumId w:val="19"/>
  </w:num>
  <w:num w:numId="38" w16cid:durableId="101806158">
    <w:abstractNumId w:val="21"/>
  </w:num>
  <w:num w:numId="39" w16cid:durableId="1693023204">
    <w:abstractNumId w:val="49"/>
  </w:num>
  <w:num w:numId="40" w16cid:durableId="2125884851">
    <w:abstractNumId w:val="46"/>
  </w:num>
  <w:num w:numId="41" w16cid:durableId="585922187">
    <w:abstractNumId w:val="18"/>
  </w:num>
  <w:num w:numId="42" w16cid:durableId="1561552663">
    <w:abstractNumId w:val="34"/>
  </w:num>
  <w:num w:numId="43" w16cid:durableId="305595511">
    <w:abstractNumId w:val="3"/>
  </w:num>
  <w:num w:numId="44" w16cid:durableId="2053797852">
    <w:abstractNumId w:val="7"/>
  </w:num>
  <w:num w:numId="45" w16cid:durableId="486440697">
    <w:abstractNumId w:val="16"/>
  </w:num>
  <w:num w:numId="46" w16cid:durableId="1938630435">
    <w:abstractNumId w:val="22"/>
  </w:num>
  <w:num w:numId="47" w16cid:durableId="1959292887">
    <w:abstractNumId w:val="2"/>
  </w:num>
  <w:num w:numId="48" w16cid:durableId="1610625410">
    <w:abstractNumId w:val="24"/>
  </w:num>
  <w:num w:numId="49" w16cid:durableId="1037773027">
    <w:abstractNumId w:val="5"/>
  </w:num>
  <w:num w:numId="50" w16cid:durableId="12949465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5660C"/>
    <w:rsid w:val="0006292A"/>
    <w:rsid w:val="00064593"/>
    <w:rsid w:val="00065780"/>
    <w:rsid w:val="00076865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4152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6BFC"/>
    <w:rsid w:val="00165402"/>
    <w:rsid w:val="00172E49"/>
    <w:rsid w:val="001777AD"/>
    <w:rsid w:val="00182A60"/>
    <w:rsid w:val="00183256"/>
    <w:rsid w:val="00186BA4"/>
    <w:rsid w:val="001A4BE8"/>
    <w:rsid w:val="001B050E"/>
    <w:rsid w:val="001B4E71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3121"/>
    <w:rsid w:val="003563A3"/>
    <w:rsid w:val="00396EB7"/>
    <w:rsid w:val="003A23E0"/>
    <w:rsid w:val="003A57DC"/>
    <w:rsid w:val="003B219C"/>
    <w:rsid w:val="003B554A"/>
    <w:rsid w:val="003B639F"/>
    <w:rsid w:val="003B7E34"/>
    <w:rsid w:val="003C10EF"/>
    <w:rsid w:val="003D07A2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46D0A"/>
    <w:rsid w:val="004609C8"/>
    <w:rsid w:val="004615DE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266C"/>
    <w:rsid w:val="004E4D10"/>
    <w:rsid w:val="004F5760"/>
    <w:rsid w:val="0050293F"/>
    <w:rsid w:val="00510EB7"/>
    <w:rsid w:val="00510F6A"/>
    <w:rsid w:val="00515A1A"/>
    <w:rsid w:val="00516444"/>
    <w:rsid w:val="005259E6"/>
    <w:rsid w:val="00525E7A"/>
    <w:rsid w:val="005407F2"/>
    <w:rsid w:val="0054177C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82393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1D5D"/>
    <w:rsid w:val="00704915"/>
    <w:rsid w:val="00711DC2"/>
    <w:rsid w:val="00720EAD"/>
    <w:rsid w:val="00721B78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4FEE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56C9D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45C5"/>
    <w:rsid w:val="009264BA"/>
    <w:rsid w:val="009321B4"/>
    <w:rsid w:val="00937252"/>
    <w:rsid w:val="00945761"/>
    <w:rsid w:val="009512B7"/>
    <w:rsid w:val="009547F0"/>
    <w:rsid w:val="00956261"/>
    <w:rsid w:val="0097665F"/>
    <w:rsid w:val="009775E5"/>
    <w:rsid w:val="00977A6B"/>
    <w:rsid w:val="0099577D"/>
    <w:rsid w:val="009A16B3"/>
    <w:rsid w:val="009A3463"/>
    <w:rsid w:val="009B4F16"/>
    <w:rsid w:val="009C5D51"/>
    <w:rsid w:val="009D1107"/>
    <w:rsid w:val="009E490F"/>
    <w:rsid w:val="00A11999"/>
    <w:rsid w:val="00A15F46"/>
    <w:rsid w:val="00A241DC"/>
    <w:rsid w:val="00A37510"/>
    <w:rsid w:val="00A43B60"/>
    <w:rsid w:val="00A4562E"/>
    <w:rsid w:val="00A64098"/>
    <w:rsid w:val="00A6791A"/>
    <w:rsid w:val="00A72E36"/>
    <w:rsid w:val="00A76CD9"/>
    <w:rsid w:val="00A76D5F"/>
    <w:rsid w:val="00A84B7E"/>
    <w:rsid w:val="00A938E2"/>
    <w:rsid w:val="00A949CE"/>
    <w:rsid w:val="00AA34EE"/>
    <w:rsid w:val="00AB272F"/>
    <w:rsid w:val="00AD4BC7"/>
    <w:rsid w:val="00AF0F99"/>
    <w:rsid w:val="00AF5686"/>
    <w:rsid w:val="00AF5724"/>
    <w:rsid w:val="00AF627C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8106F"/>
    <w:rsid w:val="00C912C1"/>
    <w:rsid w:val="00CA3DFB"/>
    <w:rsid w:val="00CC5E54"/>
    <w:rsid w:val="00CD3E11"/>
    <w:rsid w:val="00CD698D"/>
    <w:rsid w:val="00CE0526"/>
    <w:rsid w:val="00CE73E0"/>
    <w:rsid w:val="00CF6AA3"/>
    <w:rsid w:val="00D03D13"/>
    <w:rsid w:val="00D0714B"/>
    <w:rsid w:val="00D112E4"/>
    <w:rsid w:val="00D14FA8"/>
    <w:rsid w:val="00D50FBF"/>
    <w:rsid w:val="00D554C5"/>
    <w:rsid w:val="00D60CD5"/>
    <w:rsid w:val="00D649DA"/>
    <w:rsid w:val="00D66345"/>
    <w:rsid w:val="00D841A0"/>
    <w:rsid w:val="00D84A2C"/>
    <w:rsid w:val="00D97605"/>
    <w:rsid w:val="00DA367B"/>
    <w:rsid w:val="00DA41C0"/>
    <w:rsid w:val="00DA4DD7"/>
    <w:rsid w:val="00DA4FE7"/>
    <w:rsid w:val="00DB0A4B"/>
    <w:rsid w:val="00DB2291"/>
    <w:rsid w:val="00DC3D3E"/>
    <w:rsid w:val="00DE3877"/>
    <w:rsid w:val="00DF4E1B"/>
    <w:rsid w:val="00DF6D4B"/>
    <w:rsid w:val="00DF76C2"/>
    <w:rsid w:val="00E01713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2E4A"/>
    <w:rsid w:val="00E34CFC"/>
    <w:rsid w:val="00E379A6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31BC8"/>
    <w:rsid w:val="00F52598"/>
    <w:rsid w:val="00F64C15"/>
    <w:rsid w:val="00F67FBA"/>
    <w:rsid w:val="00F75E0D"/>
    <w:rsid w:val="00F87531"/>
    <w:rsid w:val="00FA453D"/>
    <w:rsid w:val="00FA54C4"/>
    <w:rsid w:val="00FB6662"/>
    <w:rsid w:val="00FC5F48"/>
    <w:rsid w:val="00FC7D31"/>
    <w:rsid w:val="00FD03DA"/>
    <w:rsid w:val="00FD07FE"/>
    <w:rsid w:val="00FD7282"/>
    <w:rsid w:val="00FE3F1F"/>
    <w:rsid w:val="00FF3333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A15F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>PTE MIK</Company>
  <LinksUpToDate>false</LinksUpToDate>
  <CharactersWithSpaces>10114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Kvasznicza Zoltán</dc:creator>
  <cp:keywords/>
  <dc:description/>
  <cp:lastModifiedBy>Kvasznicza Zoltán</cp:lastModifiedBy>
  <cp:revision>9</cp:revision>
  <dcterms:created xsi:type="dcterms:W3CDTF">2023-09-06T07:02:00Z</dcterms:created>
  <dcterms:modified xsi:type="dcterms:W3CDTF">2023-09-06T07:05:00Z</dcterms:modified>
  <cp:category/>
</cp:coreProperties>
</file>