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7F8" w14:textId="77777777" w:rsidR="00034EEB" w:rsidRPr="00166BA0" w:rsidRDefault="00034EEB" w:rsidP="0066620B">
      <w:pPr>
        <w:pStyle w:val="Cmsor1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Általános információk:</w:t>
      </w:r>
    </w:p>
    <w:p w14:paraId="1C300CA6" w14:textId="57612F87" w:rsidR="00714872" w:rsidRPr="00166BA0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Tanterv:</w:t>
      </w:r>
      <w:r w:rsidRPr="00166BA0">
        <w:rPr>
          <w:rStyle w:val="None"/>
          <w:b/>
          <w:bCs/>
          <w:sz w:val="20"/>
          <w:szCs w:val="20"/>
          <w:lang w:val="hu-HU"/>
        </w:rPr>
        <w:tab/>
      </w:r>
      <w:r w:rsidR="002B3B18" w:rsidRPr="00166BA0">
        <w:rPr>
          <w:rStyle w:val="None"/>
          <w:sz w:val="20"/>
          <w:szCs w:val="20"/>
          <w:lang w:val="hu-HU"/>
        </w:rPr>
        <w:t xml:space="preserve"> Építőművész </w:t>
      </w:r>
      <w:r w:rsidR="00D1411F" w:rsidRPr="00166BA0">
        <w:rPr>
          <w:rStyle w:val="None"/>
          <w:sz w:val="20"/>
          <w:szCs w:val="20"/>
          <w:lang w:val="hu-HU"/>
        </w:rPr>
        <w:t xml:space="preserve">és Belsőépítész tervezőművész </w:t>
      </w:r>
      <w:r w:rsidR="00343711" w:rsidRPr="00166BA0">
        <w:rPr>
          <w:rStyle w:val="None"/>
          <w:sz w:val="20"/>
          <w:szCs w:val="20"/>
          <w:lang w:val="hu-HU"/>
        </w:rPr>
        <w:t>mesterképzési szak</w:t>
      </w:r>
    </w:p>
    <w:p w14:paraId="7A61F0D4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b/>
          <w:bCs/>
          <w:smallCaps/>
          <w:sz w:val="33"/>
          <w:szCs w:val="33"/>
          <w:lang w:val="hu-HU"/>
        </w:rPr>
        <w:t>Tájtervezés</w:t>
      </w:r>
    </w:p>
    <w:p w14:paraId="1A60DB85" w14:textId="77777777" w:rsidR="00034EEB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2B3B18" w:rsidRPr="00166BA0">
        <w:rPr>
          <w:rStyle w:val="None"/>
          <w:sz w:val="20"/>
          <w:szCs w:val="20"/>
          <w:lang w:val="hu-HU"/>
        </w:rPr>
        <w:t>EP</w:t>
      </w:r>
      <w:r w:rsidR="00343711" w:rsidRPr="00166BA0">
        <w:rPr>
          <w:rStyle w:val="None"/>
          <w:sz w:val="20"/>
          <w:szCs w:val="20"/>
          <w:lang w:val="hu-HU"/>
        </w:rPr>
        <w:t>M240MN</w:t>
      </w:r>
    </w:p>
    <w:p w14:paraId="10D24361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sz w:val="20"/>
          <w:szCs w:val="20"/>
          <w:lang w:val="hu-HU"/>
        </w:rPr>
        <w:t>3</w:t>
      </w:r>
    </w:p>
    <w:p w14:paraId="6D6F8D58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sz w:val="20"/>
          <w:szCs w:val="20"/>
          <w:lang w:val="hu-HU"/>
        </w:rPr>
        <w:t>3</w:t>
      </w:r>
    </w:p>
    <w:p w14:paraId="6B8E5025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2B3B18" w:rsidRPr="00166BA0">
        <w:rPr>
          <w:rStyle w:val="None"/>
          <w:sz w:val="20"/>
          <w:szCs w:val="20"/>
          <w:lang w:val="hu-HU"/>
        </w:rPr>
        <w:t>1</w:t>
      </w:r>
      <w:r w:rsidR="00E8115E" w:rsidRPr="00166BA0">
        <w:rPr>
          <w:rStyle w:val="None"/>
          <w:sz w:val="20"/>
          <w:szCs w:val="20"/>
          <w:lang w:val="hu-HU"/>
        </w:rPr>
        <w:t>/</w:t>
      </w:r>
      <w:r w:rsidR="00343711" w:rsidRPr="00166BA0">
        <w:rPr>
          <w:rStyle w:val="None"/>
          <w:sz w:val="20"/>
          <w:szCs w:val="20"/>
          <w:lang w:val="hu-HU"/>
        </w:rPr>
        <w:t>1</w:t>
      </w:r>
      <w:r w:rsidR="00E8115E" w:rsidRPr="00166BA0">
        <w:rPr>
          <w:rStyle w:val="None"/>
          <w:sz w:val="20"/>
          <w:szCs w:val="20"/>
          <w:lang w:val="hu-HU"/>
        </w:rPr>
        <w:t>/0</w:t>
      </w:r>
    </w:p>
    <w:p w14:paraId="4DA579ED" w14:textId="77777777" w:rsidR="009063FE" w:rsidRPr="00166BA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66BA0">
        <w:rPr>
          <w:rStyle w:val="None"/>
          <w:b/>
          <w:bCs/>
          <w:sz w:val="20"/>
          <w:szCs w:val="20"/>
          <w:lang w:val="hu-HU"/>
        </w:rPr>
        <w:tab/>
      </w:r>
      <w:r w:rsidR="00AA7EC0" w:rsidRPr="00166BA0">
        <w:rPr>
          <w:rStyle w:val="None"/>
          <w:sz w:val="20"/>
          <w:szCs w:val="20"/>
          <w:lang w:val="hu-HU"/>
        </w:rPr>
        <w:t>félévközi jegy</w:t>
      </w:r>
      <w:r w:rsidR="00034EEB" w:rsidRPr="00166BA0">
        <w:rPr>
          <w:rStyle w:val="None"/>
          <w:sz w:val="20"/>
          <w:szCs w:val="20"/>
          <w:lang w:val="hu-HU"/>
        </w:rPr>
        <w:t xml:space="preserve"> (f)</w:t>
      </w:r>
    </w:p>
    <w:p w14:paraId="604354E2" w14:textId="77777777" w:rsidR="009063FE" w:rsidRPr="00166BA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66BA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66BA0">
        <w:rPr>
          <w:rStyle w:val="None"/>
          <w:b/>
          <w:bCs/>
          <w:sz w:val="20"/>
          <w:szCs w:val="20"/>
          <w:lang w:val="hu-HU"/>
        </w:rPr>
        <w:t>:</w:t>
      </w:r>
      <w:r w:rsidRPr="00166BA0">
        <w:rPr>
          <w:rStyle w:val="None"/>
          <w:b/>
          <w:bCs/>
          <w:sz w:val="20"/>
          <w:szCs w:val="20"/>
          <w:lang w:val="hu-HU"/>
        </w:rPr>
        <w:tab/>
      </w:r>
      <w:r w:rsidR="00343711" w:rsidRPr="00166BA0">
        <w:rPr>
          <w:rStyle w:val="None"/>
          <w:b/>
          <w:bCs/>
          <w:sz w:val="20"/>
          <w:szCs w:val="20"/>
          <w:lang w:val="hu-HU"/>
        </w:rPr>
        <w:t>-</w:t>
      </w:r>
    </w:p>
    <w:p w14:paraId="121C4F80" w14:textId="77777777" w:rsidR="00CC1D3A" w:rsidRPr="00166BA0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3229C77" w14:textId="77777777" w:rsidR="00343711" w:rsidRPr="00166BA0" w:rsidRDefault="00343711" w:rsidP="0034371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166BA0">
        <w:rPr>
          <w:rStyle w:val="None"/>
          <w:bCs/>
          <w:color w:val="auto"/>
        </w:rPr>
        <w:t>Tantárgyfelelős:</w:t>
      </w:r>
      <w:r w:rsidRPr="00166BA0">
        <w:rPr>
          <w:rStyle w:val="None"/>
          <w:bCs/>
          <w:color w:val="auto"/>
        </w:rPr>
        <w:tab/>
      </w:r>
      <w:r w:rsidRPr="00166BA0">
        <w:rPr>
          <w:rStyle w:val="None"/>
          <w:b w:val="0"/>
          <w:bCs/>
          <w:color w:val="auto"/>
        </w:rPr>
        <w:t>Dr. Heidecker Adél, adjunktus</w:t>
      </w:r>
    </w:p>
    <w:p w14:paraId="41D97F8F" w14:textId="77777777" w:rsidR="00343711" w:rsidRPr="00166BA0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166BA0">
        <w:rPr>
          <w:rStyle w:val="None"/>
          <w:bCs/>
          <w:color w:val="7D7D7D"/>
          <w:sz w:val="18"/>
          <w:szCs w:val="18"/>
        </w:rPr>
        <w:tab/>
      </w:r>
      <w:r w:rsidRPr="00166BA0">
        <w:rPr>
          <w:rStyle w:val="None"/>
          <w:b w:val="0"/>
          <w:color w:val="7D7D7D"/>
          <w:sz w:val="18"/>
          <w:szCs w:val="18"/>
        </w:rPr>
        <w:t>Iroda: 7624 Pécs, Boszorkány u. 2. B-328</w:t>
      </w:r>
    </w:p>
    <w:p w14:paraId="4FFF743B" w14:textId="3D022270" w:rsidR="00343711" w:rsidRPr="00166BA0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166BA0">
        <w:rPr>
          <w:rStyle w:val="None"/>
          <w:b w:val="0"/>
          <w:color w:val="7D7D7D"/>
          <w:sz w:val="18"/>
          <w:szCs w:val="18"/>
        </w:rPr>
        <w:tab/>
        <w:t>E-mail: heidecker</w:t>
      </w:r>
      <w:r w:rsidR="00662AA5" w:rsidRPr="00166BA0">
        <w:rPr>
          <w:rStyle w:val="None"/>
          <w:b w:val="0"/>
          <w:color w:val="7D7D7D"/>
          <w:sz w:val="18"/>
          <w:szCs w:val="18"/>
        </w:rPr>
        <w:t>.adel</w:t>
      </w:r>
      <w:r w:rsidRPr="00166BA0">
        <w:rPr>
          <w:rStyle w:val="None"/>
          <w:b w:val="0"/>
          <w:color w:val="7D7D7D"/>
          <w:sz w:val="18"/>
          <w:szCs w:val="18"/>
        </w:rPr>
        <w:t>@mik.pte.hu</w:t>
      </w:r>
    </w:p>
    <w:p w14:paraId="161AC8C3" w14:textId="77777777" w:rsidR="00B14D53" w:rsidRPr="00166BA0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94A5B4" w14:textId="77777777" w:rsidR="00B14D53" w:rsidRPr="00166BA0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A59B19" w14:textId="77777777" w:rsidR="001A5EFA" w:rsidRPr="00166BA0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66BA0">
        <w:rPr>
          <w:rStyle w:val="None"/>
          <w:b w:val="0"/>
          <w:bCs/>
        </w:rPr>
        <w:br w:type="page"/>
      </w:r>
    </w:p>
    <w:p w14:paraId="253BC41B" w14:textId="77777777" w:rsidR="001A5EFA" w:rsidRPr="00166BA0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0DF183A" w14:textId="77777777" w:rsidR="00705DF3" w:rsidRPr="00166BA0" w:rsidRDefault="00034EEB" w:rsidP="00705DF3">
      <w:pPr>
        <w:pStyle w:val="Cmsor2"/>
        <w:jc w:val="both"/>
        <w:rPr>
          <w:lang w:val="hu-HU"/>
        </w:rPr>
      </w:pPr>
      <w:r w:rsidRPr="00166BA0">
        <w:rPr>
          <w:lang w:val="hu-HU"/>
        </w:rPr>
        <w:t>Tárgyleírás</w:t>
      </w:r>
    </w:p>
    <w:p w14:paraId="09B12970" w14:textId="77777777" w:rsidR="00DE5631" w:rsidRPr="00166BA0" w:rsidRDefault="00DE5631" w:rsidP="00DE5631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hallgatók megismerik a városi környezeti tervezés alapjait és a városi környezetben használatos szemléletformálási eszközöket, az ehhez fűződő szakági, illetve az idetartozó építészeti munkát. A táj fogalmának megismerése, alapkategóriái, fejlődése és kezelése a települések tágabb környezetének szinten tartását és fenntartható fejlődését biztosítják. Felsorolásra kerülnek a városi környezet elemei, ezek vizsgálati és bemutatási lehetőségei, tervezési szempontjai. Az építész és a tájépítész kapcsolata a közösségi területeken, a sűrűn lakott településeken.</w:t>
      </w:r>
    </w:p>
    <w:p w14:paraId="6C8F6249" w14:textId="77777777" w:rsidR="00DE5631" w:rsidRPr="00166BA0" w:rsidRDefault="00DE5631" w:rsidP="00DE5631">
      <w:pPr>
        <w:widowControl w:val="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Megismerik a növény habitusokat, a zöld környezet tervezésének alapvető szempontjait, építészeti vonatkozásait is érintve.</w:t>
      </w:r>
    </w:p>
    <w:p w14:paraId="53BA837E" w14:textId="77777777" w:rsidR="00705DF3" w:rsidRPr="00166BA0" w:rsidRDefault="00171C3D" w:rsidP="00705DF3">
      <w:pPr>
        <w:pStyle w:val="Cmsor2"/>
        <w:jc w:val="both"/>
        <w:rPr>
          <w:lang w:val="hu-HU"/>
        </w:rPr>
      </w:pPr>
      <w:r w:rsidRPr="00166BA0">
        <w:rPr>
          <w:rStyle w:val="None"/>
          <w:lang w:val="hu-HU"/>
        </w:rPr>
        <w:t>Oktatás célja</w:t>
      </w:r>
    </w:p>
    <w:p w14:paraId="35534979" w14:textId="131F509B" w:rsidR="00DE5631" w:rsidRPr="00166BA0" w:rsidRDefault="00C518EB" w:rsidP="005077BE">
      <w:pPr>
        <w:widowControl w:val="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A zöld </w:t>
      </w:r>
      <w:r w:rsidR="00DE5631" w:rsidRPr="00166BA0">
        <w:rPr>
          <w:sz w:val="20"/>
          <w:szCs w:val="20"/>
          <w:lang w:val="hu-HU"/>
        </w:rPr>
        <w:t>környezet tervezésének alapvető szempontjainak ismerete, építészeti vonatkozásait is érintve.</w:t>
      </w:r>
    </w:p>
    <w:p w14:paraId="5736727C" w14:textId="77777777" w:rsidR="00C518EB" w:rsidRPr="00166BA0" w:rsidRDefault="00C518EB" w:rsidP="00C518EB">
      <w:pPr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Cél az alapvető ismeretanyag elsajátításán túl, kortárs példák segítségével helyes és korszerű gondolkodásmód, magatartás kialakítása.</w:t>
      </w:r>
    </w:p>
    <w:p w14:paraId="5ED2DC7B" w14:textId="77777777" w:rsidR="00C518EB" w:rsidRPr="00166BA0" w:rsidRDefault="00C518EB" w:rsidP="005077BE">
      <w:pPr>
        <w:widowControl w:val="0"/>
        <w:jc w:val="both"/>
        <w:rPr>
          <w:sz w:val="20"/>
          <w:szCs w:val="20"/>
          <w:lang w:val="hu-HU"/>
        </w:rPr>
      </w:pPr>
    </w:p>
    <w:p w14:paraId="5A6147EE" w14:textId="77777777" w:rsidR="006967BB" w:rsidRPr="00166BA0" w:rsidRDefault="00171C3D" w:rsidP="00705DF3">
      <w:pPr>
        <w:pStyle w:val="Cmsor2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Tantárgy tartalma</w:t>
      </w:r>
    </w:p>
    <w:p w14:paraId="611148DB" w14:textId="77777777" w:rsidR="005077BE" w:rsidRPr="00166BA0" w:rsidRDefault="00DD57D9" w:rsidP="005077BE">
      <w:pPr>
        <w:widowControl w:val="0"/>
        <w:jc w:val="both"/>
        <w:rPr>
          <w:lang w:val="hu-HU"/>
        </w:rPr>
      </w:pPr>
      <w:r w:rsidRPr="00166BA0">
        <w:rPr>
          <w:sz w:val="20"/>
          <w:lang w:val="hu-HU"/>
        </w:rPr>
        <w:t>A tájépítészeti</w:t>
      </w:r>
      <w:r w:rsidR="005077BE" w:rsidRPr="00166BA0">
        <w:rPr>
          <w:sz w:val="20"/>
          <w:lang w:val="hu-HU"/>
        </w:rPr>
        <w:t xml:space="preserve"> tervezés alkotói folyamatához szükséges elméleti ismeretanyag elsajátításával párhuzamosan a gyakorlati órákon valós környezetben, valós példafeladatok megoldásán keresztül fejlesztjük a hallgatók</w:t>
      </w:r>
      <w:r w:rsidRPr="00166BA0">
        <w:rPr>
          <w:sz w:val="20"/>
          <w:lang w:val="hu-HU"/>
        </w:rPr>
        <w:t xml:space="preserve"> </w:t>
      </w:r>
      <w:r w:rsidR="005077BE" w:rsidRPr="00166BA0">
        <w:rPr>
          <w:sz w:val="20"/>
          <w:lang w:val="hu-HU"/>
        </w:rPr>
        <w:t xml:space="preserve">alkotói képességét. </w:t>
      </w:r>
    </w:p>
    <w:p w14:paraId="6F24D9C4" w14:textId="77777777" w:rsidR="00DD57D9" w:rsidRPr="00166BA0" w:rsidRDefault="00DD57D9" w:rsidP="005077BE">
      <w:pPr>
        <w:widowControl w:val="0"/>
        <w:jc w:val="both"/>
        <w:rPr>
          <w:sz w:val="20"/>
          <w:lang w:val="hu-HU"/>
        </w:rPr>
      </w:pPr>
    </w:p>
    <w:p w14:paraId="73C316BB" w14:textId="77777777" w:rsidR="00DD57D9" w:rsidRPr="00166BA0" w:rsidRDefault="00DD57D9" w:rsidP="005077BE">
      <w:pPr>
        <w:widowControl w:val="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szemeszter első felében a gyakorlati órákon az aktuális tervezési feladat (lásd kiadott melléklet) témáját analizálják a hallgatók. Valós helys</w:t>
      </w:r>
      <w:r w:rsidR="001A280C" w:rsidRPr="00166BA0">
        <w:rPr>
          <w:sz w:val="20"/>
          <w:szCs w:val="20"/>
          <w:lang w:val="hu-HU"/>
        </w:rPr>
        <w:t xml:space="preserve">zínre koncepció tervet alkotnak. </w:t>
      </w:r>
      <w:r w:rsidRPr="00166BA0">
        <w:rPr>
          <w:sz w:val="20"/>
          <w:szCs w:val="20"/>
          <w:lang w:val="hu-HU"/>
        </w:rPr>
        <w:t>A feladat megoldása során skiccek, műszaki tervek készülnek. Ezt a ciklusok végén prezentálják. A szemeszter második felében a koncepcióterven dolgoznak tovább, melyből a félév végére engedélyezési terv szintű dokumentációt készítenek.</w:t>
      </w:r>
    </w:p>
    <w:p w14:paraId="1E4BFEBE" w14:textId="77777777" w:rsidR="00862B15" w:rsidRPr="00166BA0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3BB18" w14:textId="77777777" w:rsidR="00034EEB" w:rsidRPr="00166BA0" w:rsidRDefault="00034EEB" w:rsidP="0066620B">
      <w:pPr>
        <w:pStyle w:val="Cmsor2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Számo</w:t>
      </w:r>
      <w:r w:rsidR="00171C3D" w:rsidRPr="00166BA0">
        <w:rPr>
          <w:rStyle w:val="None"/>
          <w:lang w:val="hu-HU"/>
        </w:rPr>
        <w:t>nkérési és értékelési rendszere</w:t>
      </w:r>
    </w:p>
    <w:p w14:paraId="2CC3DB24" w14:textId="77777777" w:rsidR="00336BDF" w:rsidRPr="00166BA0" w:rsidRDefault="00336BDF" w:rsidP="00336BD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166BA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66BA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0BABFC1" w14:textId="77777777" w:rsidR="00336BDF" w:rsidRPr="00166BA0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475B3A7C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1DF8C21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</w:t>
      </w:r>
      <w:bookmarkEnd w:id="0"/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80F82BD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1761B5" w14:textId="77777777" w:rsidR="00336BDF" w:rsidRPr="00166BA0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166BA0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166BA0">
        <w:rPr>
          <w:rFonts w:eastAsia="Times New Roman"/>
          <w:b/>
          <w:sz w:val="20"/>
          <w:szCs w:val="20"/>
          <w:lang w:val="hu-HU"/>
        </w:rPr>
        <w:t>aktív órai jelenlét</w:t>
      </w:r>
      <w:r w:rsidRPr="00166BA0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166BA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166BA0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166BA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166BA0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1A0C1674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60E5F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</w:r>
    </w:p>
    <w:p w14:paraId="35222F20" w14:textId="77777777" w:rsidR="00336BDF" w:rsidRPr="00166BA0" w:rsidRDefault="00336BDF" w:rsidP="00336BDF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7B76A594" w14:textId="77777777" w:rsidR="00336BDF" w:rsidRPr="00166BA0" w:rsidRDefault="00336BDF" w:rsidP="00336BDF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166BA0">
        <w:rPr>
          <w:i/>
          <w:iCs/>
          <w:lang w:val="hu-HU"/>
        </w:rPr>
        <w:t xml:space="preserve"> </w:t>
      </w:r>
      <w:r w:rsidRPr="00166BA0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166BA0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166BA0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166BA0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166BA0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166BA0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keretében.</w:t>
      </w:r>
    </w:p>
    <w:p w14:paraId="52B40102" w14:textId="77777777" w:rsidR="00336BDF" w:rsidRPr="00166BA0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5E979A91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119BA4" w14:textId="77777777" w:rsidR="00336BDF" w:rsidRPr="00166BA0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338CE328" w14:textId="79B56C04" w:rsidR="00336BDF" w:rsidRPr="00166BA0" w:rsidRDefault="00336BDF" w:rsidP="00336BDF">
      <w:pPr>
        <w:jc w:val="both"/>
        <w:rPr>
          <w:rFonts w:eastAsia="Times New Roman"/>
          <w:sz w:val="20"/>
          <w:szCs w:val="20"/>
          <w:lang w:val="hu-HU"/>
        </w:rPr>
      </w:pPr>
      <w:r w:rsidRPr="00166BA0">
        <w:rPr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  <w:r w:rsidRPr="00166BA0">
        <w:rPr>
          <w:rFonts w:eastAsia="Times New Roman"/>
          <w:b/>
          <w:sz w:val="20"/>
          <w:szCs w:val="20"/>
          <w:lang w:val="hu-HU"/>
        </w:rPr>
        <w:t>A félév zárása a 1</w:t>
      </w:r>
      <w:r w:rsidR="00B52A08" w:rsidRPr="00166BA0">
        <w:rPr>
          <w:rFonts w:eastAsia="Times New Roman"/>
          <w:b/>
          <w:sz w:val="20"/>
          <w:szCs w:val="20"/>
          <w:lang w:val="hu-HU"/>
        </w:rPr>
        <w:t>3</w:t>
      </w:r>
      <w:r w:rsidRPr="00166BA0">
        <w:rPr>
          <w:rFonts w:eastAsia="Times New Roman"/>
          <w:b/>
          <w:sz w:val="20"/>
          <w:szCs w:val="20"/>
          <w:lang w:val="hu-HU"/>
        </w:rPr>
        <w:t>. héten történik.</w:t>
      </w:r>
      <w:r w:rsidRPr="00166BA0">
        <w:rPr>
          <w:rFonts w:eastAsia="Times New Roman"/>
          <w:sz w:val="20"/>
          <w:szCs w:val="20"/>
          <w:lang w:val="hu-HU"/>
        </w:rPr>
        <w:t xml:space="preserve"> </w:t>
      </w:r>
    </w:p>
    <w:p w14:paraId="5E923AAC" w14:textId="2AE1CAC0" w:rsidR="00781C4D" w:rsidRPr="00166BA0" w:rsidRDefault="00781C4D">
      <w:pPr>
        <w:rPr>
          <w:rFonts w:eastAsia="Times New Roman"/>
          <w:sz w:val="20"/>
          <w:szCs w:val="20"/>
          <w:lang w:val="hu-HU"/>
        </w:rPr>
      </w:pPr>
      <w:r w:rsidRPr="00166BA0">
        <w:rPr>
          <w:rFonts w:eastAsia="Times New Roman"/>
          <w:sz w:val="20"/>
          <w:szCs w:val="20"/>
          <w:lang w:val="hu-HU"/>
        </w:rPr>
        <w:br w:type="page"/>
      </w:r>
    </w:p>
    <w:p w14:paraId="3A48AF66" w14:textId="77777777" w:rsidR="00781C4D" w:rsidRPr="00166BA0" w:rsidRDefault="00781C4D" w:rsidP="00781C4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Félévközi ellenőrzések, teljesítményértékelések és részarányuk a minősítésben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1C4D" w:rsidRPr="00166BA0" w14:paraId="424C94B4" w14:textId="77777777" w:rsidTr="0007270F">
        <w:tc>
          <w:tcPr>
            <w:tcW w:w="4678" w:type="dxa"/>
            <w:vAlign w:val="center"/>
          </w:tcPr>
          <w:p w14:paraId="117DB154" w14:textId="77777777" w:rsidR="00781C4D" w:rsidRPr="00166BA0" w:rsidRDefault="00781C4D" w:rsidP="0007270F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166BA0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E088BC1" w14:textId="77777777" w:rsidR="00781C4D" w:rsidRPr="00166BA0" w:rsidRDefault="00781C4D" w:rsidP="0007270F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166BA0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8E63358" w14:textId="77777777" w:rsidR="00781C4D" w:rsidRPr="00166BA0" w:rsidRDefault="00781C4D" w:rsidP="0007270F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166BA0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1C4D" w:rsidRPr="00166BA0" w14:paraId="51258FE2" w14:textId="77777777" w:rsidTr="0007270F">
        <w:tc>
          <w:tcPr>
            <w:tcW w:w="4678" w:type="dxa"/>
            <w:shd w:val="clear" w:color="auto" w:fill="auto"/>
          </w:tcPr>
          <w:p w14:paraId="0EF1A026" w14:textId="1E47FBAD" w:rsidR="00781C4D" w:rsidRPr="00166BA0" w:rsidRDefault="00F53B69" w:rsidP="0007270F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Ciklus 1</w:t>
            </w:r>
          </w:p>
        </w:tc>
        <w:tc>
          <w:tcPr>
            <w:tcW w:w="1697" w:type="dxa"/>
            <w:shd w:val="clear" w:color="auto" w:fill="auto"/>
          </w:tcPr>
          <w:p w14:paraId="669994B7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2CEB1230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81C4D" w:rsidRPr="00166BA0" w14:paraId="16362C19" w14:textId="77777777" w:rsidTr="0007270F">
        <w:tc>
          <w:tcPr>
            <w:tcW w:w="4678" w:type="dxa"/>
            <w:shd w:val="clear" w:color="auto" w:fill="auto"/>
          </w:tcPr>
          <w:p w14:paraId="290D9FC7" w14:textId="5C943692" w:rsidR="00781C4D" w:rsidRPr="00166BA0" w:rsidRDefault="00F53B69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Kerttervezési vázlatterv</w:t>
            </w:r>
          </w:p>
        </w:tc>
        <w:tc>
          <w:tcPr>
            <w:tcW w:w="1697" w:type="dxa"/>
            <w:shd w:val="clear" w:color="auto" w:fill="auto"/>
          </w:tcPr>
          <w:p w14:paraId="0AB7647F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max 30p</w:t>
            </w:r>
          </w:p>
        </w:tc>
        <w:tc>
          <w:tcPr>
            <w:tcW w:w="2697" w:type="dxa"/>
            <w:shd w:val="clear" w:color="auto" w:fill="auto"/>
          </w:tcPr>
          <w:p w14:paraId="38970F63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30%</w:t>
            </w:r>
          </w:p>
        </w:tc>
      </w:tr>
      <w:tr w:rsidR="00781C4D" w:rsidRPr="00166BA0" w14:paraId="512FECA2" w14:textId="77777777" w:rsidTr="0007270F">
        <w:tc>
          <w:tcPr>
            <w:tcW w:w="4678" w:type="dxa"/>
            <w:shd w:val="clear" w:color="auto" w:fill="auto"/>
          </w:tcPr>
          <w:p w14:paraId="37467A79" w14:textId="54100DA9" w:rsidR="00781C4D" w:rsidRPr="00166BA0" w:rsidRDefault="00F53B69" w:rsidP="0007270F">
            <w:pPr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Ciklus 2</w:t>
            </w:r>
          </w:p>
        </w:tc>
        <w:tc>
          <w:tcPr>
            <w:tcW w:w="1697" w:type="dxa"/>
            <w:shd w:val="clear" w:color="auto" w:fill="auto"/>
          </w:tcPr>
          <w:p w14:paraId="25D5410F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12DB2C5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81C4D" w:rsidRPr="00166BA0" w14:paraId="5427102E" w14:textId="77777777" w:rsidTr="0007270F">
        <w:tc>
          <w:tcPr>
            <w:tcW w:w="4678" w:type="dxa"/>
            <w:shd w:val="clear" w:color="auto" w:fill="auto"/>
          </w:tcPr>
          <w:p w14:paraId="3695DE1E" w14:textId="20A96111" w:rsidR="00781C4D" w:rsidRPr="00166BA0" w:rsidRDefault="00283FB4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Kertépítészeti tervdokumentáció</w:t>
            </w:r>
          </w:p>
        </w:tc>
        <w:tc>
          <w:tcPr>
            <w:tcW w:w="1697" w:type="dxa"/>
            <w:shd w:val="clear" w:color="auto" w:fill="auto"/>
          </w:tcPr>
          <w:p w14:paraId="2E76ECFB" w14:textId="0076F780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283FB4"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236E28FC" w14:textId="2BD335CA" w:rsidR="00781C4D" w:rsidRPr="00166BA0" w:rsidRDefault="00283FB4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="00781C4D"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781C4D" w:rsidRPr="00166BA0" w14:paraId="1A765A4B" w14:textId="77777777" w:rsidTr="0007270F">
        <w:tc>
          <w:tcPr>
            <w:tcW w:w="4678" w:type="dxa"/>
            <w:shd w:val="clear" w:color="auto" w:fill="auto"/>
          </w:tcPr>
          <w:p w14:paraId="298083F5" w14:textId="77777777" w:rsidR="00781C4D" w:rsidRPr="00166BA0" w:rsidRDefault="00781C4D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4253206D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A0FC7F3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81C4D" w:rsidRPr="00166BA0" w14:paraId="70831D0C" w14:textId="77777777" w:rsidTr="0007270F">
        <w:tc>
          <w:tcPr>
            <w:tcW w:w="4678" w:type="dxa"/>
            <w:shd w:val="clear" w:color="auto" w:fill="auto"/>
          </w:tcPr>
          <w:p w14:paraId="4972BEBF" w14:textId="77777777" w:rsidR="00781C4D" w:rsidRPr="00166BA0" w:rsidRDefault="00781C4D" w:rsidP="0007270F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20C7483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max 100p</w:t>
            </w:r>
          </w:p>
        </w:tc>
        <w:tc>
          <w:tcPr>
            <w:tcW w:w="2697" w:type="dxa"/>
            <w:shd w:val="clear" w:color="auto" w:fill="auto"/>
          </w:tcPr>
          <w:p w14:paraId="42DE983C" w14:textId="77777777" w:rsidR="00781C4D" w:rsidRPr="00166BA0" w:rsidRDefault="00781C4D" w:rsidP="0007270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166BA0"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3EF343AF" w14:textId="77777777" w:rsidR="00336BDF" w:rsidRPr="00166BA0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69BADD0F" w14:textId="77777777" w:rsidR="00283FB4" w:rsidRPr="00166BA0" w:rsidRDefault="00283FB4" w:rsidP="00336BD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1578555C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294FE938" w14:textId="5F911BA9" w:rsidR="00336BDF" w:rsidRPr="00166BA0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Félévközi és félév végi leadások, valamint azok pótlás és/vagy javítása a részletes program szerint.</w:t>
      </w:r>
    </w:p>
    <w:p w14:paraId="1F70E3E7" w14:textId="77777777" w:rsidR="00336BDF" w:rsidRPr="00166BA0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17746DE6" w14:textId="77777777" w:rsidR="00781C4D" w:rsidRPr="00166BA0" w:rsidRDefault="00781C4D" w:rsidP="00781C4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8A8CC92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EBCE9D6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206386B1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53306E0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19B794C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4891BBF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166BA0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 / értékelhetetlensége elégtelent érdemjegyet von maga után. Ha ez a szorgalmi időszak végén (13. hétig) történik, akkor a hallgató a vizsgaidőszakban 1 alkalommal megpróbálhatja javítani az érdemjegyet.</w:t>
      </w:r>
    </w:p>
    <w:p w14:paraId="0AFA3EA3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D41BB4C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12. hét órarendi időpont –félév zárása, vagy félévvégi javítás pótlás</w:t>
      </w:r>
    </w:p>
    <w:p w14:paraId="1DBB2269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 (rögzítés NEPTUNban 13.hét péntek 12.00-ig)</w:t>
      </w:r>
    </w:p>
    <w:p w14:paraId="2F23DAC8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0D8CECD2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(13.hét péntek 12.00-ig) - aláírás megtagadva akkor-&gt;</w:t>
      </w:r>
    </w:p>
    <w:p w14:paraId="7265F6AC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van, de elégtelen az osztályzat NEPTUN rögzítés (13.hét péntek 12.00-ig) akkor -&gt;</w:t>
      </w:r>
    </w:p>
    <w:p w14:paraId="4CB52224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BEB8A14" w14:textId="77777777" w:rsidR="00781C4D" w:rsidRPr="00166BA0" w:rsidRDefault="00781C4D" w:rsidP="00781C4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14. hét - vizsgaidőszak javítás pótlás </w:t>
      </w:r>
    </w:p>
    <w:p w14:paraId="761D1AA5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55943609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31E9C81E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70AF005C" w14:textId="77777777" w:rsidR="00781C4D" w:rsidRPr="00166BA0" w:rsidRDefault="00781C4D" w:rsidP="00781C4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meg, akkor aláírás megtagadva - NEPTUN rögzítés a tárgyat a következő tanévben újra felveheti!</w:t>
      </w:r>
    </w:p>
    <w:p w14:paraId="61D3958C" w14:textId="77777777" w:rsidR="00336BDF" w:rsidRPr="00166BA0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D1D1459" w14:textId="77777777" w:rsidR="00336BDF" w:rsidRPr="00166BA0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166BA0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A250CE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102CAB4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36BDF" w:rsidRPr="00166BA0" w14:paraId="3765BAB8" w14:textId="77777777" w:rsidTr="00200882">
        <w:tc>
          <w:tcPr>
            <w:tcW w:w="1838" w:type="dxa"/>
          </w:tcPr>
          <w:p w14:paraId="63270307" w14:textId="77777777" w:rsidR="00336BDF" w:rsidRPr="00166BA0" w:rsidRDefault="00336BDF" w:rsidP="00200882">
            <w:pPr>
              <w:jc w:val="both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AAC00C1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63A5CFEA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6B26421C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35C320E9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19D2647C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1</w:t>
            </w:r>
          </w:p>
        </w:tc>
      </w:tr>
      <w:tr w:rsidR="00336BDF" w:rsidRPr="00166BA0" w14:paraId="23409669" w14:textId="77777777" w:rsidTr="00200882">
        <w:tc>
          <w:tcPr>
            <w:tcW w:w="1838" w:type="dxa"/>
          </w:tcPr>
          <w:p w14:paraId="54B8FE3B" w14:textId="77777777" w:rsidR="00336BDF" w:rsidRPr="00166BA0" w:rsidRDefault="00336BDF" w:rsidP="00200882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57FE1205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49063BEF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0F360BCE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276F985B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7F34AF93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336BDF" w:rsidRPr="00166BA0" w14:paraId="6EA79C98" w14:textId="77777777" w:rsidTr="00200882">
        <w:tc>
          <w:tcPr>
            <w:tcW w:w="1838" w:type="dxa"/>
          </w:tcPr>
          <w:p w14:paraId="7FD7054B" w14:textId="77777777" w:rsidR="00336BDF" w:rsidRPr="00166BA0" w:rsidRDefault="00336BDF" w:rsidP="00200882">
            <w:pPr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76F31590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668F3750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F49D799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6EE0D2C2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14:paraId="420255EF" w14:textId="77777777" w:rsidR="00336BDF" w:rsidRPr="00166BA0" w:rsidRDefault="00336BDF" w:rsidP="00200882">
            <w:pPr>
              <w:jc w:val="center"/>
              <w:rPr>
                <w:sz w:val="20"/>
                <w:szCs w:val="20"/>
                <w:lang w:val="hu-HU"/>
              </w:rPr>
            </w:pPr>
            <w:r w:rsidRPr="00166BA0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2F2F6D34" w14:textId="22AA67B2" w:rsidR="00283FB4" w:rsidRPr="00166BA0" w:rsidRDefault="00283FB4" w:rsidP="00336BDF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CFEB675" w14:textId="633B6A9B" w:rsidR="00336BDF" w:rsidRPr="00166BA0" w:rsidRDefault="00283FB4" w:rsidP="00283FB4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br w:type="page"/>
      </w:r>
    </w:p>
    <w:p w14:paraId="09604464" w14:textId="77777777" w:rsidR="00336BDF" w:rsidRPr="00166BA0" w:rsidRDefault="00336BDF" w:rsidP="00336BDF">
      <w:pPr>
        <w:pStyle w:val="Cmsor2"/>
        <w:jc w:val="both"/>
        <w:rPr>
          <w:rStyle w:val="None"/>
          <w:bCs w:val="0"/>
          <w:lang w:val="hu-HU"/>
        </w:rPr>
      </w:pPr>
      <w:r w:rsidRPr="00166BA0">
        <w:rPr>
          <w:rStyle w:val="None"/>
          <w:lang w:val="hu-HU"/>
        </w:rPr>
        <w:lastRenderedPageBreak/>
        <w:t>Irodalom</w:t>
      </w:r>
    </w:p>
    <w:p w14:paraId="4D2C6AC6" w14:textId="458665F5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04A11B8D" w14:textId="78968A3B" w:rsidR="00336BDF" w:rsidRPr="00166BA0" w:rsidRDefault="00336BDF" w:rsidP="00336BDF">
      <w:pPr>
        <w:widowControl w:val="0"/>
        <w:jc w:val="both"/>
        <w:rPr>
          <w:color w:val="000000" w:themeColor="text1"/>
          <w:sz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166BA0">
        <w:rPr>
          <w:color w:val="000000" w:themeColor="text1"/>
          <w:sz w:val="20"/>
          <w:lang w:val="hu-HU"/>
        </w:rPr>
        <w:t>Ormos Imre: A kerttervezés története és gyakorlata BP. 1967</w:t>
      </w:r>
    </w:p>
    <w:p w14:paraId="4241F2E4" w14:textId="770FFF99" w:rsidR="00336BDF" w:rsidRPr="00166BA0" w:rsidRDefault="00336BDF" w:rsidP="00336BDF">
      <w:pPr>
        <w:widowControl w:val="0"/>
        <w:jc w:val="both"/>
        <w:rPr>
          <w:color w:val="000000" w:themeColor="text1"/>
          <w:sz w:val="20"/>
          <w:lang w:val="hu-HU"/>
        </w:rPr>
      </w:pPr>
    </w:p>
    <w:p w14:paraId="3BCD8A91" w14:textId="661F7A62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33AAA799" w14:textId="3D68A954" w:rsidR="00336BDF" w:rsidRPr="00166BA0" w:rsidRDefault="00336BDF" w:rsidP="00336BDF">
      <w:pPr>
        <w:spacing w:line="276" w:lineRule="auto"/>
        <w:rPr>
          <w:color w:val="000000" w:themeColor="text1"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166BA0">
        <w:rPr>
          <w:color w:val="000000" w:themeColor="text1"/>
          <w:sz w:val="20"/>
          <w:szCs w:val="20"/>
          <w:lang w:val="hu-HU"/>
        </w:rPr>
        <w:t>Peter Zöch (szerk.); Gesa Loschwitz (szerk.) Európai tájépítészet - Válogatott projektek 2000-2005, Budapest: Terc Kft, ISBN:1111011687995</w:t>
      </w:r>
    </w:p>
    <w:p w14:paraId="1CBAAB48" w14:textId="77777777" w:rsidR="00336BDF" w:rsidRPr="00166BA0" w:rsidRDefault="00336BDF" w:rsidP="00336BDF">
      <w:pPr>
        <w:widowControl w:val="0"/>
        <w:jc w:val="both"/>
        <w:rPr>
          <w:color w:val="000000" w:themeColor="text1"/>
          <w:sz w:val="20"/>
          <w:szCs w:val="20"/>
          <w:lang w:val="hu-HU"/>
        </w:rPr>
      </w:pPr>
      <w:r w:rsidRPr="00166BA0">
        <w:rPr>
          <w:sz w:val="20"/>
          <w:lang w:val="hu-HU"/>
        </w:rPr>
        <w:t>[3.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] </w:t>
      </w:r>
      <w:r w:rsidRPr="00166BA0">
        <w:rPr>
          <w:color w:val="000000" w:themeColor="text1"/>
          <w:sz w:val="20"/>
          <w:szCs w:val="20"/>
          <w:lang w:val="hu-HU"/>
        </w:rPr>
        <w:t xml:space="preserve">Dr. Jámbor Imre: A harmónikus kert BP. 1992 </w:t>
      </w:r>
    </w:p>
    <w:p w14:paraId="39C8994B" w14:textId="7A0AC57B" w:rsidR="00336BDF" w:rsidRPr="00166BA0" w:rsidRDefault="00336BDF" w:rsidP="00D93060">
      <w:pPr>
        <w:pStyle w:val="Szvegtrzs"/>
        <w:tabs>
          <w:tab w:val="left" w:pos="0"/>
        </w:tabs>
        <w:spacing w:before="60"/>
        <w:contextualSpacing/>
        <w:jc w:val="both"/>
        <w:rPr>
          <w:b/>
          <w:sz w:val="20"/>
          <w:szCs w:val="20"/>
        </w:rPr>
      </w:pPr>
      <w:r w:rsidRPr="00166BA0">
        <w:rPr>
          <w:sz w:val="20"/>
        </w:rPr>
        <w:t>[4.</w:t>
      </w:r>
      <w:r w:rsidRPr="00166BA0">
        <w:rPr>
          <w:rStyle w:val="None"/>
          <w:bCs/>
          <w:sz w:val="20"/>
          <w:szCs w:val="20"/>
        </w:rPr>
        <w:t>]</w:t>
      </w:r>
      <w:r w:rsidRPr="00166BA0">
        <w:rPr>
          <w:sz w:val="20"/>
        </w:rPr>
        <w:t xml:space="preserve"> </w:t>
      </w:r>
      <w:r w:rsidR="00D93060" w:rsidRPr="00166BA0">
        <w:rPr>
          <w:bCs/>
          <w:sz w:val="20"/>
          <w:szCs w:val="20"/>
        </w:rPr>
        <w:t>Perényi Imre: Város Ember Környezet, BP. Műszaki Könyvkiadó 1976</w:t>
      </w:r>
    </w:p>
    <w:p w14:paraId="6B9DF619" w14:textId="77777777" w:rsidR="00D93060" w:rsidRPr="00166BA0" w:rsidRDefault="00336BDF" w:rsidP="00336BDF">
      <w:pPr>
        <w:widowControl w:val="0"/>
        <w:jc w:val="both"/>
        <w:rPr>
          <w:color w:val="000000" w:themeColor="text1"/>
          <w:sz w:val="20"/>
          <w:lang w:val="hu-HU"/>
        </w:rPr>
      </w:pPr>
      <w:r w:rsidRPr="00166BA0">
        <w:rPr>
          <w:sz w:val="20"/>
          <w:lang w:val="hu-HU"/>
        </w:rPr>
        <w:t>[5.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166BA0">
        <w:rPr>
          <w:sz w:val="20"/>
          <w:lang w:val="hu-HU"/>
        </w:rPr>
        <w:t xml:space="preserve"> </w:t>
      </w:r>
      <w:r w:rsidR="00D93060" w:rsidRPr="00166BA0">
        <w:rPr>
          <w:color w:val="000000" w:themeColor="text1"/>
          <w:sz w:val="20"/>
          <w:lang w:val="hu-HU"/>
        </w:rPr>
        <w:t xml:space="preserve">2010 Tájodüsszeia, katalógus a magyar tájépítészet szakma 2000-2010 közötti legfontosabb alkotásaiból </w:t>
      </w:r>
    </w:p>
    <w:p w14:paraId="20DB713B" w14:textId="00A7F918" w:rsidR="00336BDF" w:rsidRPr="00166BA0" w:rsidRDefault="00336BDF" w:rsidP="00336BDF">
      <w:pPr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[6.</w:t>
      </w: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166BA0">
        <w:rPr>
          <w:sz w:val="20"/>
          <w:lang w:val="hu-HU"/>
        </w:rPr>
        <w:t xml:space="preserve"> </w:t>
      </w:r>
      <w:r w:rsidR="00D93060" w:rsidRPr="00166BA0">
        <w:rPr>
          <w:color w:val="000000" w:themeColor="text1"/>
          <w:sz w:val="20"/>
          <w:lang w:val="hu-HU"/>
        </w:rPr>
        <w:t>Richardson, Tim: Konceptuális kertek BP. Terc Kft. 2008 ISBN: 978963953583</w:t>
      </w:r>
    </w:p>
    <w:p w14:paraId="50025027" w14:textId="77777777" w:rsidR="00336BDF" w:rsidRPr="00166BA0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17B0C6" w14:textId="77777777" w:rsidR="00705DF3" w:rsidRPr="00166BA0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66BA0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3E18F02" w14:textId="77777777" w:rsidR="0091437F" w:rsidRPr="00166BA0" w:rsidRDefault="0091437F" w:rsidP="00013405">
      <w:pPr>
        <w:pStyle w:val="Nincstrkz"/>
        <w:rPr>
          <w:rStyle w:val="FontStyle13"/>
          <w:rFonts w:ascii="Times New Roman" w:hAnsi="Times New Roman" w:cs="Times New Roman"/>
          <w:sz w:val="20"/>
          <w:szCs w:val="20"/>
          <w:lang w:val="hu-HU"/>
        </w:rPr>
      </w:pPr>
    </w:p>
    <w:p w14:paraId="3F38136C" w14:textId="49F1458C" w:rsidR="00781C4D" w:rsidRPr="00166BA0" w:rsidRDefault="0091437F" w:rsidP="00013405">
      <w:pPr>
        <w:pStyle w:val="Nincstrkz"/>
        <w:rPr>
          <w:rStyle w:val="None"/>
          <w:sz w:val="20"/>
          <w:szCs w:val="20"/>
          <w:lang w:val="hu-HU"/>
        </w:rPr>
      </w:pPr>
      <w:r w:rsidRPr="00166BA0">
        <w:rPr>
          <w:rStyle w:val="None"/>
          <w:sz w:val="20"/>
          <w:szCs w:val="20"/>
          <w:lang w:val="hu-HU"/>
        </w:rPr>
        <w:t>Ajánlott internetes oldalak kortárs példákhoz: Tajepiteszek, Landscape Architects Network, Art &amp; Landscape Design, Landezine.</w:t>
      </w:r>
    </w:p>
    <w:p w14:paraId="654DEBF3" w14:textId="77777777" w:rsidR="00171C3D" w:rsidRPr="00166BA0" w:rsidRDefault="00171C3D" w:rsidP="00862B15">
      <w:pPr>
        <w:pStyle w:val="Cmsor2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Oktatási módszer</w:t>
      </w:r>
    </w:p>
    <w:p w14:paraId="7961C1AF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65052CE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28588F8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7E46DA9" w14:textId="77777777" w:rsidR="00915432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14F9E86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6814203" w14:textId="77777777" w:rsidR="00171C3D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C85046C" w14:textId="5BCCF270" w:rsidR="00283FB4" w:rsidRPr="00166BA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</w:t>
      </w:r>
      <w:r w:rsidR="00013405" w:rsidRPr="00166BA0"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="00915432" w:rsidRPr="00166BA0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</w:p>
    <w:p w14:paraId="16078B8A" w14:textId="77777777" w:rsidR="00283FB4" w:rsidRPr="00166BA0" w:rsidRDefault="00283FB4" w:rsidP="00283FB4">
      <w:pPr>
        <w:pStyle w:val="Cmsor1"/>
        <w:jc w:val="both"/>
        <w:rPr>
          <w:rStyle w:val="None"/>
          <w:lang w:val="hu-HU"/>
        </w:rPr>
      </w:pPr>
      <w:r w:rsidRPr="00166BA0">
        <w:rPr>
          <w:rStyle w:val="None"/>
          <w:lang w:val="hu-HU"/>
        </w:rPr>
        <w:t>Részletes tantárgyi program és követelmények</w:t>
      </w:r>
    </w:p>
    <w:p w14:paraId="105F5172" w14:textId="77777777" w:rsidR="00283FB4" w:rsidRPr="00166BA0" w:rsidRDefault="00283FB4" w:rsidP="00283FB4">
      <w:pPr>
        <w:pStyle w:val="Cmsor2"/>
        <w:rPr>
          <w:lang w:val="hu-HU"/>
        </w:rPr>
      </w:pPr>
      <w:r w:rsidRPr="00166BA0">
        <w:rPr>
          <w:lang w:val="hu-HU"/>
        </w:rPr>
        <w:t>Metodika és szempontrendszer:</w:t>
      </w:r>
    </w:p>
    <w:p w14:paraId="33C440C1" w14:textId="77777777" w:rsidR="00283FB4" w:rsidRPr="00166BA0" w:rsidRDefault="00283FB4" w:rsidP="00283FB4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AF50AC0" w14:textId="77777777" w:rsidR="00283FB4" w:rsidRPr="00166BA0" w:rsidRDefault="00283FB4" w:rsidP="00283FB4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166BA0">
        <w:rPr>
          <w:i/>
          <w:sz w:val="20"/>
          <w:szCs w:val="20"/>
          <w:lang w:val="hu-HU"/>
        </w:rPr>
        <w:t>„1”</w:t>
      </w:r>
      <w:r w:rsidRPr="00166BA0">
        <w:rPr>
          <w:sz w:val="20"/>
          <w:szCs w:val="20"/>
          <w:lang w:val="hu-HU"/>
        </w:rPr>
        <w:t xml:space="preserve"> -</w:t>
      </w:r>
      <w:r w:rsidRPr="00166BA0">
        <w:rPr>
          <w:i/>
          <w:sz w:val="20"/>
          <w:szCs w:val="20"/>
          <w:lang w:val="hu-HU"/>
        </w:rPr>
        <w:t>„2”</w:t>
      </w:r>
      <w:r w:rsidRPr="00166BA0">
        <w:rPr>
          <w:sz w:val="20"/>
          <w:szCs w:val="20"/>
          <w:lang w:val="hu-HU"/>
        </w:rPr>
        <w:t xml:space="preserve"> fázisok esetében az önálló munka közös megvitatását jelenti.</w:t>
      </w:r>
      <w:r w:rsidRPr="00166BA0">
        <w:rPr>
          <w:lang w:val="hu-HU"/>
        </w:rPr>
        <w:t xml:space="preserve"> </w:t>
      </w:r>
    </w:p>
    <w:p w14:paraId="75AA2B08" w14:textId="77777777" w:rsidR="00283FB4" w:rsidRPr="00166BA0" w:rsidRDefault="00283FB4" w:rsidP="00283FB4">
      <w:pPr>
        <w:rPr>
          <w:sz w:val="20"/>
          <w:szCs w:val="20"/>
          <w:lang w:val="hu-HU"/>
        </w:rPr>
      </w:pPr>
    </w:p>
    <w:p w14:paraId="1C41D675" w14:textId="77777777" w:rsidR="00283FB4" w:rsidRPr="00166BA0" w:rsidRDefault="00283FB4" w:rsidP="00283FB4">
      <w:p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féléves tervezési feladatok feldolgozása során a következő két fázison kell végig menniük a hallgatóknak:</w:t>
      </w:r>
    </w:p>
    <w:p w14:paraId="24CD066B" w14:textId="77777777" w:rsidR="00283FB4" w:rsidRPr="00166BA0" w:rsidRDefault="00283FB4" w:rsidP="00283FB4">
      <w:pPr>
        <w:rPr>
          <w:sz w:val="20"/>
          <w:szCs w:val="20"/>
          <w:lang w:val="hu-HU"/>
        </w:rPr>
      </w:pPr>
    </w:p>
    <w:p w14:paraId="687C0E63" w14:textId="77777777" w:rsidR="00283FB4" w:rsidRPr="00166BA0" w:rsidRDefault="00283FB4" w:rsidP="00283FB4">
      <w:pPr>
        <w:rPr>
          <w:b/>
          <w:sz w:val="20"/>
          <w:szCs w:val="20"/>
          <w:lang w:val="hu-HU"/>
        </w:rPr>
      </w:pPr>
      <w:r w:rsidRPr="00166BA0">
        <w:rPr>
          <w:b/>
          <w:i/>
          <w:sz w:val="20"/>
          <w:szCs w:val="20"/>
          <w:lang w:val="hu-HU"/>
        </w:rPr>
        <w:t>ciklus  „1”</w:t>
      </w:r>
      <w:r w:rsidRPr="00166BA0">
        <w:rPr>
          <w:b/>
          <w:sz w:val="20"/>
          <w:szCs w:val="20"/>
          <w:lang w:val="hu-HU"/>
        </w:rPr>
        <w:t xml:space="preserve"> – analízis és koncepcionális fázis</w:t>
      </w:r>
    </w:p>
    <w:p w14:paraId="7A40CBCB" w14:textId="77777777" w:rsidR="00283FB4" w:rsidRPr="00166BA0" w:rsidRDefault="00283FB4" w:rsidP="00283FB4">
      <w:pPr>
        <w:widowControl w:val="0"/>
        <w:jc w:val="both"/>
        <w:rPr>
          <w:lang w:val="hu-HU"/>
        </w:rPr>
      </w:pPr>
      <w:r w:rsidRPr="00166BA0">
        <w:rPr>
          <w:sz w:val="20"/>
          <w:lang w:val="hu-HU"/>
        </w:rPr>
        <w:t>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 keresztül. Az alkotói gondolkodás folyamatának dokumentálása elengedhetetlen a sikeres kommunikációhoz.</w:t>
      </w:r>
    </w:p>
    <w:p w14:paraId="22D7372A" w14:textId="77777777" w:rsidR="00283FB4" w:rsidRPr="00166BA0" w:rsidRDefault="00283FB4" w:rsidP="00283FB4">
      <w:pPr>
        <w:rPr>
          <w:sz w:val="20"/>
          <w:szCs w:val="20"/>
          <w:lang w:val="hu-HU"/>
        </w:rPr>
      </w:pPr>
    </w:p>
    <w:p w14:paraId="356C0905" w14:textId="77777777" w:rsidR="00283FB4" w:rsidRPr="00166BA0" w:rsidRDefault="00283FB4" w:rsidP="00283FB4">
      <w:pPr>
        <w:rPr>
          <w:b/>
          <w:sz w:val="20"/>
          <w:szCs w:val="20"/>
          <w:lang w:val="hu-HU"/>
        </w:rPr>
      </w:pPr>
      <w:r w:rsidRPr="00166BA0">
        <w:rPr>
          <w:b/>
          <w:i/>
          <w:sz w:val="20"/>
          <w:szCs w:val="20"/>
          <w:lang w:val="hu-HU"/>
        </w:rPr>
        <w:t>ciklus  „2”</w:t>
      </w:r>
      <w:r w:rsidRPr="00166BA0">
        <w:rPr>
          <w:b/>
          <w:sz w:val="20"/>
          <w:szCs w:val="20"/>
          <w:lang w:val="hu-HU"/>
        </w:rPr>
        <w:t xml:space="preserve"> – tervezési fázis</w:t>
      </w:r>
    </w:p>
    <w:p w14:paraId="0CA2D897" w14:textId="77777777" w:rsidR="00283FB4" w:rsidRPr="00166BA0" w:rsidRDefault="00283FB4" w:rsidP="00283FB4">
      <w:pPr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A szemeszter második fele a terv kibontásának, konkretizálásának időszaka. A félév végére kikristályosodik az épülethez kapcsolódó park, térstruktúra, zöldkörnyezet-együttes, ahol az épülettel szoros összefüggésben alakulnak a kültéri kapcsolatrendszerek. Kimunkálásra kerülnek a tájépítészeti részlettervek. Az egyes munkarészek elmaradása a feladat sikertelenségét hordozza magával, tehát nem kerül értékelésre, a feladat nem tekinthető befejezettnek. A feladat része az átdolgozott telepítési rajzok bemutatása is, a fejlődés látványos és jól értelmezhető bemutatásával.</w:t>
      </w:r>
    </w:p>
    <w:p w14:paraId="5E5BCF2D" w14:textId="77777777" w:rsidR="00283FB4" w:rsidRPr="00166BA0" w:rsidRDefault="00283FB4" w:rsidP="00283FB4">
      <w:pPr>
        <w:widowControl w:val="0"/>
        <w:jc w:val="both"/>
        <w:rPr>
          <w:sz w:val="20"/>
          <w:lang w:val="hu-HU"/>
        </w:rPr>
      </w:pPr>
    </w:p>
    <w:p w14:paraId="0327E5A4" w14:textId="77777777" w:rsidR="00283FB4" w:rsidRPr="00166BA0" w:rsidRDefault="00283FB4" w:rsidP="00283FB4">
      <w:pPr>
        <w:pStyle w:val="Nincstrkz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Minden fázist csapatszinten meg kell vitatni az óra keretében:</w:t>
      </w:r>
    </w:p>
    <w:p w14:paraId="2CA17475" w14:textId="77777777" w:rsidR="00283FB4" w:rsidRPr="00166BA0" w:rsidRDefault="00283FB4" w:rsidP="00283FB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48FD88F8" w14:textId="48DB8CA9" w:rsidR="00283FB4" w:rsidRPr="00166BA0" w:rsidRDefault="00283FB4" w:rsidP="00283FB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önálló tovább</w:t>
      </w:r>
      <w:r w:rsidR="00166BA0">
        <w:rPr>
          <w:sz w:val="20"/>
          <w:szCs w:val="20"/>
          <w:lang w:val="hu-HU"/>
        </w:rPr>
        <w:t xml:space="preserve"> </w:t>
      </w:r>
      <w:r w:rsidRPr="00166BA0">
        <w:rPr>
          <w:sz w:val="20"/>
          <w:szCs w:val="20"/>
          <w:lang w:val="hu-HU"/>
        </w:rPr>
        <w:t>gondolása a feladatnak</w:t>
      </w:r>
    </w:p>
    <w:p w14:paraId="23CDCD21" w14:textId="73EE4C15" w:rsidR="003D03E0" w:rsidRPr="00166BA0" w:rsidRDefault="00283FB4" w:rsidP="00283FB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  <w:r w:rsidR="003D03E0" w:rsidRPr="00166BA0">
        <w:rPr>
          <w:sz w:val="20"/>
          <w:szCs w:val="20"/>
          <w:lang w:val="hu-HU"/>
        </w:rPr>
        <w:br w:type="page"/>
      </w:r>
    </w:p>
    <w:p w14:paraId="2943437B" w14:textId="77777777" w:rsidR="003D03E0" w:rsidRPr="00166BA0" w:rsidRDefault="003D03E0" w:rsidP="003D03E0">
      <w:pPr>
        <w:pStyle w:val="Nincstrkz"/>
        <w:ind w:left="720"/>
        <w:rPr>
          <w:sz w:val="20"/>
          <w:szCs w:val="20"/>
          <w:lang w:val="hu-HU"/>
        </w:rPr>
      </w:pPr>
    </w:p>
    <w:p w14:paraId="14808D05" w14:textId="77777777" w:rsidR="0060601D" w:rsidRPr="00166BA0" w:rsidRDefault="0060601D" w:rsidP="00CF11AD">
      <w:pPr>
        <w:pStyle w:val="Cmsor2"/>
        <w:rPr>
          <w:lang w:val="hu-HU"/>
        </w:rPr>
      </w:pPr>
      <w:r w:rsidRPr="00166BA0">
        <w:rPr>
          <w:lang w:val="hu-HU"/>
        </w:rPr>
        <w:t>Feladatok és követelményrendszerük</w:t>
      </w:r>
    </w:p>
    <w:p w14:paraId="4E21A722" w14:textId="77777777" w:rsidR="009A2B1D" w:rsidRPr="00166BA0" w:rsidRDefault="009A2B1D" w:rsidP="0060601D">
      <w:pPr>
        <w:pStyle w:val="Nincstrkz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Értékelés a beadott munkánál:</w:t>
      </w:r>
    </w:p>
    <w:p w14:paraId="7C15A8F3" w14:textId="2AE8A892" w:rsidR="00E76BC9" w:rsidRPr="00166BA0" w:rsidRDefault="00E76BC9" w:rsidP="00E76BC9">
      <w:pPr>
        <w:pStyle w:val="Nincstrkz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A terv </w:t>
      </w:r>
      <w:r w:rsidR="00D93060" w:rsidRPr="00166BA0">
        <w:rPr>
          <w:sz w:val="20"/>
          <w:szCs w:val="20"/>
          <w:lang w:val="hu-HU"/>
        </w:rPr>
        <w:t>táj</w:t>
      </w:r>
      <w:r w:rsidRPr="00166BA0">
        <w:rPr>
          <w:sz w:val="20"/>
          <w:szCs w:val="20"/>
          <w:lang w:val="hu-HU"/>
        </w:rPr>
        <w:t>építészeti minőségét és helyességét. (90%)</w:t>
      </w:r>
    </w:p>
    <w:p w14:paraId="65FF7E2B" w14:textId="77777777" w:rsidR="00E76BC9" w:rsidRPr="00166BA0" w:rsidRDefault="00E76BC9" w:rsidP="00E76BC9">
      <w:pPr>
        <w:pStyle w:val="Nincstrkz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prezentáció feldolgozottságát, külalakját, és grafikai minőségét. (10%)</w:t>
      </w:r>
    </w:p>
    <w:p w14:paraId="069AA544" w14:textId="77777777" w:rsidR="00E76BC9" w:rsidRPr="00166BA0" w:rsidRDefault="00E76BC9" w:rsidP="00E76BC9">
      <w:pPr>
        <w:pStyle w:val="Nincstrkz"/>
        <w:rPr>
          <w:lang w:val="hu-HU"/>
        </w:rPr>
      </w:pPr>
    </w:p>
    <w:p w14:paraId="75C2D986" w14:textId="77777777" w:rsidR="00E76BC9" w:rsidRPr="00166BA0" w:rsidRDefault="00E76BC9" w:rsidP="00E76BC9">
      <w:pPr>
        <w:pStyle w:val="Nincstrkz"/>
        <w:rPr>
          <w:lang w:val="hu-HU"/>
        </w:rPr>
      </w:pPr>
      <w:r w:rsidRPr="00166BA0">
        <w:rPr>
          <w:b/>
          <w:sz w:val="20"/>
          <w:lang w:val="hu-HU"/>
        </w:rPr>
        <w:t xml:space="preserve">1. ciklus feladat </w:t>
      </w:r>
      <w:r w:rsidRPr="00166BA0">
        <w:rPr>
          <w:b/>
          <w:sz w:val="20"/>
          <w:szCs w:val="20"/>
          <w:lang w:val="hu-HU"/>
        </w:rPr>
        <w:t>formai és alaki minimum követelményei:</w:t>
      </w:r>
    </w:p>
    <w:p w14:paraId="4F1FCFE2" w14:textId="77777777" w:rsidR="00E76BC9" w:rsidRPr="00166BA0" w:rsidRDefault="00E76BC9" w:rsidP="00E76BC9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Beadandó:</w:t>
      </w:r>
    </w:p>
    <w:p w14:paraId="1276E1A7" w14:textId="77777777" w:rsidR="00E76BC9" w:rsidRPr="00166BA0" w:rsidRDefault="007F5E62" w:rsidP="00E76BC9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 xml:space="preserve">Kerttervezési </w:t>
      </w:r>
      <w:r w:rsidR="00E76BC9" w:rsidRPr="00166BA0">
        <w:rPr>
          <w:sz w:val="20"/>
          <w:lang w:val="hu-HU"/>
        </w:rPr>
        <w:t>vázlat</w:t>
      </w:r>
      <w:r w:rsidR="0091437F" w:rsidRPr="00166BA0">
        <w:rPr>
          <w:sz w:val="20"/>
          <w:lang w:val="hu-HU"/>
        </w:rPr>
        <w:t>terv (A/3-as füzetben)</w:t>
      </w:r>
    </w:p>
    <w:p w14:paraId="75BB8142" w14:textId="77777777" w:rsidR="00E76BC9" w:rsidRPr="00166BA0" w:rsidRDefault="00E76BC9" w:rsidP="00E76BC9">
      <w:pPr>
        <w:pStyle w:val="Standard"/>
        <w:widowControl w:val="0"/>
        <w:jc w:val="both"/>
        <w:rPr>
          <w:color w:val="800000"/>
          <w:sz w:val="20"/>
          <w:lang w:val="hu-HU"/>
        </w:rPr>
      </w:pPr>
    </w:p>
    <w:p w14:paraId="355AA6A8" w14:textId="77777777" w:rsidR="00E76BC9" w:rsidRPr="00166BA0" w:rsidRDefault="00E76BC9" w:rsidP="00E76BC9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Vázlatterv minimum tartalom:</w:t>
      </w:r>
    </w:p>
    <w:p w14:paraId="71B8413D" w14:textId="77777777" w:rsidR="0091437F" w:rsidRPr="00166BA0" w:rsidRDefault="00E76BC9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helyszín és környezetanalízisek szükséges mennyiségben</w:t>
      </w:r>
    </w:p>
    <w:p w14:paraId="44ABA291" w14:textId="77777777" w:rsidR="0091437F" w:rsidRPr="00166BA0" w:rsidRDefault="0091437F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Műszaki leírás, mely tartalmazza a terv indoklását (pl. városrehabilitáció, </w:t>
      </w:r>
    </w:p>
    <w:p w14:paraId="0788739D" w14:textId="77777777" w:rsidR="0091437F" w:rsidRPr="00166BA0" w:rsidRDefault="0091437F" w:rsidP="0091437F">
      <w:pPr>
        <w:pStyle w:val="Standard"/>
        <w:widowControl w:val="0"/>
        <w:ind w:left="72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átmenő forgalom csillapítása, gyalogoszóna indokoltsága, új tulajdonos, </w:t>
      </w:r>
    </w:p>
    <w:p w14:paraId="18C806D5" w14:textId="77777777" w:rsidR="0091437F" w:rsidRPr="00166BA0" w:rsidRDefault="0091437F" w:rsidP="0091437F">
      <w:pPr>
        <w:pStyle w:val="Standard"/>
        <w:widowControl w:val="0"/>
        <w:ind w:left="72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 xml:space="preserve">stb). Rögzíti a megvalósítandó zöldfelület funkcionális és esztétikai igényét, </w:t>
      </w:r>
    </w:p>
    <w:p w14:paraId="4CBAE714" w14:textId="77777777" w:rsidR="0091437F" w:rsidRPr="00166BA0" w:rsidRDefault="0091437F" w:rsidP="0091437F">
      <w:pPr>
        <w:pStyle w:val="Standard"/>
        <w:widowControl w:val="0"/>
        <w:ind w:left="720"/>
        <w:jc w:val="both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 megvalósítás szükségességét, (mértékét, ütemét).</w:t>
      </w:r>
    </w:p>
    <w:p w14:paraId="393FD1F8" w14:textId="77777777" w:rsidR="00E76BC9" w:rsidRPr="00166BA0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koncepciót bemutató ábrasorok</w:t>
      </w:r>
    </w:p>
    <w:p w14:paraId="6066D98E" w14:textId="77777777" w:rsidR="00E76BC9" w:rsidRPr="00166BA0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helyszínrajz, telepítési rajz m 1:500, m 1:1000</w:t>
      </w:r>
    </w:p>
    <w:p w14:paraId="64B4FAD8" w14:textId="77777777" w:rsidR="00E76BC9" w:rsidRPr="00166BA0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alaprajzok, szűk környezettel együtt m 1:200</w:t>
      </w:r>
      <w:r w:rsidR="0091437F" w:rsidRPr="00166BA0">
        <w:rPr>
          <w:sz w:val="20"/>
          <w:szCs w:val="20"/>
          <w:lang w:val="hu-HU"/>
        </w:rPr>
        <w:t>, m1:100</w:t>
      </w:r>
    </w:p>
    <w:p w14:paraId="0E081DA5" w14:textId="77777777" w:rsidR="00077996" w:rsidRPr="00166BA0" w:rsidRDefault="0091437F" w:rsidP="00EF59D7">
      <w:pPr>
        <w:pStyle w:val="Nincstrkz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lang w:val="hu-HU"/>
        </w:rPr>
      </w:pPr>
      <w:r w:rsidRPr="00166BA0">
        <w:rPr>
          <w:sz w:val="20"/>
          <w:szCs w:val="20"/>
          <w:lang w:val="hu-HU"/>
        </w:rPr>
        <w:t>metszet vagy utcakép, látványok</w:t>
      </w:r>
    </w:p>
    <w:p w14:paraId="6865E901" w14:textId="77777777" w:rsidR="0091437F" w:rsidRPr="00166BA0" w:rsidRDefault="0091437F" w:rsidP="0091437F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720"/>
        <w:jc w:val="both"/>
        <w:textAlignment w:val="baseline"/>
        <w:rPr>
          <w:lang w:val="hu-HU"/>
        </w:rPr>
      </w:pPr>
    </w:p>
    <w:p w14:paraId="28A8AFB2" w14:textId="77777777" w:rsidR="00077996" w:rsidRPr="00166BA0" w:rsidRDefault="00077996" w:rsidP="00077996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lang w:val="hu-HU"/>
        </w:rPr>
      </w:pPr>
      <w:r w:rsidRPr="00166BA0">
        <w:rPr>
          <w:b/>
          <w:sz w:val="20"/>
          <w:lang w:val="hu-HU"/>
        </w:rPr>
        <w:t xml:space="preserve">2. ciklus feladat </w:t>
      </w:r>
      <w:r w:rsidRPr="00166BA0">
        <w:rPr>
          <w:b/>
          <w:sz w:val="20"/>
          <w:szCs w:val="20"/>
          <w:lang w:val="hu-HU"/>
        </w:rPr>
        <w:t>formai és alaki minimum követelményei:</w:t>
      </w:r>
    </w:p>
    <w:p w14:paraId="3DE28019" w14:textId="77777777" w:rsidR="00077996" w:rsidRPr="00166BA0" w:rsidRDefault="00077996" w:rsidP="00077996">
      <w:pPr>
        <w:pStyle w:val="Standard"/>
        <w:widowControl w:val="0"/>
        <w:jc w:val="both"/>
        <w:rPr>
          <w:color w:val="800000"/>
          <w:sz w:val="20"/>
          <w:lang w:val="hu-HU"/>
        </w:rPr>
      </w:pPr>
    </w:p>
    <w:p w14:paraId="355917B9" w14:textId="2501163C" w:rsidR="00077996" w:rsidRPr="00166BA0" w:rsidRDefault="00FC6048" w:rsidP="00077996">
      <w:pPr>
        <w:pStyle w:val="Standard"/>
        <w:widowControl w:val="0"/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Kertrendezési terv</w:t>
      </w:r>
      <w:r w:rsidR="00077996" w:rsidRPr="00166BA0">
        <w:rPr>
          <w:sz w:val="20"/>
          <w:lang w:val="hu-HU"/>
        </w:rPr>
        <w:t xml:space="preserve"> tartalma:</w:t>
      </w:r>
    </w:p>
    <w:p w14:paraId="35EFE97A" w14:textId="77777777" w:rsidR="00077996" w:rsidRPr="00166BA0" w:rsidRDefault="00077996" w:rsidP="00077996">
      <w:pPr>
        <w:pStyle w:val="Nincstrkz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koncepció ábrák szükséges mennyiségben</w:t>
      </w:r>
    </w:p>
    <w:p w14:paraId="4FDCBBEB" w14:textId="29B0118D" w:rsidR="00077996" w:rsidRPr="00166BA0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helyszínrajz (tágabb környezettel) m 1:1000,</w:t>
      </w:r>
      <w:r w:rsidR="00166BA0">
        <w:rPr>
          <w:sz w:val="20"/>
          <w:szCs w:val="20"/>
          <w:lang w:val="hu-HU"/>
        </w:rPr>
        <w:t xml:space="preserve"> </w:t>
      </w:r>
      <w:r w:rsidRPr="00166BA0">
        <w:rPr>
          <w:sz w:val="20"/>
          <w:szCs w:val="20"/>
          <w:lang w:val="hu-HU"/>
        </w:rPr>
        <w:t>m 1:500, m 1:250</w:t>
      </w:r>
    </w:p>
    <w:p w14:paraId="622214F7" w14:textId="77777777" w:rsidR="00077996" w:rsidRPr="00166BA0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alaprajzok m 1:100 (m 1:200)</w:t>
      </w:r>
    </w:p>
    <w:p w14:paraId="508B2577" w14:textId="77777777" w:rsidR="0091437F" w:rsidRPr="00166BA0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ültetési részletterv m 1:50 kiültetésre tervezett növények jegyzékével</w:t>
      </w:r>
    </w:p>
    <w:p w14:paraId="052928FD" w14:textId="77777777" w:rsidR="0091437F" w:rsidRPr="00166BA0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metszetek vagy utcakép</w:t>
      </w:r>
    </w:p>
    <w:p w14:paraId="171634D3" w14:textId="77777777" w:rsidR="00077996" w:rsidRPr="00166BA0" w:rsidRDefault="0091437F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 w:rsidRPr="00166BA0">
        <w:rPr>
          <w:sz w:val="20"/>
          <w:szCs w:val="20"/>
          <w:lang w:val="hu-HU"/>
        </w:rPr>
        <w:t>látványtervek</w:t>
      </w:r>
    </w:p>
    <w:p w14:paraId="49F53DFF" w14:textId="77777777" w:rsidR="0091437F" w:rsidRPr="00166BA0" w:rsidRDefault="0091437F" w:rsidP="004160F5">
      <w:pPr>
        <w:pStyle w:val="Listaszerbekezds"/>
        <w:numPr>
          <w:ilvl w:val="0"/>
          <w:numId w:val="32"/>
        </w:numPr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166BA0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Kerti architektúráról (1 db) külön terv készül (kerti padok, világító testek, ivókutak, szemetes, kerékpártároló, vízmedence, kerti támfalak, lépcsők, pergolák, lugasok, …) M 1:20 / M 1:10 / M 1:5</w:t>
      </w:r>
    </w:p>
    <w:p w14:paraId="475F3E97" w14:textId="77777777" w:rsidR="00FC6048" w:rsidRPr="00166BA0" w:rsidRDefault="00FC6048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166BA0">
        <w:rPr>
          <w:lang w:val="hu-HU"/>
        </w:rPr>
        <w:br w:type="page"/>
      </w:r>
    </w:p>
    <w:p w14:paraId="60583414" w14:textId="71E3B337" w:rsidR="00A10E47" w:rsidRPr="00166BA0" w:rsidRDefault="00415726" w:rsidP="00CF11AD">
      <w:pPr>
        <w:pStyle w:val="Cmsor2"/>
        <w:rPr>
          <w:lang w:val="hu-HU"/>
        </w:rPr>
      </w:pPr>
      <w:r w:rsidRPr="00166BA0">
        <w:rPr>
          <w:lang w:val="hu-HU"/>
        </w:rPr>
        <w:lastRenderedPageBreak/>
        <w:t>Program heti bontásban</w:t>
      </w:r>
    </w:p>
    <w:p w14:paraId="32D2D84E" w14:textId="4CCA8933" w:rsidR="00321A04" w:rsidRPr="00166BA0" w:rsidRDefault="00321A04" w:rsidP="00BA2D5A">
      <w:pPr>
        <w:jc w:val="center"/>
        <w:rPr>
          <w:lang w:val="hu-HU"/>
        </w:rPr>
      </w:pPr>
    </w:p>
    <w:p w14:paraId="058E7116" w14:textId="77777777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66BA0">
        <w:rPr>
          <w:b/>
          <w:sz w:val="20"/>
          <w:u w:val="single"/>
          <w:lang w:val="hu-HU"/>
        </w:rPr>
        <w:t>Hét</w:t>
      </w:r>
      <w:r w:rsidRPr="00166BA0">
        <w:rPr>
          <w:b/>
          <w:sz w:val="20"/>
          <w:u w:val="single"/>
          <w:lang w:val="hu-HU"/>
        </w:rPr>
        <w:tab/>
        <w:t>Téma</w:t>
      </w:r>
      <w:r w:rsidRPr="00166BA0">
        <w:rPr>
          <w:b/>
          <w:sz w:val="20"/>
          <w:u w:val="single"/>
          <w:lang w:val="hu-HU"/>
        </w:rPr>
        <w:tab/>
        <w:t>Irodalom</w:t>
      </w:r>
      <w:r w:rsidRPr="00166BA0">
        <w:rPr>
          <w:b/>
          <w:sz w:val="20"/>
          <w:u w:val="single"/>
          <w:lang w:val="hu-HU"/>
        </w:rPr>
        <w:tab/>
        <w:t>Határidő</w:t>
      </w:r>
    </w:p>
    <w:p w14:paraId="449503C7" w14:textId="3A470773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166BA0">
        <w:rPr>
          <w:sz w:val="20"/>
          <w:lang w:val="hu-HU"/>
        </w:rPr>
        <w:t>1. hét:</w:t>
      </w:r>
      <w:r w:rsidRPr="00166BA0">
        <w:rPr>
          <w:sz w:val="20"/>
          <w:lang w:val="hu-HU"/>
        </w:rPr>
        <w:tab/>
      </w:r>
      <w:r w:rsidR="008C0E78" w:rsidRPr="00166BA0">
        <w:rPr>
          <w:sz w:val="20"/>
          <w:lang w:val="hu-HU"/>
        </w:rPr>
        <w:t>Féléves tematika</w:t>
      </w:r>
      <w:r w:rsidR="00B45E2D" w:rsidRPr="00166BA0">
        <w:rPr>
          <w:sz w:val="20"/>
          <w:lang w:val="hu-HU"/>
        </w:rPr>
        <w:t xml:space="preserve"> és feladat</w:t>
      </w:r>
      <w:r w:rsidR="008C0E78" w:rsidRPr="00166BA0">
        <w:rPr>
          <w:sz w:val="20"/>
          <w:lang w:val="hu-HU"/>
        </w:rPr>
        <w:t xml:space="preserve"> ismertetése</w:t>
      </w:r>
    </w:p>
    <w:p w14:paraId="0727E26D" w14:textId="2EE87D20" w:rsidR="008C0E78" w:rsidRPr="00166BA0" w:rsidRDefault="00FC6048" w:rsidP="008C0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2. hét:</w:t>
      </w:r>
      <w:r w:rsidRPr="00166BA0">
        <w:rPr>
          <w:sz w:val="20"/>
          <w:lang w:val="hu-HU"/>
        </w:rPr>
        <w:tab/>
      </w:r>
      <w:r w:rsidR="00B45E2D" w:rsidRPr="00166BA0">
        <w:rPr>
          <w:sz w:val="20"/>
          <w:lang w:val="hu-HU"/>
        </w:rPr>
        <w:t>Alapozó minikonferencia</w:t>
      </w:r>
      <w:r w:rsidRPr="00166BA0">
        <w:rPr>
          <w:b/>
          <w:sz w:val="20"/>
          <w:lang w:val="hu-HU"/>
        </w:rPr>
        <w:tab/>
      </w:r>
      <w:r w:rsidR="008C0E78" w:rsidRPr="00166BA0">
        <w:rPr>
          <w:b/>
          <w:sz w:val="20"/>
          <w:lang w:val="hu-HU"/>
        </w:rPr>
        <w:tab/>
      </w:r>
      <w:r w:rsidR="009608EF" w:rsidRPr="00166BA0">
        <w:rPr>
          <w:b/>
          <w:sz w:val="20"/>
          <w:lang w:val="hu-HU"/>
        </w:rPr>
        <w:t>8. heti óra</w:t>
      </w:r>
    </w:p>
    <w:p w14:paraId="69E8E03E" w14:textId="2CDB78FC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3. hét:</w:t>
      </w:r>
      <w:r w:rsidRPr="00166BA0">
        <w:rPr>
          <w:sz w:val="20"/>
          <w:lang w:val="hu-HU"/>
        </w:rPr>
        <w:tab/>
      </w:r>
      <w:r w:rsidR="009608EF" w:rsidRPr="00166BA0">
        <w:rPr>
          <w:sz w:val="20"/>
          <w:lang w:val="hu-HU"/>
        </w:rPr>
        <w:t>Vázlatterv készítés</w:t>
      </w:r>
      <w:r w:rsidR="009608EF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108-125 o.</w:t>
      </w:r>
    </w:p>
    <w:p w14:paraId="17CF4B06" w14:textId="0F80A671" w:rsidR="009608EF" w:rsidRPr="00166BA0" w:rsidRDefault="009608EF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p w14:paraId="6EDD7051" w14:textId="4F2E15EC" w:rsidR="00FC6048" w:rsidRPr="00166BA0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4. hét:</w:t>
      </w:r>
      <w:r w:rsidRPr="00166BA0">
        <w:rPr>
          <w:sz w:val="20"/>
          <w:lang w:val="hu-HU"/>
        </w:rPr>
        <w:tab/>
      </w:r>
      <w:bookmarkStart w:id="1" w:name="_Hlk112876362"/>
      <w:r w:rsidR="00C47443" w:rsidRPr="00166BA0">
        <w:rPr>
          <w:sz w:val="20"/>
          <w:lang w:val="hu-HU"/>
        </w:rPr>
        <w:t>MIK PARTNERS nap</w:t>
      </w:r>
      <w:r w:rsidR="009608EF" w:rsidRPr="00166BA0">
        <w:rPr>
          <w:sz w:val="20"/>
          <w:lang w:val="hu-HU"/>
        </w:rPr>
        <w:tab/>
      </w:r>
      <w:bookmarkEnd w:id="1"/>
    </w:p>
    <w:p w14:paraId="21CFA040" w14:textId="585E3B59" w:rsidR="009608EF" w:rsidRPr="00166BA0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5. hét:</w:t>
      </w:r>
      <w:r w:rsidRPr="00166BA0">
        <w:rPr>
          <w:sz w:val="20"/>
          <w:lang w:val="hu-HU"/>
        </w:rPr>
        <w:tab/>
      </w:r>
      <w:bookmarkStart w:id="2" w:name="_Hlk112876541"/>
      <w:r w:rsidR="009608EF" w:rsidRPr="00166BA0">
        <w:rPr>
          <w:sz w:val="20"/>
          <w:lang w:val="hu-HU"/>
        </w:rPr>
        <w:t>Vázlatterv készítés</w:t>
      </w:r>
      <w:r w:rsidR="009608EF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126-204 o.</w:t>
      </w:r>
    </w:p>
    <w:p w14:paraId="402AC910" w14:textId="35438819" w:rsidR="00FC6048" w:rsidRPr="00166BA0" w:rsidRDefault="009608EF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bookmarkEnd w:id="2"/>
    <w:p w14:paraId="2E0DC89F" w14:textId="15D859AC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6. hét:</w:t>
      </w:r>
      <w:r w:rsidRPr="00166BA0">
        <w:rPr>
          <w:sz w:val="20"/>
          <w:lang w:val="hu-HU"/>
        </w:rPr>
        <w:tab/>
      </w:r>
      <w:bookmarkStart w:id="3" w:name="_Hlk112876598"/>
      <w:r w:rsidR="00811DFE" w:rsidRPr="00166BA0">
        <w:rPr>
          <w:sz w:val="20"/>
          <w:lang w:val="hu-HU"/>
        </w:rPr>
        <w:t>Vázlatterv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205-263 o.</w:t>
      </w:r>
    </w:p>
    <w:p w14:paraId="7B12DD83" w14:textId="61D650F4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  <w:bookmarkEnd w:id="3"/>
      <w:r w:rsidR="00FC6048" w:rsidRPr="00166BA0">
        <w:rPr>
          <w:sz w:val="20"/>
          <w:lang w:val="hu-HU"/>
        </w:rPr>
        <w:tab/>
      </w:r>
    </w:p>
    <w:p w14:paraId="1DC8F1FD" w14:textId="56372D74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7. hét:</w:t>
      </w:r>
      <w:r w:rsidRPr="00166BA0">
        <w:rPr>
          <w:sz w:val="20"/>
          <w:lang w:val="hu-HU"/>
        </w:rPr>
        <w:tab/>
      </w:r>
      <w:r w:rsidR="00C47443" w:rsidRPr="00166BA0">
        <w:rPr>
          <w:sz w:val="20"/>
          <w:lang w:val="hu-HU"/>
        </w:rPr>
        <w:t>Vázlatterv készítés</w:t>
      </w:r>
      <w:r w:rsidR="00C47443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2</w:t>
      </w:r>
      <w:r w:rsidR="00166BA0">
        <w:rPr>
          <w:sz w:val="20"/>
          <w:lang w:val="hu-HU"/>
        </w:rPr>
        <w:t>64</w:t>
      </w:r>
      <w:r w:rsidR="00166BA0">
        <w:rPr>
          <w:sz w:val="20"/>
          <w:lang w:val="hu-HU"/>
        </w:rPr>
        <w:t>-342 o.</w:t>
      </w:r>
    </w:p>
    <w:p w14:paraId="3FF4636C" w14:textId="41E2FA17" w:rsidR="00C47443" w:rsidRPr="00166BA0" w:rsidRDefault="00C47443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</w:r>
      <w:r w:rsidRPr="00166BA0">
        <w:rPr>
          <w:sz w:val="20"/>
          <w:lang w:val="hu-HU"/>
        </w:rPr>
        <w:t>Konzultáció és önálló munka</w:t>
      </w:r>
    </w:p>
    <w:p w14:paraId="40F83314" w14:textId="76A52AF7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8. hét:</w:t>
      </w:r>
      <w:r w:rsidRPr="00166BA0">
        <w:rPr>
          <w:sz w:val="20"/>
          <w:lang w:val="hu-HU"/>
        </w:rPr>
        <w:tab/>
      </w:r>
      <w:r w:rsidR="009608EF" w:rsidRPr="00166BA0">
        <w:rPr>
          <w:b/>
          <w:bCs/>
          <w:sz w:val="20"/>
          <w:lang w:val="hu-HU"/>
        </w:rPr>
        <w:t>Vázlatterv prezentáció</w:t>
      </w:r>
    </w:p>
    <w:p w14:paraId="5730894E" w14:textId="3924A681" w:rsidR="00811DFE" w:rsidRPr="00166BA0" w:rsidRDefault="00C47443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9</w:t>
      </w:r>
      <w:r w:rsidR="00FC6048" w:rsidRPr="00166BA0">
        <w:rPr>
          <w:sz w:val="20"/>
          <w:lang w:val="hu-HU"/>
        </w:rPr>
        <w:t>. hét:</w:t>
      </w:r>
      <w:r w:rsidR="00FC6048" w:rsidRPr="00166BA0">
        <w:rPr>
          <w:sz w:val="20"/>
          <w:lang w:val="hu-HU"/>
        </w:rPr>
        <w:tab/>
      </w:r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343-370 o.</w:t>
      </w:r>
      <w:r w:rsidR="00811DFE" w:rsidRPr="00166BA0">
        <w:rPr>
          <w:sz w:val="20"/>
          <w:lang w:val="hu-HU"/>
        </w:rPr>
        <w:tab/>
      </w:r>
      <w:r w:rsidR="00811DFE" w:rsidRPr="00166BA0">
        <w:rPr>
          <w:b/>
          <w:bCs/>
          <w:sz w:val="20"/>
          <w:lang w:val="hu-HU"/>
        </w:rPr>
        <w:t>1</w:t>
      </w:r>
      <w:r w:rsidRPr="00166BA0">
        <w:rPr>
          <w:b/>
          <w:bCs/>
          <w:sz w:val="20"/>
          <w:lang w:val="hu-HU"/>
        </w:rPr>
        <w:t>3</w:t>
      </w:r>
      <w:r w:rsidR="00811DFE" w:rsidRPr="00166BA0">
        <w:rPr>
          <w:b/>
          <w:bCs/>
          <w:sz w:val="20"/>
          <w:lang w:val="hu-HU"/>
        </w:rPr>
        <w:t>. heti óra</w:t>
      </w:r>
    </w:p>
    <w:p w14:paraId="5555ADD4" w14:textId="7C10644D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  <w:r w:rsidR="00FC6048" w:rsidRPr="00166BA0">
        <w:rPr>
          <w:sz w:val="20"/>
          <w:lang w:val="hu-HU"/>
        </w:rPr>
        <w:tab/>
      </w:r>
    </w:p>
    <w:p w14:paraId="114B16F9" w14:textId="6DC703A4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0</w:t>
      </w:r>
      <w:r w:rsidRPr="00166BA0">
        <w:rPr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371-428 o.</w:t>
      </w:r>
    </w:p>
    <w:p w14:paraId="52FA8F9C" w14:textId="08BD08FB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p w14:paraId="570E3357" w14:textId="32CFB701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1</w:t>
      </w:r>
      <w:r w:rsidRPr="00166BA0">
        <w:rPr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bookmarkStart w:id="4" w:name="_Hlk30705113"/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429-481 o.</w:t>
      </w:r>
    </w:p>
    <w:p w14:paraId="71642C3C" w14:textId="56D4663F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bookmarkEnd w:id="4"/>
    <w:p w14:paraId="3EA3F71B" w14:textId="709646C1" w:rsidR="00811DFE" w:rsidRPr="00166BA0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2</w:t>
      </w:r>
      <w:r w:rsidRPr="00166BA0">
        <w:rPr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r w:rsidR="00811DFE" w:rsidRPr="00166BA0">
        <w:rPr>
          <w:sz w:val="20"/>
          <w:lang w:val="hu-HU"/>
        </w:rPr>
        <w:t>Kertépítészeti tervdokumentáció készítés</w:t>
      </w:r>
      <w:r w:rsidR="00811DFE" w:rsidRPr="00166BA0">
        <w:rPr>
          <w:sz w:val="20"/>
          <w:lang w:val="hu-HU"/>
        </w:rPr>
        <w:tab/>
      </w:r>
      <w:r w:rsidR="00166BA0">
        <w:rPr>
          <w:sz w:val="20"/>
          <w:lang w:val="hu-HU"/>
        </w:rPr>
        <w:t>Ormos 482-527 o.</w:t>
      </w:r>
    </w:p>
    <w:p w14:paraId="2B01EE76" w14:textId="334B95C9" w:rsidR="00FC6048" w:rsidRPr="00166BA0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66BA0">
        <w:rPr>
          <w:sz w:val="20"/>
          <w:lang w:val="hu-HU"/>
        </w:rPr>
        <w:tab/>
        <w:t>Konzultáció és önálló munka</w:t>
      </w:r>
    </w:p>
    <w:p w14:paraId="0425F7AB" w14:textId="6E371E5E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166BA0">
        <w:rPr>
          <w:b/>
          <w:bCs/>
          <w:sz w:val="20"/>
          <w:lang w:val="hu-HU"/>
        </w:rPr>
        <w:t>1</w:t>
      </w:r>
      <w:r w:rsidR="00C47443" w:rsidRPr="00166BA0">
        <w:rPr>
          <w:b/>
          <w:bCs/>
          <w:sz w:val="20"/>
          <w:lang w:val="hu-HU"/>
        </w:rPr>
        <w:t>3</w:t>
      </w:r>
      <w:r w:rsidRPr="00166BA0">
        <w:rPr>
          <w:b/>
          <w:bCs/>
          <w:sz w:val="20"/>
          <w:lang w:val="hu-HU"/>
        </w:rPr>
        <w:t>. hét:</w:t>
      </w:r>
      <w:r w:rsidRPr="00166BA0">
        <w:rPr>
          <w:sz w:val="20"/>
          <w:lang w:val="hu-HU"/>
        </w:rPr>
        <w:tab/>
      </w:r>
      <w:r w:rsidRPr="00166BA0">
        <w:rPr>
          <w:b/>
          <w:bCs/>
          <w:sz w:val="20"/>
          <w:lang w:val="hu-HU"/>
        </w:rPr>
        <w:t>Féléves terv végleges kidolgozása, tervbeadás</w:t>
      </w:r>
    </w:p>
    <w:p w14:paraId="3F9B0395" w14:textId="77777777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166BA0">
        <w:rPr>
          <w:b/>
          <w:bCs/>
          <w:sz w:val="20"/>
          <w:lang w:val="hu-HU"/>
        </w:rPr>
        <w:tab/>
      </w:r>
      <w:r w:rsidRPr="00166BA0">
        <w:rPr>
          <w:b/>
          <w:bCs/>
          <w:color w:val="FF0000"/>
          <w:sz w:val="20"/>
          <w:lang w:val="hu-HU"/>
        </w:rPr>
        <w:t>ALÁÍRÁS ÉS GYAKORLATI JEGY MEGSZERZÉSE</w:t>
      </w:r>
      <w:r w:rsidRPr="00166BA0">
        <w:rPr>
          <w:b/>
          <w:bCs/>
          <w:color w:val="FF0000"/>
          <w:sz w:val="20"/>
          <w:lang w:val="hu-HU"/>
        </w:rPr>
        <w:tab/>
      </w:r>
    </w:p>
    <w:p w14:paraId="38E54844" w14:textId="66BE26F8" w:rsidR="00FC6048" w:rsidRPr="00166BA0" w:rsidRDefault="00FC6048" w:rsidP="00FC6048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166BA0">
        <w:rPr>
          <w:sz w:val="20"/>
          <w:lang w:val="hu-HU"/>
        </w:rPr>
        <w:t>1</w:t>
      </w:r>
      <w:r w:rsidR="00C47443" w:rsidRPr="00166BA0">
        <w:rPr>
          <w:sz w:val="20"/>
          <w:lang w:val="hu-HU"/>
        </w:rPr>
        <w:t>4</w:t>
      </w:r>
      <w:r w:rsidRPr="00166BA0">
        <w:rPr>
          <w:sz w:val="20"/>
          <w:lang w:val="hu-HU"/>
        </w:rPr>
        <w:t>. hét:</w:t>
      </w:r>
      <w:r w:rsidR="008C0E78" w:rsidRPr="00166BA0">
        <w:rPr>
          <w:sz w:val="20"/>
          <w:lang w:val="hu-HU"/>
        </w:rPr>
        <w:tab/>
      </w:r>
      <w:r w:rsidR="008C0E78" w:rsidRPr="00166BA0">
        <w:rPr>
          <w:b/>
          <w:bCs/>
          <w:sz w:val="20"/>
          <w:lang w:val="hu-HU"/>
        </w:rPr>
        <w:t>Féléves tervbeadás pótlása</w:t>
      </w:r>
      <w:r w:rsidR="008C0E78" w:rsidRPr="00166BA0">
        <w:rPr>
          <w:b/>
          <w:bCs/>
          <w:sz w:val="20"/>
          <w:lang w:val="hu-HU"/>
        </w:rPr>
        <w:tab/>
      </w:r>
      <w:r w:rsidR="008C0E78" w:rsidRPr="00166BA0">
        <w:rPr>
          <w:b/>
          <w:bCs/>
          <w:sz w:val="20"/>
          <w:lang w:val="hu-HU"/>
        </w:rPr>
        <w:tab/>
      </w:r>
      <w:r w:rsidR="00F53B69" w:rsidRPr="00166BA0">
        <w:rPr>
          <w:b/>
          <w:bCs/>
          <w:sz w:val="20"/>
          <w:lang w:val="hu-HU"/>
        </w:rPr>
        <w:t>2023.12.07.</w:t>
      </w:r>
    </w:p>
    <w:p w14:paraId="4F122A13" w14:textId="0711EEDC" w:rsidR="00FC6048" w:rsidRPr="00166BA0" w:rsidRDefault="00FC6048" w:rsidP="00FC6048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166BA0">
        <w:rPr>
          <w:b/>
          <w:bCs/>
          <w:sz w:val="20"/>
          <w:lang w:val="hu-HU"/>
        </w:rPr>
        <w:tab/>
      </w:r>
    </w:p>
    <w:p w14:paraId="06E4FEC9" w14:textId="77777777" w:rsidR="00FC6048" w:rsidRPr="00166BA0" w:rsidRDefault="00FC6048" w:rsidP="00FC6048">
      <w:pPr>
        <w:rPr>
          <w:sz w:val="16"/>
          <w:szCs w:val="16"/>
          <w:lang w:val="hu-HU"/>
        </w:rPr>
      </w:pPr>
    </w:p>
    <w:p w14:paraId="50E66967" w14:textId="77777777" w:rsidR="00FC6048" w:rsidRPr="00166BA0" w:rsidRDefault="00FC6048" w:rsidP="00FC6048">
      <w:pPr>
        <w:rPr>
          <w:sz w:val="16"/>
          <w:szCs w:val="16"/>
          <w:lang w:val="hu-HU"/>
        </w:rPr>
      </w:pPr>
    </w:p>
    <w:p w14:paraId="32666E7C" w14:textId="77777777" w:rsidR="00FC6048" w:rsidRPr="00166BA0" w:rsidRDefault="00FC6048" w:rsidP="00FC6048">
      <w:pPr>
        <w:rPr>
          <w:lang w:val="hu-HU"/>
        </w:rPr>
      </w:pPr>
    </w:p>
    <w:p w14:paraId="1EA94B43" w14:textId="77777777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>A félév folyamán, a szorgalmi időszakban felmerülő kérdésekkel, problémákkal a tantárgyfelelőst lehet keresni.</w:t>
      </w:r>
    </w:p>
    <w:p w14:paraId="5FB9165D" w14:textId="77777777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9BE37F" w14:textId="77777777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 xml:space="preserve"> </w:t>
      </w:r>
    </w:p>
    <w:p w14:paraId="297366B0" w14:textId="45674C4A" w:rsidR="00FC6048" w:rsidRPr="00166BA0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 xml:space="preserve">Pécs, </w:t>
      </w:r>
      <w:r w:rsidR="00F53B69" w:rsidRPr="00166BA0">
        <w:rPr>
          <w:rStyle w:val="None"/>
          <w:bCs/>
          <w:sz w:val="20"/>
          <w:szCs w:val="20"/>
          <w:lang w:val="hu-HU"/>
        </w:rPr>
        <w:t>2023. 08. 29.</w:t>
      </w:r>
    </w:p>
    <w:p w14:paraId="4B3748D3" w14:textId="77777777" w:rsidR="00FC6048" w:rsidRPr="00166BA0" w:rsidRDefault="00FC6048" w:rsidP="00FC6048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22F1AD28" w14:textId="77777777" w:rsidR="00FC6048" w:rsidRPr="00166BA0" w:rsidRDefault="00FC6048" w:rsidP="00FC6048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 w:rsidRPr="00166BA0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C8C9D97" w14:textId="77777777" w:rsidR="00FC6048" w:rsidRPr="00166BA0" w:rsidRDefault="00FC6048" w:rsidP="00FC6048">
      <w:pPr>
        <w:rPr>
          <w:sz w:val="16"/>
          <w:szCs w:val="16"/>
          <w:lang w:val="hu-HU"/>
        </w:rPr>
      </w:pPr>
    </w:p>
    <w:p w14:paraId="10FE3F2C" w14:textId="04CA4611" w:rsidR="00FC6048" w:rsidRPr="00166BA0" w:rsidRDefault="00FC6048" w:rsidP="00BA2D5A">
      <w:pPr>
        <w:jc w:val="center"/>
        <w:rPr>
          <w:lang w:val="hu-HU"/>
        </w:rPr>
      </w:pPr>
    </w:p>
    <w:sectPr w:rsidR="00FC6048" w:rsidRPr="00166BA0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F6BA" w14:textId="77777777" w:rsidR="00AE26EE" w:rsidRDefault="00AE26EE" w:rsidP="007E74BB">
      <w:r>
        <w:separator/>
      </w:r>
    </w:p>
  </w:endnote>
  <w:endnote w:type="continuationSeparator" w:id="0">
    <w:p w14:paraId="5CAC4A3D" w14:textId="77777777" w:rsidR="00AE26EE" w:rsidRDefault="00AE26E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393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0C28AB68" w14:textId="3CCFD0C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="00662AA5" w:rsidRPr="00D40FBD">
        <w:rPr>
          <w:rStyle w:val="Hiperhivatkozs"/>
          <w:b/>
          <w:sz w:val="14"/>
          <w:szCs w:val="14"/>
          <w:lang w:val="de-DE"/>
        </w:rPr>
        <w:t>heidecker.adel@mik.pte.hu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76DC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41B66">
      <w:rPr>
        <w:rStyle w:val="Hyperlink0"/>
        <w:noProof/>
        <w:color w:val="auto"/>
        <w:sz w:val="14"/>
        <w:szCs w:val="14"/>
        <w:u w:val="none"/>
      </w:rPr>
      <w:t>2</w: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80EF" w14:textId="77777777" w:rsidR="00AE26EE" w:rsidRDefault="00AE26EE" w:rsidP="007E74BB">
      <w:r>
        <w:separator/>
      </w:r>
    </w:p>
  </w:footnote>
  <w:footnote w:type="continuationSeparator" w:id="0">
    <w:p w14:paraId="2895928C" w14:textId="77777777" w:rsidR="00AE26EE" w:rsidRDefault="00AE26E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893" w14:textId="4BF2CBC9" w:rsidR="00321A04" w:rsidRPr="00034EEB" w:rsidRDefault="00343711" w:rsidP="00034EEB">
    <w:pPr>
      <w:pStyle w:val="TEMATIKAFEJLC-LBLC"/>
    </w:pPr>
    <w:r>
      <w:t>ÉPÍTŐMŰVÉSZ MA</w:t>
    </w:r>
    <w:r w:rsidR="00D1411F">
      <w:t>, BELSŐÉPÍTÉSZ TERVEZŐMŰVÉSZ MA</w:t>
    </w:r>
  </w:p>
  <w:p w14:paraId="30E487CA" w14:textId="77777777" w:rsidR="00321A04" w:rsidRPr="00034EEB" w:rsidRDefault="00343711" w:rsidP="00034EEB">
    <w:pPr>
      <w:pStyle w:val="TEMATIKAFEJLC-LBLC"/>
    </w:pPr>
    <w:r>
      <w:t>Tájtervezés</w:t>
    </w:r>
    <w:r w:rsidR="00321A04" w:rsidRPr="00034EEB">
      <w:tab/>
    </w:r>
    <w:r w:rsidR="00321A04" w:rsidRPr="00034EEB">
      <w:tab/>
      <w:t>tantárgyi tematika</w:t>
    </w:r>
  </w:p>
  <w:p w14:paraId="4A3A268D" w14:textId="18F78657" w:rsidR="00321A04" w:rsidRPr="00034EEB" w:rsidRDefault="00343711" w:rsidP="00034EEB">
    <w:pPr>
      <w:pStyle w:val="TEMATIKAFEJLC-LBLC"/>
    </w:pPr>
    <w:r>
      <w:t>tantárgy</w:t>
    </w:r>
    <w:r w:rsidR="00321A04" w:rsidRPr="00034EEB">
      <w:t xml:space="preserve">kód: </w:t>
    </w:r>
    <w:r>
      <w:t>EPM240MN</w:t>
    </w:r>
    <w:r w:rsidR="00321A04" w:rsidRPr="00034EEB">
      <w:tab/>
    </w:r>
    <w:r w:rsidR="00321A04" w:rsidRPr="00034EEB">
      <w:tab/>
    </w:r>
    <w:r w:rsidR="00662AA5">
      <w:t>Szemeszter: 202</w:t>
    </w:r>
    <w:r w:rsidR="00283FB4">
      <w:t>3</w:t>
    </w:r>
    <w:r w:rsidR="00662AA5">
      <w:t>/202</w:t>
    </w:r>
    <w:r w:rsidR="00283FB4">
      <w:t>4</w:t>
    </w:r>
    <w:r w:rsidR="00662AA5">
      <w:t xml:space="preserve"> ősz</w:t>
    </w:r>
  </w:p>
  <w:p w14:paraId="33E5DBB8" w14:textId="41254469" w:rsidR="00321A04" w:rsidRPr="00034EEB" w:rsidRDefault="00321A04" w:rsidP="00034EEB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05888"/>
    <w:multiLevelType w:val="multilevel"/>
    <w:tmpl w:val="50AAFF10"/>
    <w:styleLink w:val="WWNum2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3511EA"/>
    <w:multiLevelType w:val="multilevel"/>
    <w:tmpl w:val="F200A3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46D77FB"/>
    <w:multiLevelType w:val="hybridMultilevel"/>
    <w:tmpl w:val="503C7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4A177F"/>
    <w:multiLevelType w:val="multilevel"/>
    <w:tmpl w:val="24F88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4338FE"/>
    <w:multiLevelType w:val="singleLevel"/>
    <w:tmpl w:val="E47E4516"/>
    <w:lvl w:ilvl="0">
      <w:start w:val="4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A82074"/>
    <w:multiLevelType w:val="multilevel"/>
    <w:tmpl w:val="5674F958"/>
    <w:styleLink w:val="WWNum2"/>
    <w:lvl w:ilvl="0">
      <w:numFmt w:val="bullet"/>
      <w:lvlText w:val="-"/>
      <w:lvlJc w:val="left"/>
      <w:pPr>
        <w:ind w:left="796" w:hanging="43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7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29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num w:numId="1" w16cid:durableId="750270741">
    <w:abstractNumId w:val="22"/>
  </w:num>
  <w:num w:numId="2" w16cid:durableId="1789006567">
    <w:abstractNumId w:val="17"/>
  </w:num>
  <w:num w:numId="3" w16cid:durableId="61830795">
    <w:abstractNumId w:val="20"/>
  </w:num>
  <w:num w:numId="4" w16cid:durableId="388110807">
    <w:abstractNumId w:val="21"/>
  </w:num>
  <w:num w:numId="5" w16cid:durableId="227427376">
    <w:abstractNumId w:val="1"/>
  </w:num>
  <w:num w:numId="6" w16cid:durableId="491412230">
    <w:abstractNumId w:val="0"/>
  </w:num>
  <w:num w:numId="7" w16cid:durableId="1111166604">
    <w:abstractNumId w:val="9"/>
  </w:num>
  <w:num w:numId="8" w16cid:durableId="538857302">
    <w:abstractNumId w:val="18"/>
  </w:num>
  <w:num w:numId="9" w16cid:durableId="94597482">
    <w:abstractNumId w:val="28"/>
  </w:num>
  <w:num w:numId="10" w16cid:durableId="1076515707">
    <w:abstractNumId w:val="24"/>
  </w:num>
  <w:num w:numId="11" w16cid:durableId="48577409">
    <w:abstractNumId w:val="3"/>
  </w:num>
  <w:num w:numId="12" w16cid:durableId="1877114623">
    <w:abstractNumId w:val="5"/>
  </w:num>
  <w:num w:numId="13" w16cid:durableId="1794984951">
    <w:abstractNumId w:val="26"/>
  </w:num>
  <w:num w:numId="14" w16cid:durableId="1976524535">
    <w:abstractNumId w:val="13"/>
  </w:num>
  <w:num w:numId="15" w16cid:durableId="932937544">
    <w:abstractNumId w:val="29"/>
  </w:num>
  <w:num w:numId="16" w16cid:durableId="796489124">
    <w:abstractNumId w:val="12"/>
  </w:num>
  <w:num w:numId="17" w16cid:durableId="164903623">
    <w:abstractNumId w:val="27"/>
  </w:num>
  <w:num w:numId="18" w16cid:durableId="1669215218">
    <w:abstractNumId w:val="19"/>
  </w:num>
  <w:num w:numId="19" w16cid:durableId="1677875986">
    <w:abstractNumId w:val="15"/>
  </w:num>
  <w:num w:numId="20" w16cid:durableId="1904412881">
    <w:abstractNumId w:val="10"/>
  </w:num>
  <w:num w:numId="21" w16cid:durableId="411198831">
    <w:abstractNumId w:val="8"/>
  </w:num>
  <w:num w:numId="22" w16cid:durableId="783233639">
    <w:abstractNumId w:val="14"/>
  </w:num>
  <w:num w:numId="23" w16cid:durableId="1434938489">
    <w:abstractNumId w:val="4"/>
  </w:num>
  <w:num w:numId="24" w16cid:durableId="1307394162">
    <w:abstractNumId w:val="25"/>
  </w:num>
  <w:num w:numId="25" w16cid:durableId="943340318">
    <w:abstractNumId w:val="23"/>
  </w:num>
  <w:num w:numId="26" w16cid:durableId="1597591962">
    <w:abstractNumId w:val="16"/>
  </w:num>
  <w:num w:numId="27" w16cid:durableId="84621170">
    <w:abstractNumId w:val="7"/>
  </w:num>
  <w:num w:numId="28" w16cid:durableId="683556640">
    <w:abstractNumId w:val="30"/>
  </w:num>
  <w:num w:numId="29" w16cid:durableId="1808277530">
    <w:abstractNumId w:val="2"/>
  </w:num>
  <w:num w:numId="30" w16cid:durableId="344788507">
    <w:abstractNumId w:val="2"/>
    <w:lvlOverride w:ilvl="0">
      <w:startOverride w:val="1"/>
    </w:lvlOverride>
  </w:num>
  <w:num w:numId="31" w16cid:durableId="852450792">
    <w:abstractNumId w:val="11"/>
  </w:num>
  <w:num w:numId="32" w16cid:durableId="211597322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3FE"/>
    <w:rsid w:val="00001F00"/>
    <w:rsid w:val="000114BC"/>
    <w:rsid w:val="00013405"/>
    <w:rsid w:val="00014E9E"/>
    <w:rsid w:val="00034EEB"/>
    <w:rsid w:val="0005293B"/>
    <w:rsid w:val="0007344D"/>
    <w:rsid w:val="00077996"/>
    <w:rsid w:val="00082C54"/>
    <w:rsid w:val="000853DC"/>
    <w:rsid w:val="00096F13"/>
    <w:rsid w:val="000C75CB"/>
    <w:rsid w:val="000D279A"/>
    <w:rsid w:val="000E3296"/>
    <w:rsid w:val="000E6A59"/>
    <w:rsid w:val="000F51CB"/>
    <w:rsid w:val="00116A4D"/>
    <w:rsid w:val="00134333"/>
    <w:rsid w:val="00150DFC"/>
    <w:rsid w:val="00152AEC"/>
    <w:rsid w:val="00156833"/>
    <w:rsid w:val="00166BA0"/>
    <w:rsid w:val="00171C3D"/>
    <w:rsid w:val="001A280C"/>
    <w:rsid w:val="001A5AA5"/>
    <w:rsid w:val="001A5EFA"/>
    <w:rsid w:val="001A65E0"/>
    <w:rsid w:val="001C3420"/>
    <w:rsid w:val="001C4011"/>
    <w:rsid w:val="0024327F"/>
    <w:rsid w:val="002667F9"/>
    <w:rsid w:val="0027665A"/>
    <w:rsid w:val="00283FB4"/>
    <w:rsid w:val="002A0DC7"/>
    <w:rsid w:val="002B3B18"/>
    <w:rsid w:val="002D749C"/>
    <w:rsid w:val="002E6C97"/>
    <w:rsid w:val="00321A04"/>
    <w:rsid w:val="00326ED0"/>
    <w:rsid w:val="00336BDF"/>
    <w:rsid w:val="0033777B"/>
    <w:rsid w:val="00343711"/>
    <w:rsid w:val="00355DE4"/>
    <w:rsid w:val="00364195"/>
    <w:rsid w:val="00366158"/>
    <w:rsid w:val="003A67F7"/>
    <w:rsid w:val="003D03E0"/>
    <w:rsid w:val="003D33E7"/>
    <w:rsid w:val="00415726"/>
    <w:rsid w:val="004160F5"/>
    <w:rsid w:val="00417E9C"/>
    <w:rsid w:val="004405AF"/>
    <w:rsid w:val="0045542B"/>
    <w:rsid w:val="00456EE8"/>
    <w:rsid w:val="00465E10"/>
    <w:rsid w:val="00473C60"/>
    <w:rsid w:val="004A0CA5"/>
    <w:rsid w:val="004A4403"/>
    <w:rsid w:val="004B5B1A"/>
    <w:rsid w:val="004E1999"/>
    <w:rsid w:val="004F5CA9"/>
    <w:rsid w:val="005077BE"/>
    <w:rsid w:val="00544EB8"/>
    <w:rsid w:val="0055140E"/>
    <w:rsid w:val="00587ED4"/>
    <w:rsid w:val="005E76CA"/>
    <w:rsid w:val="0060601D"/>
    <w:rsid w:val="006403EE"/>
    <w:rsid w:val="0064304F"/>
    <w:rsid w:val="00660CCF"/>
    <w:rsid w:val="00662AA5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1C4D"/>
    <w:rsid w:val="00786B94"/>
    <w:rsid w:val="007C1107"/>
    <w:rsid w:val="007C44CE"/>
    <w:rsid w:val="007C7FC9"/>
    <w:rsid w:val="007D2264"/>
    <w:rsid w:val="007E15AF"/>
    <w:rsid w:val="007E74BB"/>
    <w:rsid w:val="007F4387"/>
    <w:rsid w:val="007F5E62"/>
    <w:rsid w:val="00811DFE"/>
    <w:rsid w:val="00826533"/>
    <w:rsid w:val="00862B15"/>
    <w:rsid w:val="00876DDC"/>
    <w:rsid w:val="00880B97"/>
    <w:rsid w:val="008C0E78"/>
    <w:rsid w:val="008D0D32"/>
    <w:rsid w:val="008F3233"/>
    <w:rsid w:val="009063FE"/>
    <w:rsid w:val="0091437F"/>
    <w:rsid w:val="00915432"/>
    <w:rsid w:val="00921EC4"/>
    <w:rsid w:val="00945CB7"/>
    <w:rsid w:val="009608EF"/>
    <w:rsid w:val="00986B0B"/>
    <w:rsid w:val="00995724"/>
    <w:rsid w:val="009A2B1D"/>
    <w:rsid w:val="009E6122"/>
    <w:rsid w:val="009E6CBC"/>
    <w:rsid w:val="009F2A21"/>
    <w:rsid w:val="00A06131"/>
    <w:rsid w:val="00A10E47"/>
    <w:rsid w:val="00A20F94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AE26EE"/>
    <w:rsid w:val="00B14D53"/>
    <w:rsid w:val="00B274E1"/>
    <w:rsid w:val="00B43024"/>
    <w:rsid w:val="00B45E2D"/>
    <w:rsid w:val="00B51660"/>
    <w:rsid w:val="00B52A08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47443"/>
    <w:rsid w:val="00C518EB"/>
    <w:rsid w:val="00C532C1"/>
    <w:rsid w:val="00C61002"/>
    <w:rsid w:val="00C7177F"/>
    <w:rsid w:val="00C83691"/>
    <w:rsid w:val="00CA0A47"/>
    <w:rsid w:val="00CB2DEC"/>
    <w:rsid w:val="00CC1D3A"/>
    <w:rsid w:val="00CC2F46"/>
    <w:rsid w:val="00CF11AD"/>
    <w:rsid w:val="00CF2618"/>
    <w:rsid w:val="00D078E8"/>
    <w:rsid w:val="00D1411F"/>
    <w:rsid w:val="00D43E58"/>
    <w:rsid w:val="00D46181"/>
    <w:rsid w:val="00D72BAD"/>
    <w:rsid w:val="00D77EF0"/>
    <w:rsid w:val="00D93060"/>
    <w:rsid w:val="00DC2A31"/>
    <w:rsid w:val="00DC7DB0"/>
    <w:rsid w:val="00DD57D9"/>
    <w:rsid w:val="00DD760F"/>
    <w:rsid w:val="00DE395B"/>
    <w:rsid w:val="00DE5631"/>
    <w:rsid w:val="00DF0447"/>
    <w:rsid w:val="00E14C5E"/>
    <w:rsid w:val="00E16CC1"/>
    <w:rsid w:val="00E25C35"/>
    <w:rsid w:val="00E27D74"/>
    <w:rsid w:val="00E41122"/>
    <w:rsid w:val="00E702C1"/>
    <w:rsid w:val="00E70A97"/>
    <w:rsid w:val="00E76BC9"/>
    <w:rsid w:val="00E8115E"/>
    <w:rsid w:val="00EB6F2F"/>
    <w:rsid w:val="00ED4BB9"/>
    <w:rsid w:val="00EE43C4"/>
    <w:rsid w:val="00F07CEC"/>
    <w:rsid w:val="00F209D9"/>
    <w:rsid w:val="00F41B66"/>
    <w:rsid w:val="00F53B69"/>
    <w:rsid w:val="00F6601E"/>
    <w:rsid w:val="00F673FA"/>
    <w:rsid w:val="00F76DC7"/>
    <w:rsid w:val="00F809D7"/>
    <w:rsid w:val="00F85A63"/>
    <w:rsid w:val="00F92F3C"/>
    <w:rsid w:val="00FB70B8"/>
    <w:rsid w:val="00FC6048"/>
    <w:rsid w:val="00FE1F79"/>
    <w:rsid w:val="00FE51C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CD93"/>
  <w15:docId w15:val="{86CA43EE-AE30-4C73-A744-75A70AF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73C6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76DC7"/>
    <w:rPr>
      <w:u w:val="single"/>
    </w:rPr>
  </w:style>
  <w:style w:type="table" w:customStyle="1" w:styleId="TableNormal">
    <w:name w:val="Table Normal"/>
    <w:rsid w:val="00F76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76D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76DC7"/>
  </w:style>
  <w:style w:type="character" w:customStyle="1" w:styleId="Hyperlink0">
    <w:name w:val="Hyperlink.0"/>
    <w:basedOn w:val="None"/>
    <w:rsid w:val="00F76DC7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76D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76DC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76DC7"/>
    <w:pPr>
      <w:numPr>
        <w:numId w:val="1"/>
      </w:numPr>
    </w:pPr>
  </w:style>
  <w:style w:type="numbering" w:customStyle="1" w:styleId="ImportedStyle2">
    <w:name w:val="Imported Style 2"/>
    <w:rsid w:val="00F76DC7"/>
    <w:pPr>
      <w:numPr>
        <w:numId w:val="2"/>
      </w:numPr>
    </w:pPr>
  </w:style>
  <w:style w:type="numbering" w:customStyle="1" w:styleId="ImportedStyle3">
    <w:name w:val="Imported Style 3"/>
    <w:rsid w:val="00F76DC7"/>
    <w:pPr>
      <w:numPr>
        <w:numId w:val="3"/>
      </w:numPr>
    </w:pPr>
  </w:style>
  <w:style w:type="numbering" w:customStyle="1" w:styleId="ImportedStyle4">
    <w:name w:val="Imported Style 4"/>
    <w:rsid w:val="00F76DC7"/>
    <w:pPr>
      <w:numPr>
        <w:numId w:val="4"/>
      </w:numPr>
    </w:pPr>
  </w:style>
  <w:style w:type="numbering" w:customStyle="1" w:styleId="ImportedStyle5">
    <w:name w:val="Imported Style 5"/>
    <w:rsid w:val="00F76DC7"/>
    <w:pPr>
      <w:numPr>
        <w:numId w:val="5"/>
      </w:numPr>
    </w:pPr>
  </w:style>
  <w:style w:type="numbering" w:customStyle="1" w:styleId="ImportedStyle6">
    <w:name w:val="Imported Style 6"/>
    <w:rsid w:val="00F76DC7"/>
    <w:pPr>
      <w:numPr>
        <w:numId w:val="6"/>
      </w:numPr>
    </w:pPr>
  </w:style>
  <w:style w:type="numbering" w:customStyle="1" w:styleId="ImportedStyle7">
    <w:name w:val="Imported Style 7"/>
    <w:rsid w:val="00F76DC7"/>
    <w:pPr>
      <w:numPr>
        <w:numId w:val="7"/>
      </w:numPr>
    </w:pPr>
  </w:style>
  <w:style w:type="numbering" w:customStyle="1" w:styleId="ImportedStyle8">
    <w:name w:val="Imported Style 8"/>
    <w:rsid w:val="00F76DC7"/>
    <w:pPr>
      <w:numPr>
        <w:numId w:val="8"/>
      </w:numPr>
    </w:pPr>
  </w:style>
  <w:style w:type="numbering" w:customStyle="1" w:styleId="ImportedStyle9">
    <w:name w:val="Imported Style 9"/>
    <w:rsid w:val="00F76DC7"/>
    <w:pPr>
      <w:numPr>
        <w:numId w:val="9"/>
      </w:numPr>
    </w:pPr>
  </w:style>
  <w:style w:type="numbering" w:customStyle="1" w:styleId="ImportedStyle10">
    <w:name w:val="Imported Style 10"/>
    <w:rsid w:val="00F76DC7"/>
    <w:pPr>
      <w:numPr>
        <w:numId w:val="10"/>
      </w:numPr>
    </w:pPr>
  </w:style>
  <w:style w:type="numbering" w:customStyle="1" w:styleId="ImportedStyle11">
    <w:name w:val="Imported Style 11"/>
    <w:rsid w:val="00F76DC7"/>
    <w:pPr>
      <w:numPr>
        <w:numId w:val="11"/>
      </w:numPr>
    </w:pPr>
  </w:style>
  <w:style w:type="numbering" w:customStyle="1" w:styleId="ImportedStyle12">
    <w:name w:val="Imported Style 12"/>
    <w:rsid w:val="00F76DC7"/>
    <w:pPr>
      <w:numPr>
        <w:numId w:val="12"/>
      </w:numPr>
    </w:pPr>
  </w:style>
  <w:style w:type="numbering" w:customStyle="1" w:styleId="ImportedStyle13">
    <w:name w:val="Imported Style 13"/>
    <w:rsid w:val="00F76DC7"/>
    <w:pPr>
      <w:numPr>
        <w:numId w:val="13"/>
      </w:numPr>
    </w:pPr>
  </w:style>
  <w:style w:type="numbering" w:customStyle="1" w:styleId="ImportedStyle14">
    <w:name w:val="Imported Style 14"/>
    <w:rsid w:val="00F76DC7"/>
    <w:pPr>
      <w:numPr>
        <w:numId w:val="14"/>
      </w:numPr>
    </w:pPr>
  </w:style>
  <w:style w:type="numbering" w:customStyle="1" w:styleId="ImportedStyle15">
    <w:name w:val="Imported Style 15"/>
    <w:rsid w:val="00F76DC7"/>
    <w:pPr>
      <w:numPr>
        <w:numId w:val="15"/>
      </w:numPr>
    </w:pPr>
  </w:style>
  <w:style w:type="numbering" w:customStyle="1" w:styleId="ImportedStyle16">
    <w:name w:val="Imported Style 16"/>
    <w:rsid w:val="00F76DC7"/>
    <w:pPr>
      <w:numPr>
        <w:numId w:val="16"/>
      </w:numPr>
    </w:pPr>
  </w:style>
  <w:style w:type="numbering" w:customStyle="1" w:styleId="ImportedStyle17">
    <w:name w:val="Imported Style 17"/>
    <w:rsid w:val="00F76DC7"/>
    <w:pPr>
      <w:numPr>
        <w:numId w:val="17"/>
      </w:numPr>
    </w:pPr>
  </w:style>
  <w:style w:type="numbering" w:customStyle="1" w:styleId="ImportedStyle18">
    <w:name w:val="Imported Style 18"/>
    <w:rsid w:val="00F76DC7"/>
    <w:pPr>
      <w:numPr>
        <w:numId w:val="18"/>
      </w:numPr>
    </w:pPr>
  </w:style>
  <w:style w:type="numbering" w:customStyle="1" w:styleId="ImportedStyle20">
    <w:name w:val="Imported Style 20"/>
    <w:rsid w:val="00F76DC7"/>
    <w:pPr>
      <w:numPr>
        <w:numId w:val="19"/>
      </w:numPr>
    </w:pPr>
  </w:style>
  <w:style w:type="numbering" w:customStyle="1" w:styleId="List0">
    <w:name w:val="List 0"/>
    <w:rsid w:val="00F76DC7"/>
    <w:pPr>
      <w:numPr>
        <w:numId w:val="20"/>
      </w:numPr>
    </w:pPr>
  </w:style>
  <w:style w:type="paragraph" w:styleId="Nincstrkz">
    <w:name w:val="No Spacing"/>
    <w:link w:val="NincstrkzChar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013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013405"/>
    <w:rPr>
      <w:rFonts w:eastAsia="Times New Roman"/>
      <w:sz w:val="24"/>
      <w:szCs w:val="24"/>
      <w:bdr w:val="none" w:sz="0" w:space="0" w:color="auto"/>
    </w:rPr>
  </w:style>
  <w:style w:type="character" w:customStyle="1" w:styleId="FontStyle13">
    <w:name w:val="Font Style13"/>
    <w:uiPriority w:val="99"/>
    <w:rsid w:val="00013405"/>
    <w:rPr>
      <w:rFonts w:ascii="Courier New" w:hAnsi="Courier New" w:cs="Courier New"/>
      <w:color w:val="000000"/>
      <w:sz w:val="16"/>
      <w:szCs w:val="16"/>
    </w:rPr>
  </w:style>
  <w:style w:type="paragraph" w:customStyle="1" w:styleId="Style8">
    <w:name w:val="Style8"/>
    <w:basedOn w:val="Norml"/>
    <w:uiPriority w:val="99"/>
    <w:rsid w:val="00013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02" w:lineRule="exact"/>
      <w:ind w:hanging="202"/>
    </w:pPr>
    <w:rPr>
      <w:rFonts w:ascii="Courier New" w:eastAsia="Times New Roman" w:hAnsi="Courier New" w:cs="Courier New"/>
      <w:bdr w:val="none" w:sz="0" w:space="0" w:color="auto"/>
      <w:lang w:val="hu-HU" w:eastAsia="hu-HU"/>
    </w:rPr>
  </w:style>
  <w:style w:type="paragraph" w:customStyle="1" w:styleId="Standard">
    <w:name w:val="Standard"/>
    <w:rsid w:val="00E76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  <w:lang w:val="en-US" w:eastAsia="en-US"/>
    </w:rPr>
  </w:style>
  <w:style w:type="numbering" w:customStyle="1" w:styleId="WWNum2">
    <w:name w:val="WWNum2"/>
    <w:basedOn w:val="Nemlista"/>
    <w:rsid w:val="00E76BC9"/>
    <w:pPr>
      <w:numPr>
        <w:numId w:val="28"/>
      </w:numPr>
    </w:pPr>
  </w:style>
  <w:style w:type="numbering" w:customStyle="1" w:styleId="WWNum22">
    <w:name w:val="WWNum22"/>
    <w:basedOn w:val="Nemlista"/>
    <w:rsid w:val="00E76BC9"/>
    <w:pPr>
      <w:numPr>
        <w:numId w:val="29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662AA5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81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81C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eidecker.adel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8A511-6723-4B33-B639-8871FF58B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F391B-3ACF-4042-93A5-EF88D9DC806B}"/>
</file>

<file path=customXml/itemProps3.xml><?xml version="1.0" encoding="utf-8"?>
<ds:datastoreItem xmlns:ds="http://schemas.openxmlformats.org/officeDocument/2006/customXml" ds:itemID="{160DA84E-A679-475E-928C-E7EC92F00CB4}"/>
</file>

<file path=customXml/itemProps4.xml><?xml version="1.0" encoding="utf-8"?>
<ds:datastoreItem xmlns:ds="http://schemas.openxmlformats.org/officeDocument/2006/customXml" ds:itemID="{1094B9CC-5923-4859-A6CE-B9581AEA3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1484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23</cp:revision>
  <cp:lastPrinted>2021-09-13T06:38:00Z</cp:lastPrinted>
  <dcterms:created xsi:type="dcterms:W3CDTF">2019-08-31T08:20:00Z</dcterms:created>
  <dcterms:modified xsi:type="dcterms:W3CDTF">2023-08-29T13:57:00Z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