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47242345"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41C2BD1E"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History of Architecture 3</w:t>
      </w:r>
    </w:p>
    <w:p w14:paraId="7E689DE1" w14:textId="718C9D06"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067AN</w:t>
      </w:r>
    </w:p>
    <w:p w14:paraId="0E7DC0A5" w14:textId="38B9546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5</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8109CB"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8109CB">
        <w:rPr>
          <w:b w:val="0"/>
          <w:sz w:val="18"/>
          <w:lang w:val="it-IT"/>
        </w:rPr>
        <w:t>B-341</w:t>
      </w:r>
    </w:p>
    <w:p w14:paraId="3271517E" w14:textId="61842219" w:rsidR="002B3B18" w:rsidRPr="008109CB" w:rsidRDefault="00851A81" w:rsidP="00851A81">
      <w:pPr>
        <w:pStyle w:val="TEMATIKA-OKTATK"/>
        <w:jc w:val="both"/>
        <w:rPr>
          <w:rStyle w:val="None"/>
          <w:b w:val="0"/>
          <w:sz w:val="18"/>
          <w:szCs w:val="18"/>
          <w:shd w:val="clear" w:color="auto" w:fill="FFFFFF"/>
          <w:lang w:val="it-IT"/>
        </w:rPr>
      </w:pPr>
      <w:r w:rsidRPr="008109CB">
        <w:rPr>
          <w:b w:val="0"/>
          <w:sz w:val="18"/>
          <w:lang w:val="it-IT"/>
        </w:rPr>
        <w:tab/>
        <w:t xml:space="preserve">E-mail: </w:t>
      </w:r>
      <w:hyperlink r:id="rId11" w:history="1">
        <w:r w:rsidRPr="008109CB">
          <w:rPr>
            <w:rStyle w:val="Hiperhivatkozs"/>
            <w:b w:val="0"/>
            <w:sz w:val="18"/>
            <w:lang w:val="it-IT"/>
          </w:rPr>
          <w:t>molnar.tamas@mik.pte.hu</w:t>
        </w:r>
      </w:hyperlink>
      <w:r w:rsidR="002B3B18" w:rsidRPr="008109CB">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1C8CD421" w14:textId="77777777" w:rsidR="00851A81" w:rsidRPr="00770490" w:rsidRDefault="00851A81" w:rsidP="00851A81">
      <w:pPr>
        <w:pStyle w:val="Nincstrkz"/>
        <w:jc w:val="both"/>
        <w:rPr>
          <w:rStyle w:val="None"/>
          <w:color w:val="000000"/>
          <w:sz w:val="20"/>
          <w:szCs w:val="20"/>
          <w:u w:color="000000"/>
          <w:lang w:eastAsia="hu-HU"/>
        </w:rPr>
      </w:pPr>
      <w:r w:rsidRPr="00460349">
        <w:rPr>
          <w:rStyle w:val="None"/>
          <w:color w:val="000000"/>
          <w:sz w:val="20"/>
          <w:szCs w:val="20"/>
          <w:u w:color="000000"/>
          <w:lang w:eastAsia="hu-HU"/>
        </w:rPr>
        <w:t>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  The following topics are covered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4863CCAD" w14:textId="340E6E1D" w:rsidR="00705DF3" w:rsidRPr="00851A81" w:rsidRDefault="00B50AC0" w:rsidP="00705DF3">
      <w:pPr>
        <w:pStyle w:val="Cmsor2"/>
        <w:jc w:val="both"/>
      </w:pPr>
      <w:r w:rsidRPr="00851A81">
        <w:rPr>
          <w:rStyle w:val="None"/>
        </w:rPr>
        <w:t>Learning Outcomes</w:t>
      </w:r>
    </w:p>
    <w:p w14:paraId="4456766A" w14:textId="748E659D" w:rsidR="00085A94" w:rsidRPr="00851A81" w:rsidRDefault="00851A81" w:rsidP="00085A94">
      <w:pPr>
        <w:widowControl w:val="0"/>
        <w:jc w:val="both"/>
        <w:rPr>
          <w:rStyle w:val="None"/>
          <w:bCs/>
          <w:color w:val="000000"/>
          <w:sz w:val="20"/>
          <w:szCs w:val="20"/>
          <w:u w:color="000000"/>
          <w:lang w:eastAsia="hu-HU"/>
        </w:rPr>
      </w:pPr>
      <w:r w:rsidRPr="00460349">
        <w:rPr>
          <w:rStyle w:val="None"/>
          <w:color w:val="000000"/>
          <w:sz w:val="20"/>
          <w:szCs w:val="20"/>
          <w:u w:color="000000"/>
          <w:lang w:eastAsia="hu-HU"/>
        </w:rPr>
        <w:t>This subject is a follow up course in the history and theory of architecture. 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57C74FFA" w14:textId="03246382" w:rsidR="00DC12B5" w:rsidRDefault="00851A81" w:rsidP="001304C5">
      <w:pPr>
        <w:widowControl w:val="0"/>
        <w:jc w:val="both"/>
        <w:rPr>
          <w:rStyle w:val="None"/>
          <w:color w:val="000000"/>
          <w:sz w:val="20"/>
          <w:szCs w:val="20"/>
          <w:u w:color="000000"/>
          <w:lang w:eastAsia="hu-HU"/>
        </w:rPr>
      </w:pPr>
      <w:r w:rsidRPr="00460349">
        <w:rPr>
          <w:rStyle w:val="None"/>
          <w:color w:val="000000"/>
          <w:sz w:val="20"/>
          <w:szCs w:val="20"/>
          <w:u w:color="000000"/>
          <w:lang w:eastAsia="hu-HU"/>
        </w:rPr>
        <w:t>The following topics are covered in the lectures: architecture of classicism in different parts of Europe; ambitions in urban planning; pre-modern architectural tendencies, industrial architecture and secession</w:t>
      </w:r>
      <w:r>
        <w:rPr>
          <w:rStyle w:val="None"/>
          <w:color w:val="000000"/>
          <w:sz w:val="20"/>
          <w:szCs w:val="20"/>
          <w:u w:color="000000"/>
          <w:lang w:eastAsia="hu-HU"/>
        </w:rPr>
        <w:t>, Bauhaus</w:t>
      </w:r>
      <w:r w:rsidRPr="00460349">
        <w:rPr>
          <w:rStyle w:val="None"/>
          <w:color w:val="000000"/>
          <w:sz w:val="20"/>
          <w:szCs w:val="20"/>
          <w:u w:color="000000"/>
          <w:lang w:eastAsia="hu-HU"/>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C03F96"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957897">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6 pt (min. 2 pt)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 pt (min. 3 pt)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 pt (min. 10 pt)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76A1BC0F"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8109CB">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lastRenderedPageBreak/>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CB911E3" w14:textId="58FBAEE1" w:rsidR="00A06415" w:rsidRPr="00A06415" w:rsidRDefault="00A06415" w:rsidP="00A06415">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0"/>
          <w:szCs w:val="20"/>
        </w:rPr>
      </w:pPr>
      <w:r w:rsidRPr="00A06415">
        <w:rPr>
          <w:rFonts w:ascii="Times New Roman" w:hAnsi="Times New Roman" w:cs="Times New Roman"/>
          <w:sz w:val="20"/>
          <w:szCs w:val="20"/>
        </w:rPr>
        <w:t xml:space="preserve">Molnár T. </w:t>
      </w:r>
      <w:hyperlink r:id="rId13" w:history="1">
        <w:r w:rsidRPr="00A06415">
          <w:rPr>
            <w:rStyle w:val="Hiperhivatkozs"/>
            <w:rFonts w:ascii="Times New Roman" w:hAnsi="Times New Roman" w:cs="Times New Roman"/>
            <w:sz w:val="20"/>
            <w:szCs w:val="20"/>
          </w:rPr>
          <w:t>The multicoloured history of modern architecture</w:t>
        </w:r>
      </w:hyperlink>
      <w:r w:rsidRPr="00A06415">
        <w:rPr>
          <w:rFonts w:ascii="Times New Roman" w:hAnsi="Times New Roman" w:cs="Times New Roman"/>
          <w:sz w:val="20"/>
          <w:szCs w:val="20"/>
        </w:rPr>
        <w:t>, PTE-MIK 2018.</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tudents have to draw two simple drawing tasks and one complex, so called semester drawing. The simple drawing tasks should be drawn during lecture</w:t>
      </w:r>
      <w:r>
        <w:rPr>
          <w:sz w:val="20"/>
        </w:rPr>
        <w:t>s</w:t>
      </w:r>
      <w:r w:rsidRPr="00CC32B4">
        <w:rPr>
          <w:sz w:val="20"/>
        </w:rPr>
        <w:t xml:space="preserve">. The task is always related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was discussed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The semester drawing should be drawn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582F2DD4" w14:textId="48CFA18D" w:rsidR="00A06415" w:rsidRPr="00851A81" w:rsidRDefault="00A06415" w:rsidP="00A06415">
      <w:pPr>
        <w:jc w:val="both"/>
        <w:rPr>
          <w:sz w:val="20"/>
          <w:szCs w:val="20"/>
        </w:rPr>
      </w:pPr>
      <w:r>
        <w:rPr>
          <w:sz w:val="20"/>
        </w:rPr>
        <w:t>The semester drawing should be presented to the lecturer during the semester latest in the time set in the course syllabus. It is possible to have a consultation after each lecture. Latest submission deadline is</w:t>
      </w:r>
      <w:r w:rsidR="001A3779">
        <w:rPr>
          <w:sz w:val="20"/>
        </w:rPr>
        <w:t xml:space="preserve"> 0</w:t>
      </w:r>
      <w:r w:rsidR="004C6DD5">
        <w:rPr>
          <w:sz w:val="20"/>
        </w:rPr>
        <w:t>4</w:t>
      </w:r>
      <w:r w:rsidR="001A3779">
        <w:rPr>
          <w:sz w:val="20"/>
        </w:rPr>
        <w:t>.12.202</w:t>
      </w:r>
      <w:r w:rsidR="004C6DD5">
        <w:rPr>
          <w:sz w:val="20"/>
        </w:rPr>
        <w:t>3</w:t>
      </w:r>
      <w:bookmarkStart w:id="0" w:name="_GoBack"/>
      <w:bookmarkEnd w:id="0"/>
      <w:r w:rsidR="001A3779">
        <w:rPr>
          <w:sz w:val="20"/>
        </w:rPr>
        <w:t xml:space="preserve"> 10:00</w:t>
      </w:r>
      <w:r w:rsidR="006A21BE">
        <w:rPr>
          <w:sz w:val="20"/>
        </w:rPr>
        <w:t>.</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4059D65C" w:rsidR="006A21BE" w:rsidRDefault="006A21BE" w:rsidP="006A21BE">
      <w:pPr>
        <w:tabs>
          <w:tab w:val="left" w:pos="851"/>
          <w:tab w:val="left" w:pos="6237"/>
          <w:tab w:val="right" w:pos="9064"/>
        </w:tabs>
        <w:jc w:val="both"/>
        <w:rPr>
          <w:b/>
          <w:sz w:val="20"/>
        </w:rPr>
      </w:pPr>
      <w:r w:rsidRPr="006A21BE">
        <w:rPr>
          <w:sz w:val="20"/>
        </w:rPr>
        <w:tab/>
      </w:r>
      <w:r w:rsidR="00803488">
        <w:rPr>
          <w:b/>
          <w:sz w:val="20"/>
        </w:rPr>
        <w:t>Annunciation</w:t>
      </w:r>
      <w:r>
        <w:rPr>
          <w:b/>
          <w:sz w:val="20"/>
        </w:rPr>
        <w:t xml:space="preserve"> of the semester drawing</w:t>
      </w:r>
      <w:r w:rsidRPr="006A21BE">
        <w:rPr>
          <w:b/>
          <w:sz w:val="20"/>
        </w:rPr>
        <w:tab/>
      </w:r>
      <w:r w:rsidRPr="006A21BE">
        <w:rPr>
          <w:b/>
          <w:sz w:val="20"/>
        </w:rPr>
        <w:tab/>
        <w:t>1</w:t>
      </w:r>
      <w:r w:rsidR="008F552C">
        <w:rPr>
          <w:b/>
          <w:sz w:val="20"/>
        </w:rPr>
        <w:t>3</w:t>
      </w:r>
      <w:r w:rsidRPr="006A21BE">
        <w:rPr>
          <w:b/>
          <w:sz w:val="20"/>
        </w:rPr>
        <w:t xml:space="preserve">. </w:t>
      </w:r>
      <w:r>
        <w:rPr>
          <w:b/>
          <w:sz w:val="20"/>
        </w:rPr>
        <w:t>week’s class</w:t>
      </w:r>
    </w:p>
    <w:p w14:paraId="2BC8970E" w14:textId="44060280" w:rsidR="00957897" w:rsidRPr="006A21BE" w:rsidRDefault="00957897" w:rsidP="006A21BE">
      <w:pPr>
        <w:tabs>
          <w:tab w:val="left" w:pos="851"/>
          <w:tab w:val="left" w:pos="6237"/>
          <w:tab w:val="right" w:pos="9064"/>
        </w:tabs>
        <w:jc w:val="both"/>
        <w:rPr>
          <w:b/>
          <w:sz w:val="20"/>
        </w:rPr>
      </w:pPr>
      <w:r>
        <w:rPr>
          <w:b/>
          <w:sz w:val="20"/>
        </w:rPr>
        <w:tab/>
      </w:r>
      <w:r w:rsidRPr="00D20D65">
        <w:rPr>
          <w:sz w:val="20"/>
        </w:rPr>
        <w:t xml:space="preserve">Lecture: </w:t>
      </w:r>
      <w:r w:rsidRPr="00371EE0">
        <w:rPr>
          <w:sz w:val="20"/>
        </w:rPr>
        <w:t xml:space="preserve">From </w:t>
      </w:r>
      <w:r>
        <w:rPr>
          <w:sz w:val="20"/>
        </w:rPr>
        <w:t>Gothic</w:t>
      </w:r>
      <w:r w:rsidRPr="00371EE0">
        <w:rPr>
          <w:sz w:val="20"/>
        </w:rPr>
        <w:t xml:space="preserve"> to </w:t>
      </w:r>
      <w:r>
        <w:rPr>
          <w:sz w:val="20"/>
        </w:rPr>
        <w:t>Baroque</w:t>
      </w:r>
      <w:r w:rsidRPr="00371EE0">
        <w:rPr>
          <w:sz w:val="20"/>
        </w:rPr>
        <w:t xml:space="preserve"> architecture</w:t>
      </w:r>
      <w:r w:rsidRPr="006A21BE">
        <w:rPr>
          <w:sz w:val="20"/>
        </w:rPr>
        <w:tab/>
      </w:r>
      <w:r>
        <w:rPr>
          <w:sz w:val="20"/>
        </w:rPr>
        <w:t>Slides of the lecture</w:t>
      </w:r>
    </w:p>
    <w:p w14:paraId="71B5DF32" w14:textId="432D1AD7"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957897" w:rsidRPr="00D20D65">
        <w:rPr>
          <w:sz w:val="20"/>
        </w:rPr>
        <w:t xml:space="preserve">Lecture: </w:t>
      </w:r>
      <w:r w:rsidR="00957897">
        <w:rPr>
          <w:sz w:val="20"/>
        </w:rPr>
        <w:t>Classicism in England</w:t>
      </w:r>
      <w:r w:rsidR="00957897" w:rsidRPr="006A21BE">
        <w:rPr>
          <w:sz w:val="20"/>
        </w:rPr>
        <w:tab/>
      </w:r>
      <w:r w:rsidR="00957897">
        <w:rPr>
          <w:sz w:val="20"/>
        </w:rPr>
        <w:t>Slides of the lecture</w:t>
      </w:r>
    </w:p>
    <w:p w14:paraId="69406830" w14:textId="28C21B3C"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957897" w:rsidRPr="00371EE0">
        <w:rPr>
          <w:sz w:val="20"/>
        </w:rPr>
        <w:t xml:space="preserve">Lecture: </w:t>
      </w:r>
      <w:r w:rsidR="00957897">
        <w:rPr>
          <w:sz w:val="20"/>
        </w:rPr>
        <w:t>Classicism in France</w:t>
      </w:r>
      <w:r w:rsidR="00957897" w:rsidRPr="006A21BE">
        <w:rPr>
          <w:sz w:val="20"/>
        </w:rPr>
        <w:tab/>
      </w:r>
      <w:r w:rsidR="00957897">
        <w:rPr>
          <w:sz w:val="20"/>
        </w:rPr>
        <w:t>Slides of the lecture</w:t>
      </w:r>
    </w:p>
    <w:p w14:paraId="66E9F059" w14:textId="439F24DA"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957897">
        <w:rPr>
          <w:sz w:val="20"/>
        </w:rPr>
        <w:t>MIK Partners Day</w:t>
      </w:r>
    </w:p>
    <w:p w14:paraId="37B66A4A" w14:textId="6A1832A4"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Pr="00371EE0">
        <w:rPr>
          <w:sz w:val="20"/>
        </w:rPr>
        <w:t xml:space="preserve">Lecture: </w:t>
      </w:r>
      <w:r>
        <w:rPr>
          <w:sz w:val="20"/>
        </w:rPr>
        <w:t>Classicism in other countries</w:t>
      </w:r>
      <w:r w:rsidRPr="006A21BE">
        <w:rPr>
          <w:sz w:val="20"/>
        </w:rPr>
        <w:tab/>
      </w:r>
      <w:r>
        <w:rPr>
          <w:sz w:val="20"/>
        </w:rPr>
        <w:t>Slides of the lecture</w:t>
      </w:r>
    </w:p>
    <w:p w14:paraId="6C185832" w14:textId="3DDD1584"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957897" w:rsidRPr="00D20D65">
        <w:rPr>
          <w:b/>
          <w:sz w:val="20"/>
        </w:rPr>
        <w:t>1</w:t>
      </w:r>
      <w:r w:rsidR="00957897" w:rsidRPr="00D20D65">
        <w:rPr>
          <w:b/>
          <w:sz w:val="20"/>
          <w:vertAlign w:val="superscript"/>
        </w:rPr>
        <w:t>st</w:t>
      </w:r>
      <w:r w:rsidR="00957897">
        <w:rPr>
          <w:b/>
          <w:sz w:val="20"/>
        </w:rPr>
        <w:t xml:space="preserve"> </w:t>
      </w:r>
      <w:r w:rsidR="00957897" w:rsidRPr="00D20D65">
        <w:rPr>
          <w:b/>
          <w:sz w:val="20"/>
        </w:rPr>
        <w:t>drawing task</w:t>
      </w:r>
    </w:p>
    <w:p w14:paraId="7CFC62A8" w14:textId="7D3A3A57"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957897">
        <w:rPr>
          <w:sz w:val="20"/>
        </w:rPr>
        <w:t xml:space="preserve">Consultation about </w:t>
      </w:r>
      <w:r w:rsidR="00957897" w:rsidRPr="00561801">
        <w:rPr>
          <w:sz w:val="20"/>
        </w:rPr>
        <w:t>the semester drawing</w:t>
      </w:r>
    </w:p>
    <w:p w14:paraId="7961C7D4" w14:textId="28169B19" w:rsidR="006A21BE" w:rsidRPr="006A21BE"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Pr="00371EE0">
        <w:rPr>
          <w:sz w:val="20"/>
        </w:rPr>
        <w:t xml:space="preserve">Lecture: </w:t>
      </w:r>
      <w:r>
        <w:rPr>
          <w:sz w:val="20"/>
        </w:rPr>
        <w:t>The École des Beaux Arts and Victorian architecture</w:t>
      </w:r>
      <w:r w:rsidRPr="006A21BE">
        <w:rPr>
          <w:sz w:val="20"/>
        </w:rPr>
        <w:tab/>
      </w:r>
      <w:r>
        <w:rPr>
          <w:sz w:val="20"/>
        </w:rPr>
        <w:t>Slides of the lecture</w:t>
      </w:r>
    </w:p>
    <w:p w14:paraId="68CA170B" w14:textId="77777777" w:rsidR="008F552C" w:rsidRPr="006A21BE" w:rsidRDefault="006A21BE" w:rsidP="008F552C">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8F552C" w:rsidRPr="00371EE0">
        <w:rPr>
          <w:sz w:val="20"/>
        </w:rPr>
        <w:t xml:space="preserve">Lecture: </w:t>
      </w:r>
      <w:r w:rsidR="008F552C" w:rsidRPr="009F55BB">
        <w:rPr>
          <w:sz w:val="20"/>
        </w:rPr>
        <w:t>Pre-modern architecture</w:t>
      </w:r>
      <w:r w:rsidR="008F552C" w:rsidRPr="00FA62CF">
        <w:rPr>
          <w:sz w:val="20"/>
        </w:rPr>
        <w:t xml:space="preserve"> </w:t>
      </w:r>
      <w:r w:rsidR="008F552C">
        <w:rPr>
          <w:sz w:val="20"/>
        </w:rPr>
        <w:t>I.</w:t>
      </w:r>
      <w:r w:rsidR="008F552C" w:rsidRPr="006A21BE">
        <w:rPr>
          <w:sz w:val="20"/>
        </w:rPr>
        <w:tab/>
      </w:r>
      <w:r w:rsidR="008F552C">
        <w:rPr>
          <w:sz w:val="20"/>
        </w:rPr>
        <w:t>Slides of the lecture</w:t>
      </w:r>
    </w:p>
    <w:p w14:paraId="17AB760F" w14:textId="46CC0ED3"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F552C" w:rsidRPr="00371EE0">
        <w:rPr>
          <w:sz w:val="20"/>
        </w:rPr>
        <w:t xml:space="preserve">Lecture: </w:t>
      </w:r>
      <w:r w:rsidR="008F552C" w:rsidRPr="009F55BB">
        <w:rPr>
          <w:sz w:val="20"/>
        </w:rPr>
        <w:t>Pre-modern architecture</w:t>
      </w:r>
      <w:r w:rsidR="008F552C" w:rsidRPr="00FA62CF">
        <w:rPr>
          <w:sz w:val="20"/>
        </w:rPr>
        <w:t xml:space="preserve"> </w:t>
      </w:r>
      <w:r w:rsidR="008F552C">
        <w:rPr>
          <w:sz w:val="20"/>
        </w:rPr>
        <w:t>II.</w:t>
      </w:r>
      <w:r w:rsidR="008F552C" w:rsidRPr="006A21BE">
        <w:rPr>
          <w:sz w:val="20"/>
        </w:rPr>
        <w:tab/>
      </w:r>
      <w:r w:rsidR="008F552C">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Pr>
          <w:sz w:val="20"/>
        </w:rPr>
        <w:t xml:space="preserve">Consultation about </w:t>
      </w:r>
      <w:r w:rsidRPr="00561801">
        <w:rPr>
          <w:sz w:val="20"/>
        </w:rPr>
        <w:t>the semester drawing</w:t>
      </w:r>
    </w:p>
    <w:p w14:paraId="5C6A8FBA" w14:textId="07664BCE"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8F552C">
        <w:rPr>
          <w:sz w:val="20"/>
        </w:rPr>
        <w:t>Lecture: Walter Gropius and the Bauhaus</w:t>
      </w:r>
      <w:r w:rsidR="008F552C" w:rsidRPr="006A21BE">
        <w:rPr>
          <w:sz w:val="20"/>
        </w:rPr>
        <w:tab/>
      </w:r>
      <w:r w:rsidR="008F552C">
        <w:rPr>
          <w:sz w:val="20"/>
        </w:rPr>
        <w:t>Slides of the lecture</w:t>
      </w:r>
    </w:p>
    <w:bookmarkEnd w:id="1"/>
    <w:p w14:paraId="17667C37" w14:textId="77777777" w:rsidR="008F552C" w:rsidRDefault="006A21BE" w:rsidP="008F552C">
      <w:pPr>
        <w:tabs>
          <w:tab w:val="left" w:pos="851"/>
          <w:tab w:val="left" w:pos="6237"/>
          <w:tab w:val="right" w:pos="9064"/>
        </w:tabs>
        <w:rPr>
          <w:b/>
          <w:bCs/>
          <w:sz w:val="20"/>
        </w:rPr>
      </w:pPr>
      <w:r w:rsidRPr="006A21BE">
        <w:rPr>
          <w:sz w:val="20"/>
        </w:rPr>
        <w:t xml:space="preserve">13. </w:t>
      </w:r>
      <w:r>
        <w:rPr>
          <w:sz w:val="20"/>
        </w:rPr>
        <w:t>week</w:t>
      </w:r>
      <w:r w:rsidRPr="006A21BE">
        <w:rPr>
          <w:sz w:val="20"/>
        </w:rPr>
        <w:t>:</w:t>
      </w:r>
      <w:r w:rsidRPr="006A21BE">
        <w:rPr>
          <w:sz w:val="20"/>
        </w:rPr>
        <w:tab/>
      </w:r>
      <w:r w:rsidR="008F552C" w:rsidRPr="00D20D65">
        <w:rPr>
          <w:b/>
          <w:sz w:val="20"/>
        </w:rPr>
        <w:t>2</w:t>
      </w:r>
      <w:r w:rsidR="008F552C" w:rsidRPr="00D20D65">
        <w:rPr>
          <w:b/>
          <w:sz w:val="20"/>
          <w:vertAlign w:val="superscript"/>
        </w:rPr>
        <w:t>nd</w:t>
      </w:r>
      <w:r w:rsidR="008F552C" w:rsidRPr="00D20D65">
        <w:rPr>
          <w:b/>
          <w:sz w:val="20"/>
        </w:rPr>
        <w:t xml:space="preserve"> drawing task</w:t>
      </w:r>
    </w:p>
    <w:p w14:paraId="7F18B65F" w14:textId="51B80E77" w:rsidR="006A21BE" w:rsidRPr="006A21BE" w:rsidRDefault="008F552C" w:rsidP="008F552C">
      <w:pPr>
        <w:tabs>
          <w:tab w:val="left" w:pos="851"/>
          <w:tab w:val="left" w:pos="6237"/>
          <w:tab w:val="right" w:pos="9064"/>
        </w:tabs>
        <w:jc w:val="both"/>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7A9B2588" w:rsidR="006A21BE" w:rsidRDefault="006A21BE" w:rsidP="006A21BE">
      <w:pPr>
        <w:tabs>
          <w:tab w:val="left" w:pos="851"/>
          <w:tab w:val="right" w:pos="9064"/>
        </w:tabs>
        <w:jc w:val="both"/>
        <w:rPr>
          <w:b/>
          <w:sz w:val="20"/>
        </w:rPr>
      </w:pP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697E401"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8F552C">
        <w:rPr>
          <w:b/>
          <w:bCs/>
          <w:sz w:val="20"/>
        </w:rPr>
        <w:t>0</w:t>
      </w:r>
      <w:r w:rsidR="00957897">
        <w:rPr>
          <w:b/>
          <w:bCs/>
          <w:sz w:val="20"/>
        </w:rPr>
        <w:t>4</w:t>
      </w:r>
      <w:r w:rsidR="008F552C">
        <w:rPr>
          <w:b/>
          <w:bCs/>
          <w:sz w:val="20"/>
        </w:rPr>
        <w:t>.</w:t>
      </w:r>
      <w:r w:rsidR="00957897">
        <w:rPr>
          <w:b/>
          <w:bCs/>
          <w:sz w:val="20"/>
        </w:rPr>
        <w:t>12</w:t>
      </w:r>
      <w:r w:rsidR="008F552C">
        <w:rPr>
          <w:b/>
          <w:bCs/>
          <w:sz w:val="20"/>
        </w:rPr>
        <w:t>.202</w:t>
      </w:r>
      <w:r w:rsidR="00957897">
        <w:rPr>
          <w:b/>
          <w:bCs/>
          <w:sz w:val="20"/>
        </w:rPr>
        <w:t>3</w:t>
      </w:r>
      <w:r w:rsidR="008F552C">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22953195"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957897">
        <w:rPr>
          <w:rStyle w:val="None"/>
          <w:bCs/>
          <w:sz w:val="20"/>
          <w:szCs w:val="20"/>
        </w:rPr>
        <w:t>04</w:t>
      </w:r>
      <w:r w:rsidRPr="006A21BE">
        <w:rPr>
          <w:rStyle w:val="None"/>
          <w:bCs/>
          <w:sz w:val="20"/>
          <w:szCs w:val="20"/>
        </w:rPr>
        <w:t>.</w:t>
      </w:r>
      <w:r w:rsidR="00957897">
        <w:rPr>
          <w:rStyle w:val="None"/>
          <w:bCs/>
          <w:sz w:val="20"/>
          <w:szCs w:val="20"/>
        </w:rPr>
        <w:t>09</w:t>
      </w:r>
      <w:r w:rsidRPr="006A21BE">
        <w:rPr>
          <w:rStyle w:val="None"/>
          <w:bCs/>
          <w:sz w:val="20"/>
          <w:szCs w:val="20"/>
        </w:rPr>
        <w:t>.202</w:t>
      </w:r>
      <w:r w:rsidR="00957897">
        <w:rPr>
          <w:rStyle w:val="None"/>
          <w:bCs/>
          <w:sz w:val="20"/>
          <w:szCs w:val="20"/>
        </w:rPr>
        <w:t>3</w:t>
      </w:r>
    </w:p>
    <w:p w14:paraId="02D82CBB" w14:textId="417762DF"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22EA" w14:textId="77777777" w:rsidR="00C03F96" w:rsidRDefault="00C03F96" w:rsidP="007E74BB">
      <w:r>
        <w:separator/>
      </w:r>
    </w:p>
  </w:endnote>
  <w:endnote w:type="continuationSeparator" w:id="0">
    <w:p w14:paraId="267D1803" w14:textId="77777777" w:rsidR="00C03F96" w:rsidRDefault="00C03F9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5FDBB76A"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4C6DD5">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E3C6" w14:textId="77777777" w:rsidR="00C03F96" w:rsidRDefault="00C03F96" w:rsidP="007E74BB">
      <w:r>
        <w:separator/>
      </w:r>
    </w:p>
  </w:footnote>
  <w:footnote w:type="continuationSeparator" w:id="0">
    <w:p w14:paraId="7019EC7E" w14:textId="77777777" w:rsidR="00C03F96" w:rsidRDefault="00C03F9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3E977195" w:rsidR="00321A04" w:rsidRPr="004B2BCA" w:rsidRDefault="003616D5" w:rsidP="003616D5">
    <w:pPr>
      <w:pStyle w:val="TEMATIKAFEJLC-LBLC"/>
    </w:pPr>
    <w:r w:rsidRPr="004B2BCA">
      <w:t>Course name</w:t>
    </w:r>
    <w:r w:rsidR="00321902" w:rsidRPr="004B2BCA">
      <w:t>:</w:t>
    </w:r>
    <w:r w:rsidR="004B2BCA">
      <w:t xml:space="preserve"> </w:t>
    </w:r>
    <w:r w:rsidR="004B2BCA" w:rsidRPr="004B2BCA">
      <w:t>History of Architecture 3</w:t>
    </w:r>
    <w:r w:rsidR="00321A04" w:rsidRPr="004B2BCA">
      <w:tab/>
    </w:r>
    <w:r w:rsidR="00321A04" w:rsidRPr="004B2BCA">
      <w:tab/>
    </w:r>
    <w:r w:rsidR="00D81979" w:rsidRPr="004B2BCA">
      <w:t>course syllabus</w:t>
    </w:r>
  </w:p>
  <w:p w14:paraId="2ECE5AA3" w14:textId="5A124010" w:rsidR="00321A04" w:rsidRPr="004B2BCA" w:rsidRDefault="00D81979" w:rsidP="00034EEB">
    <w:pPr>
      <w:pStyle w:val="TEMATIKAFEJLC-LBLC"/>
    </w:pPr>
    <w:r w:rsidRPr="004B2BCA">
      <w:t>Course code</w:t>
    </w:r>
    <w:r w:rsidR="00321A04" w:rsidRPr="004B2BCA">
      <w:t>:</w:t>
    </w:r>
    <w:r w:rsidR="00851A81">
      <w:t xml:space="preserve"> EPE067AN</w:t>
    </w:r>
    <w:r w:rsidR="00321A04" w:rsidRPr="004B2BCA">
      <w:tab/>
    </w:r>
    <w:r w:rsidR="00321A04" w:rsidRPr="004B2BCA">
      <w:tab/>
    </w:r>
    <w:r w:rsidR="00851A81">
      <w:t>Schedule</w:t>
    </w:r>
    <w:r w:rsidR="00321A04" w:rsidRPr="004B2BCA">
      <w:t>:</w:t>
    </w:r>
    <w:r w:rsidR="00851A81">
      <w:t xml:space="preserve"> Thursday 11.15-12.45</w:t>
    </w:r>
  </w:p>
  <w:p w14:paraId="5FA1F5CD" w14:textId="768587C1" w:rsidR="00321A04" w:rsidRPr="004B2BCA" w:rsidRDefault="00321A04" w:rsidP="00034EEB">
    <w:pPr>
      <w:pStyle w:val="TEMATIKAFEJLC-LBLC"/>
    </w:pPr>
    <w:r w:rsidRPr="004B2BCA">
      <w:t>Semester:</w:t>
    </w:r>
    <w:r w:rsidR="00851A81">
      <w:t xml:space="preserve"> Fall 202</w:t>
    </w:r>
    <w:r w:rsidR="00957897">
      <w:t>3</w:t>
    </w:r>
    <w:r w:rsidR="00851A81">
      <w:t>/202</w:t>
    </w:r>
    <w:r w:rsidR="00957897">
      <w:t>4</w:t>
    </w:r>
    <w:r w:rsidRPr="004B2BCA">
      <w:tab/>
    </w:r>
    <w:r w:rsidRPr="004B2BCA">
      <w:tab/>
    </w:r>
    <w:r w:rsidR="00851A81" w:rsidRPr="004B2BCA">
      <w:t>Location</w:t>
    </w:r>
    <w:r w:rsidR="00851A81">
      <w:t>: UP FEIT, A</w:t>
    </w:r>
    <w:r w:rsidR="00957897">
      <w:t>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3779"/>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6FE1"/>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842F8"/>
    <w:rsid w:val="00490902"/>
    <w:rsid w:val="00492BCF"/>
    <w:rsid w:val="0049660B"/>
    <w:rsid w:val="004A41CE"/>
    <w:rsid w:val="004A4403"/>
    <w:rsid w:val="004A6971"/>
    <w:rsid w:val="004B2BCA"/>
    <w:rsid w:val="004B5669"/>
    <w:rsid w:val="004B5B1A"/>
    <w:rsid w:val="004B70F3"/>
    <w:rsid w:val="004C4995"/>
    <w:rsid w:val="004C6491"/>
    <w:rsid w:val="004C6DD5"/>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3488"/>
    <w:rsid w:val="0080687B"/>
    <w:rsid w:val="0080772E"/>
    <w:rsid w:val="008109CB"/>
    <w:rsid w:val="00812440"/>
    <w:rsid w:val="00826533"/>
    <w:rsid w:val="00827D12"/>
    <w:rsid w:val="00835ADF"/>
    <w:rsid w:val="0083615E"/>
    <w:rsid w:val="00851A81"/>
    <w:rsid w:val="00852DF3"/>
    <w:rsid w:val="00852F3D"/>
    <w:rsid w:val="00862B15"/>
    <w:rsid w:val="00863862"/>
    <w:rsid w:val="0086555D"/>
    <w:rsid w:val="00876DDC"/>
    <w:rsid w:val="00883119"/>
    <w:rsid w:val="0089034F"/>
    <w:rsid w:val="008A7AD0"/>
    <w:rsid w:val="008B1D8F"/>
    <w:rsid w:val="008B2C38"/>
    <w:rsid w:val="008D6CCC"/>
    <w:rsid w:val="008F3233"/>
    <w:rsid w:val="008F552C"/>
    <w:rsid w:val="00904639"/>
    <w:rsid w:val="009063FE"/>
    <w:rsid w:val="00915432"/>
    <w:rsid w:val="00921EC4"/>
    <w:rsid w:val="0093509E"/>
    <w:rsid w:val="00945CB7"/>
    <w:rsid w:val="00954C1E"/>
    <w:rsid w:val="00957897"/>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309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4538"/>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03F96"/>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410B961C-C4E2-42BA-8F5B-2F3A080C9CA5}"/>
</file>

<file path=customXml/itemProps4.xml><?xml version="1.0" encoding="utf-8"?>
<ds:datastoreItem xmlns:ds="http://schemas.openxmlformats.org/officeDocument/2006/customXml" ds:itemID="{D1718AC6-CB16-4ED6-AA3C-F67ED010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5558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5</cp:revision>
  <cp:lastPrinted>2019-01-24T10:00:00Z</cp:lastPrinted>
  <dcterms:created xsi:type="dcterms:W3CDTF">2022-10-20T14:19:00Z</dcterms:created>
  <dcterms:modified xsi:type="dcterms:W3CDTF">2023-08-22T08:09:00Z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