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webextensions/webextension1.xml" ContentType="application/vnd.ms-office.webextension+xml"/>
  <Override PartName="/word/webextensions/taskpanes.xml" ContentType="application/vnd.ms-office.webextensiontaskpan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7B14" w14:textId="00A4AB49" w:rsidR="00E30CE4" w:rsidRPr="00A85160" w:rsidRDefault="00E30CE4" w:rsidP="00E30CE4">
      <w:pPr>
        <w:jc w:val="right"/>
        <w:rPr>
          <w:b/>
          <w:bCs/>
          <w:i/>
          <w:iCs/>
          <w:lang w:val="en-GB"/>
        </w:rPr>
      </w:pPr>
    </w:p>
    <w:p w14:paraId="1B01C61C" w14:textId="1843F040"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D4055C">
        <w:rPr>
          <w:lang w:val="en-GB"/>
        </w:rPr>
        <w:t>2023/2024</w:t>
      </w:r>
      <w:r w:rsidR="00A85160">
        <w:rPr>
          <w:lang w:val="en-GB"/>
        </w:rPr>
        <w:t xml:space="preserve"> </w:t>
      </w:r>
      <w:r>
        <w:rPr>
          <w:lang w:val="en-GB"/>
        </w:rPr>
        <w:t>semester</w:t>
      </w:r>
      <w:r w:rsidR="00D4055C">
        <w:rPr>
          <w:lang w:val="en-GB"/>
        </w:rPr>
        <w:t xml:space="preserve"> II.</w:t>
      </w:r>
    </w:p>
    <w:tbl>
      <w:tblPr>
        <w:tblStyle w:val="Tblzatrcsos7tarka1"/>
        <w:tblW w:w="4861" w:type="pct"/>
        <w:tblInd w:w="5" w:type="dxa"/>
        <w:tblLook w:val="01E0" w:firstRow="1" w:lastRow="1" w:firstColumn="1" w:lastColumn="1" w:noHBand="0" w:noVBand="0"/>
      </w:tblPr>
      <w:tblGrid>
        <w:gridCol w:w="3707"/>
        <w:gridCol w:w="6678"/>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189FB3F0" w:rsidR="00AD4BC7" w:rsidRPr="00A85160" w:rsidRDefault="00D4055C"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Art history</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1F614E3B" w:rsidR="00AD4BC7" w:rsidRPr="00A85160" w:rsidRDefault="00D4055C" w:rsidP="00B40C80">
            <w:pPr>
              <w:rPr>
                <w:rFonts w:asciiTheme="majorHAnsi" w:hAnsiTheme="majorHAnsi"/>
                <w:b/>
                <w:i w:val="0"/>
                <w:color w:val="auto"/>
                <w:lang w:val="en-GB"/>
              </w:rPr>
            </w:pPr>
            <w:r>
              <w:rPr>
                <w:rFonts w:cstheme="minorHAnsi"/>
                <w:color w:val="auto"/>
                <w:shd w:val="clear" w:color="auto" w:fill="FFFFFF"/>
              </w:rPr>
              <w:t>EPE349A</w:t>
            </w:r>
            <w:r>
              <w:rPr>
                <w:rFonts w:cstheme="minorHAnsi"/>
                <w:color w:val="auto"/>
                <w:shd w:val="clear" w:color="auto" w:fill="FFFFFF"/>
              </w:rPr>
              <w:t>NEM</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w:t>
            </w:r>
            <w:proofErr w:type="spellStart"/>
            <w:r>
              <w:rPr>
                <w:rFonts w:asciiTheme="majorHAnsi" w:hAnsiTheme="majorHAnsi"/>
                <w:b/>
                <w:lang w:val="en-GB"/>
              </w:rPr>
              <w:t>pr</w:t>
            </w:r>
            <w:proofErr w:type="spellEnd"/>
            <w:r>
              <w:rPr>
                <w:rFonts w:asciiTheme="majorHAnsi" w:hAnsiTheme="majorHAnsi"/>
                <w:b/>
                <w:lang w:val="en-GB"/>
              </w:rPr>
              <w:t>/lab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17795109" w:rsidR="00A85160" w:rsidRPr="00A85160" w:rsidRDefault="00D4055C" w:rsidP="00A85160">
            <w:pPr>
              <w:rPr>
                <w:rFonts w:asciiTheme="majorHAnsi" w:hAnsiTheme="majorHAnsi"/>
                <w:b/>
                <w:i w:val="0"/>
                <w:color w:val="auto"/>
                <w:lang w:val="en-GB"/>
              </w:rPr>
            </w:pPr>
            <w:r>
              <w:rPr>
                <w:rFonts w:asciiTheme="majorHAnsi" w:hAnsiTheme="majorHAnsi"/>
                <w:b/>
                <w:i w:val="0"/>
                <w:color w:val="auto"/>
                <w:lang w:val="en-GB"/>
              </w:rPr>
              <w:t>2/0/0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24268942" w:rsidR="00A85160" w:rsidRPr="00A85160" w:rsidRDefault="00D4055C" w:rsidP="00A85160">
            <w:pPr>
              <w:rPr>
                <w:rFonts w:asciiTheme="majorHAnsi" w:hAnsiTheme="majorHAnsi"/>
                <w:b/>
                <w:i w:val="0"/>
                <w:color w:val="auto"/>
                <w:lang w:val="en-GB"/>
              </w:rPr>
            </w:pPr>
            <w:r>
              <w:rPr>
                <w:rFonts w:asciiTheme="majorHAnsi" w:hAnsiTheme="majorHAnsi"/>
                <w:b/>
                <w:i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5B880EF6" w:rsidR="00A85160" w:rsidRPr="00A85160" w:rsidRDefault="00D4055C" w:rsidP="00A85160">
            <w:pPr>
              <w:rPr>
                <w:rFonts w:asciiTheme="majorHAnsi" w:hAnsiTheme="majorHAnsi"/>
                <w:b/>
                <w:i w:val="0"/>
                <w:color w:val="auto"/>
                <w:lang w:val="en-GB"/>
              </w:rPr>
            </w:pPr>
            <w:r w:rsidRPr="00D4055C">
              <w:rPr>
                <w:rFonts w:asciiTheme="majorHAnsi" w:hAnsiTheme="majorHAnsi"/>
                <w:b/>
                <w:i w:val="0"/>
                <w:color w:val="auto"/>
                <w:lang w:val="en-GB"/>
              </w:rPr>
              <w:t>Bachelor of Architecture, Bachelor of Architecture and Master of Archit</w:t>
            </w:r>
            <w:r>
              <w:rPr>
                <w:rFonts w:asciiTheme="majorHAnsi" w:hAnsiTheme="majorHAnsi"/>
                <w:b/>
                <w:i w:val="0"/>
                <w:color w:val="auto"/>
                <w:lang w:val="en-GB"/>
              </w:rPr>
              <w:t>ecture, Architect</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662048B8" w:rsidR="00A85160" w:rsidRPr="00A85160" w:rsidRDefault="00D4055C" w:rsidP="00A85160">
            <w:pPr>
              <w:rPr>
                <w:rFonts w:asciiTheme="majorHAnsi" w:hAnsiTheme="majorHAnsi"/>
                <w:b/>
                <w:iCs w:val="0"/>
                <w:color w:val="auto"/>
                <w:lang w:val="en-GB"/>
              </w:rPr>
            </w:pPr>
            <w:r>
              <w:rPr>
                <w:rFonts w:asciiTheme="majorHAnsi" w:hAnsiTheme="majorHAnsi"/>
                <w:b/>
                <w:iCs w:val="0"/>
                <w:color w:val="auto"/>
                <w:lang w:val="en-GB"/>
              </w:rPr>
              <w:t>full-time</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44147D79" w:rsidR="00A85160" w:rsidRPr="00A85160" w:rsidRDefault="00D4055C" w:rsidP="00A85160">
            <w:pPr>
              <w:rPr>
                <w:rFonts w:asciiTheme="majorHAnsi" w:hAnsiTheme="majorHAnsi"/>
                <w:b/>
                <w:i w:val="0"/>
                <w:color w:val="auto"/>
                <w:lang w:val="en-GB"/>
              </w:rPr>
            </w:pPr>
            <w:r>
              <w:rPr>
                <w:rFonts w:asciiTheme="majorHAnsi" w:hAnsiTheme="majorHAnsi"/>
                <w:b/>
                <w:i w:val="0"/>
                <w:color w:val="auto"/>
                <w:lang w:val="en-GB"/>
              </w:rPr>
              <w:t>oral exam</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25BC494B" w:rsidR="00A85160" w:rsidRPr="00A85160" w:rsidRDefault="00D4055C" w:rsidP="00A85160">
            <w:pPr>
              <w:rPr>
                <w:rFonts w:asciiTheme="majorHAnsi" w:hAnsiTheme="majorHAnsi"/>
                <w:b/>
                <w:i w:val="0"/>
                <w:color w:val="auto"/>
                <w:lang w:val="en-GB"/>
              </w:rPr>
            </w:pPr>
            <w:r>
              <w:rPr>
                <w:rFonts w:asciiTheme="majorHAnsi" w:hAnsiTheme="majorHAnsi"/>
                <w:b/>
                <w:i w:val="0"/>
                <w:color w:val="auto"/>
                <w:lang w:val="en-GB"/>
              </w:rPr>
              <w:t>2. (spring semester)</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CB04F4D" w:rsidR="00A85160" w:rsidRPr="00A85160" w:rsidRDefault="00D4055C" w:rsidP="00A85160">
            <w:pPr>
              <w:rPr>
                <w:rFonts w:asciiTheme="majorHAnsi" w:hAnsiTheme="majorHAnsi"/>
                <w:b/>
                <w:i w:val="0"/>
                <w:color w:val="auto"/>
                <w:lang w:val="en-GB"/>
              </w:rPr>
            </w:pPr>
            <w:r>
              <w:rPr>
                <w:rFonts w:asciiTheme="majorHAnsi" w:hAnsiTheme="majorHAnsi"/>
                <w:b/>
                <w:i w:val="0"/>
                <w:color w:val="auto"/>
                <w:lang w:val="en-GB"/>
              </w:rPr>
              <w:t>--</w:t>
            </w:r>
          </w:p>
        </w:tc>
      </w:tr>
      <w:tr w:rsidR="00D4055C"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D4055C" w:rsidRPr="00D70D32" w:rsidRDefault="00D4055C" w:rsidP="00A85160">
            <w:pPr>
              <w:rPr>
                <w:rFonts w:asciiTheme="majorHAnsi" w:hAnsiTheme="majorHAnsi"/>
                <w:b/>
                <w:lang w:val="en-GB"/>
              </w:rPr>
            </w:pPr>
            <w:r w:rsidRPr="00D70D32">
              <w:rPr>
                <w:rFonts w:asciiTheme="majorHAnsi" w:hAnsiTheme="majorHAnsi"/>
                <w:b/>
                <w:lang w:val="en-GB"/>
              </w:rPr>
              <w:t>Department(s)</w:t>
            </w:r>
          </w:p>
          <w:p w14:paraId="1B01C638" w14:textId="5A2C0ED7" w:rsidR="00D4055C" w:rsidRPr="00A85160" w:rsidRDefault="00D4055C"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C88F46" w14:textId="348167D5" w:rsidR="00D4055C" w:rsidRDefault="00D4055C" w:rsidP="00A85160">
            <w:pPr>
              <w:rPr>
                <w:rFonts w:cstheme="minorHAnsi"/>
                <w:color w:val="auto"/>
              </w:rPr>
            </w:pPr>
            <w:r w:rsidRPr="00D4055C">
              <w:rPr>
                <w:rFonts w:cstheme="minorHAnsi"/>
                <w:color w:val="auto"/>
              </w:rPr>
              <w:t xml:space="preserve">Institute of </w:t>
            </w:r>
            <w:proofErr w:type="spellStart"/>
            <w:r w:rsidRPr="00D4055C">
              <w:rPr>
                <w:rFonts w:cstheme="minorHAnsi"/>
                <w:color w:val="auto"/>
              </w:rPr>
              <w:t>Architecture</w:t>
            </w:r>
            <w:proofErr w:type="spellEnd"/>
            <w:r w:rsidRPr="00D4055C">
              <w:rPr>
                <w:rFonts w:cstheme="minorHAnsi"/>
                <w:color w:val="auto"/>
              </w:rPr>
              <w:t xml:space="preserve">, </w:t>
            </w:r>
            <w:proofErr w:type="spellStart"/>
            <w:r w:rsidRPr="00D4055C">
              <w:rPr>
                <w:rFonts w:cstheme="minorHAnsi"/>
                <w:color w:val="auto"/>
              </w:rPr>
              <w:t>Department</w:t>
            </w:r>
            <w:proofErr w:type="spellEnd"/>
            <w:r w:rsidRPr="00D4055C">
              <w:rPr>
                <w:rFonts w:cstheme="minorHAnsi"/>
                <w:color w:val="auto"/>
              </w:rPr>
              <w:t xml:space="preserve"> of Visual </w:t>
            </w:r>
            <w:proofErr w:type="spellStart"/>
            <w:r w:rsidRPr="00D4055C">
              <w:rPr>
                <w:rFonts w:cstheme="minorHAnsi"/>
                <w:color w:val="auto"/>
              </w:rPr>
              <w:t>Studies</w:t>
            </w:r>
            <w:proofErr w:type="spellEnd"/>
          </w:p>
          <w:p w14:paraId="1B01C639" w14:textId="533F10C7" w:rsidR="00D4055C" w:rsidRPr="00A85160" w:rsidRDefault="00D4055C" w:rsidP="00A85160">
            <w:pPr>
              <w:rPr>
                <w:rFonts w:asciiTheme="majorHAnsi" w:hAnsiTheme="majorHAnsi"/>
                <w:b/>
                <w:i w:val="0"/>
                <w:color w:val="auto"/>
                <w:lang w:val="en-GB"/>
              </w:rPr>
            </w:pPr>
            <w:r>
              <w:rPr>
                <w:rFonts w:cstheme="minorHAnsi"/>
                <w:color w:val="auto"/>
              </w:rPr>
              <w:t>Krisztián Szigetvári</w:t>
            </w:r>
            <w:r w:rsidRPr="00391648">
              <w:rPr>
                <w:rFonts w:cstheme="minorHAnsi"/>
                <w:color w:val="auto"/>
              </w:rPr>
              <w:t xml:space="preserve"> dr. </w:t>
            </w:r>
          </w:p>
        </w:tc>
      </w:tr>
      <w:tr w:rsidR="00D4055C"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D4055C" w:rsidRPr="00A85160" w:rsidRDefault="00D4055C"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1CE3DE01" w:rsidR="00D4055C" w:rsidRPr="00A85160" w:rsidRDefault="00D4055C" w:rsidP="00A85160">
            <w:pPr>
              <w:rPr>
                <w:rFonts w:asciiTheme="majorHAnsi" w:hAnsiTheme="majorHAnsi"/>
                <w:b/>
                <w:color w:val="auto"/>
                <w:lang w:val="en-GB"/>
              </w:rPr>
            </w:pPr>
            <w:r>
              <w:rPr>
                <w:rFonts w:cstheme="minorHAnsi"/>
                <w:color w:val="auto"/>
              </w:rPr>
              <w:t>Krisztián Szigetvári</w:t>
            </w:r>
            <w:r w:rsidRPr="00391648">
              <w:rPr>
                <w:rFonts w:cstheme="minorHAnsi"/>
                <w:color w:val="auto"/>
              </w:rPr>
              <w:t xml:space="preserve"> dr. </w:t>
            </w:r>
          </w:p>
        </w:tc>
      </w:tr>
      <w:tr w:rsidR="00D4055C"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D4055C" w:rsidRPr="00A85160" w:rsidRDefault="00D4055C"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D4055C" w:rsidRPr="00A85160" w:rsidRDefault="00D4055C"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60D3E751" w14:textId="5F3FD385" w:rsidR="00BE0BC5" w:rsidRPr="00A85160" w:rsidRDefault="00432CAD" w:rsidP="00637494">
      <w:pPr>
        <w:shd w:val="clear" w:color="auto" w:fill="DFDFDF" w:themeFill="background2" w:themeFillShade="E6"/>
        <w:rPr>
          <w:lang w:val="en-GB"/>
        </w:rPr>
      </w:pPr>
      <w:r w:rsidRPr="00432CAD">
        <w:rPr>
          <w:lang w:val="en-GB"/>
        </w:rPr>
        <w:t xml:space="preserve">In the lectures, we will explore the question of the existence of intercontinental architecture, i.e. whether there are periods in the history of architecture that link different cultures across continents. The periods of the Roman Empire, the medieval Al-Andalus and the Baroque, and the Art Nouveau and Modernist styles that dominated the first half of the 20th century will be examined in terms of geography, historical background, infrastructure and urbanisation, artistic aspirations and the search for answers to how </w:t>
      </w:r>
      <w:proofErr w:type="spellStart"/>
      <w:r w:rsidRPr="00432CAD">
        <w:rPr>
          <w:lang w:val="en-GB"/>
        </w:rPr>
        <w:t>intercontinentalism</w:t>
      </w:r>
      <w:proofErr w:type="spellEnd"/>
      <w:r w:rsidRPr="00432CAD">
        <w:rPr>
          <w:lang w:val="en-GB"/>
        </w:rPr>
        <w:t xml:space="preserve"> emerged.</w:t>
      </w: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33A6314D" w14:textId="71D198D6" w:rsidR="004348FE" w:rsidRPr="00A85160" w:rsidRDefault="00432CAD" w:rsidP="00D4055C">
      <w:pPr>
        <w:shd w:val="clear" w:color="auto" w:fill="DFDFDF" w:themeFill="background2" w:themeFillShade="E6"/>
        <w:rPr>
          <w:lang w:val="en-GB"/>
        </w:rPr>
      </w:pPr>
      <w:r w:rsidRPr="00432CAD">
        <w:rPr>
          <w:lang w:val="en-GB"/>
        </w:rPr>
        <w:t xml:space="preserve">Education tries to cover a broad spectrum and a wide time span, and to seek connections between the architectural periods listed above. At the same time, the most important findings of the greatest thinkers in architectural theory will be reviewed: the work of Vitruvius, </w:t>
      </w:r>
      <w:proofErr w:type="spellStart"/>
      <w:r w:rsidRPr="00432CAD">
        <w:rPr>
          <w:lang w:val="en-GB"/>
        </w:rPr>
        <w:t>Alberti</w:t>
      </w:r>
      <w:proofErr w:type="spellEnd"/>
      <w:r w:rsidRPr="00432CAD">
        <w:rPr>
          <w:lang w:val="en-GB"/>
        </w:rPr>
        <w:t xml:space="preserve"> and Andrea Palladio.</w:t>
      </w:r>
    </w:p>
    <w:p w14:paraId="1D59E103" w14:textId="77777777" w:rsidR="004348FE" w:rsidRPr="00A85160" w:rsidRDefault="004348FE" w:rsidP="00637494">
      <w:pPr>
        <w:shd w:val="clear" w:color="auto" w:fill="DFDFDF" w:themeFill="background2" w:themeFillShade="E6"/>
        <w:jc w:val="left"/>
        <w:rPr>
          <w:lang w:val="en-GB"/>
        </w:rPr>
      </w:pP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305E6F12" w14:textId="77777777" w:rsidR="00B20BFF" w:rsidRPr="00A85160" w:rsidRDefault="00B20BFF" w:rsidP="00A241DC">
      <w:pPr>
        <w:suppressAutoHyphens/>
        <w:ind w:left="709"/>
        <w:rPr>
          <w:i/>
          <w:iCs/>
          <w:sz w:val="16"/>
          <w:szCs w:val="16"/>
          <w:lang w:val="en-GB"/>
        </w:rPr>
      </w:pPr>
    </w:p>
    <w:tbl>
      <w:tblPr>
        <w:tblStyle w:val="PlainTable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436ACF23" w14:textId="55483C1F" w:rsidR="00432CAD" w:rsidRPr="00DC35A7" w:rsidRDefault="00432CAD" w:rsidP="00432CAD">
            <w:pPr>
              <w:cnfStyle w:val="000000100000" w:firstRow="0" w:lastRow="0" w:firstColumn="0" w:lastColumn="0" w:oddVBand="0" w:evenVBand="0" w:oddHBand="1" w:evenHBand="0" w:firstRowFirstColumn="0" w:firstRowLastColumn="0" w:lastRowFirstColumn="0" w:lastRowLastColumn="0"/>
              <w:rPr>
                <w:iCs/>
                <w:lang w:val="en-GB"/>
              </w:rPr>
            </w:pPr>
            <w:r w:rsidRPr="00DC35A7">
              <w:rPr>
                <w:iCs/>
                <w:lang w:val="en-GB"/>
              </w:rPr>
              <w:t xml:space="preserve">1. At its height, the Roman Empire had provinces in Asia, Africa and Europe. Romanisation was the 'globalisation' of the world as we know it, so it is worth asking how the cities on different continents differed from each other, or in which elements they were the same. Within the Limes lineage, ruin cities such as </w:t>
            </w:r>
            <w:proofErr w:type="spellStart"/>
            <w:r w:rsidRPr="00DC35A7">
              <w:rPr>
                <w:iCs/>
                <w:lang w:val="en-GB"/>
              </w:rPr>
              <w:t>Coninbriga</w:t>
            </w:r>
            <w:proofErr w:type="spellEnd"/>
            <w:r w:rsidRPr="00DC35A7">
              <w:rPr>
                <w:iCs/>
                <w:lang w:val="en-GB"/>
              </w:rPr>
              <w:t xml:space="preserve">, </w:t>
            </w:r>
            <w:proofErr w:type="spellStart"/>
            <w:r w:rsidRPr="00DC35A7">
              <w:rPr>
                <w:iCs/>
                <w:lang w:val="en-GB"/>
              </w:rPr>
              <w:t>Italica</w:t>
            </w:r>
            <w:proofErr w:type="spellEnd"/>
            <w:r w:rsidRPr="00DC35A7">
              <w:rPr>
                <w:iCs/>
                <w:lang w:val="en-GB"/>
              </w:rPr>
              <w:t xml:space="preserve">, Xanten, Nijmegen, Ostia and </w:t>
            </w:r>
            <w:proofErr w:type="spellStart"/>
            <w:r w:rsidRPr="00DC35A7">
              <w:rPr>
                <w:iCs/>
                <w:lang w:val="en-GB"/>
              </w:rPr>
              <w:t>Jerash</w:t>
            </w:r>
            <w:proofErr w:type="spellEnd"/>
            <w:r w:rsidRPr="00DC35A7">
              <w:rPr>
                <w:iCs/>
                <w:lang w:val="en-GB"/>
              </w:rPr>
              <w:t xml:space="preserve"> are analysed. Within the Carpathian Basin, the archaeological excavations and finds from the Roman period in </w:t>
            </w:r>
            <w:proofErr w:type="spellStart"/>
            <w:r w:rsidRPr="00DC35A7">
              <w:rPr>
                <w:iCs/>
                <w:lang w:val="en-GB"/>
              </w:rPr>
              <w:t>Carnuntum</w:t>
            </w:r>
            <w:proofErr w:type="spellEnd"/>
            <w:r w:rsidRPr="00DC35A7">
              <w:rPr>
                <w:iCs/>
                <w:lang w:val="en-GB"/>
              </w:rPr>
              <w:t xml:space="preserve">, </w:t>
            </w:r>
            <w:proofErr w:type="spellStart"/>
            <w:r w:rsidRPr="00DC35A7">
              <w:rPr>
                <w:iCs/>
                <w:lang w:val="en-GB"/>
              </w:rPr>
              <w:t>Aquincum</w:t>
            </w:r>
            <w:proofErr w:type="spellEnd"/>
            <w:r w:rsidRPr="00DC35A7">
              <w:rPr>
                <w:iCs/>
                <w:lang w:val="en-GB"/>
              </w:rPr>
              <w:t xml:space="preserve">, </w:t>
            </w:r>
            <w:proofErr w:type="spellStart"/>
            <w:r w:rsidRPr="00DC35A7">
              <w:rPr>
                <w:iCs/>
                <w:lang w:val="en-GB"/>
              </w:rPr>
              <w:t>Savaria</w:t>
            </w:r>
            <w:proofErr w:type="spellEnd"/>
            <w:r w:rsidRPr="00DC35A7">
              <w:rPr>
                <w:iCs/>
                <w:lang w:val="en-GB"/>
              </w:rPr>
              <w:t xml:space="preserve"> and </w:t>
            </w:r>
            <w:proofErr w:type="spellStart"/>
            <w:r w:rsidRPr="00DC35A7">
              <w:rPr>
                <w:iCs/>
                <w:lang w:val="en-GB"/>
              </w:rPr>
              <w:t>Sopianae</w:t>
            </w:r>
            <w:proofErr w:type="spellEnd"/>
            <w:r w:rsidRPr="00DC35A7">
              <w:rPr>
                <w:iCs/>
                <w:lang w:val="en-GB"/>
              </w:rPr>
              <w:t xml:space="preserve"> will be examined.</w:t>
            </w:r>
          </w:p>
          <w:p w14:paraId="73993FB6" w14:textId="77777777" w:rsidR="00432CAD" w:rsidRPr="00DC35A7" w:rsidRDefault="00432CAD" w:rsidP="00432CAD">
            <w:pPr>
              <w:cnfStyle w:val="000000100000" w:firstRow="0" w:lastRow="0" w:firstColumn="0" w:lastColumn="0" w:oddVBand="0" w:evenVBand="0" w:oddHBand="1" w:evenHBand="0" w:firstRowFirstColumn="0" w:firstRowLastColumn="0" w:lastRowFirstColumn="0" w:lastRowLastColumn="0"/>
              <w:rPr>
                <w:iCs/>
                <w:lang w:val="en-GB"/>
              </w:rPr>
            </w:pPr>
          </w:p>
          <w:p w14:paraId="592E2CB1" w14:textId="77777777" w:rsidR="00432CAD" w:rsidRPr="00DC35A7" w:rsidRDefault="00432CAD" w:rsidP="00432CAD">
            <w:pPr>
              <w:cnfStyle w:val="000000100000" w:firstRow="0" w:lastRow="0" w:firstColumn="0" w:lastColumn="0" w:oddVBand="0" w:evenVBand="0" w:oddHBand="1" w:evenHBand="0" w:firstRowFirstColumn="0" w:firstRowLastColumn="0" w:lastRowFirstColumn="0" w:lastRowLastColumn="0"/>
              <w:rPr>
                <w:iCs/>
                <w:lang w:val="en-GB"/>
              </w:rPr>
            </w:pPr>
            <w:r w:rsidRPr="00DC35A7">
              <w:rPr>
                <w:iCs/>
                <w:lang w:val="en-GB"/>
              </w:rPr>
              <w:t>2. Arab architecture is in a special position, as its art spans four continents. Rome's influence on the Arab world. We hypothesise that the peripheries are also always more colourful and complex in their architectural manifestations, leading to the development of specific styles. Architectural links between North Africa and Southern Europe, architectural links between the Iberian Peninsula and South America. Arab and Ottoman architecture.</w:t>
            </w:r>
          </w:p>
          <w:p w14:paraId="5B755AA4" w14:textId="77777777" w:rsidR="00432CAD" w:rsidRPr="00DC35A7" w:rsidRDefault="00432CAD" w:rsidP="00432CAD">
            <w:pPr>
              <w:cnfStyle w:val="000000100000" w:firstRow="0" w:lastRow="0" w:firstColumn="0" w:lastColumn="0" w:oddVBand="0" w:evenVBand="0" w:oddHBand="1" w:evenHBand="0" w:firstRowFirstColumn="0" w:firstRowLastColumn="0" w:lastRowFirstColumn="0" w:lastRowLastColumn="0"/>
              <w:rPr>
                <w:iCs/>
                <w:lang w:val="en-GB"/>
              </w:rPr>
            </w:pPr>
          </w:p>
          <w:p w14:paraId="40232556" w14:textId="77777777" w:rsidR="00432CAD" w:rsidRPr="00DC35A7" w:rsidRDefault="00432CAD" w:rsidP="00432CAD">
            <w:pPr>
              <w:cnfStyle w:val="000000100000" w:firstRow="0" w:lastRow="0" w:firstColumn="0" w:lastColumn="0" w:oddVBand="0" w:evenVBand="0" w:oddHBand="1" w:evenHBand="0" w:firstRowFirstColumn="0" w:firstRowLastColumn="0" w:lastRowFirstColumn="0" w:lastRowLastColumn="0"/>
              <w:rPr>
                <w:iCs/>
                <w:lang w:val="en-GB"/>
              </w:rPr>
            </w:pPr>
            <w:r w:rsidRPr="00DC35A7">
              <w:rPr>
                <w:iCs/>
                <w:lang w:val="en-GB"/>
              </w:rPr>
              <w:t>3. The manifestations of Baroque architecture in different countries of Europe and South America. The theory is that there is a close connection between religion and architecture in a country during the Counter-Reformation.</w:t>
            </w:r>
          </w:p>
          <w:p w14:paraId="1F5C3354" w14:textId="77777777" w:rsidR="00432CAD" w:rsidRPr="00DC35A7" w:rsidRDefault="00432CAD" w:rsidP="00432CAD">
            <w:pPr>
              <w:cnfStyle w:val="000000100000" w:firstRow="0" w:lastRow="0" w:firstColumn="0" w:lastColumn="0" w:oddVBand="0" w:evenVBand="0" w:oddHBand="1" w:evenHBand="0" w:firstRowFirstColumn="0" w:firstRowLastColumn="0" w:lastRowFirstColumn="0" w:lastRowLastColumn="0"/>
              <w:rPr>
                <w:iCs/>
                <w:lang w:val="en-GB"/>
              </w:rPr>
            </w:pPr>
          </w:p>
          <w:p w14:paraId="7C9753E1" w14:textId="165B8D88" w:rsidR="00432CAD" w:rsidRPr="00DC35A7" w:rsidRDefault="00432CAD" w:rsidP="00432CAD">
            <w:pPr>
              <w:cnfStyle w:val="000000100000" w:firstRow="0" w:lastRow="0" w:firstColumn="0" w:lastColumn="0" w:oddVBand="0" w:evenVBand="0" w:oddHBand="1" w:evenHBand="0" w:firstRowFirstColumn="0" w:firstRowLastColumn="0" w:lastRowFirstColumn="0" w:lastRowLastColumn="0"/>
              <w:rPr>
                <w:iCs/>
                <w:lang w:val="en-GB"/>
              </w:rPr>
            </w:pPr>
            <w:r w:rsidRPr="00DC35A7">
              <w:rPr>
                <w:iCs/>
                <w:lang w:val="en-GB"/>
              </w:rPr>
              <w:t xml:space="preserve">4. 20th century: Art Nouveau and modernism. Effect - Counter-effect? The spread of Art Nouveau: </w:t>
            </w:r>
            <w:r w:rsidRPr="00DC35A7">
              <w:rPr>
                <w:iCs/>
                <w:lang w:val="en-GB"/>
              </w:rPr>
              <w:lastRenderedPageBreak/>
              <w:t xml:space="preserve">domino effect, or did architecture in many countries seek a way out of historicism at the same time? The influence of Arab architecture on the architecture of Antoni </w:t>
            </w:r>
            <w:proofErr w:type="spellStart"/>
            <w:r w:rsidRPr="00DC35A7">
              <w:rPr>
                <w:iCs/>
                <w:lang w:val="en-GB"/>
              </w:rPr>
              <w:t>Gaudí</w:t>
            </w:r>
            <w:proofErr w:type="spellEnd"/>
            <w:r w:rsidRPr="00DC35A7">
              <w:rPr>
                <w:iCs/>
                <w:lang w:val="en-GB"/>
              </w:rPr>
              <w:t xml:space="preserve">. The greats of Art Nouveau from England to Hungary, similarities, differences, Art Nouveau or Art </w:t>
            </w:r>
            <w:proofErr w:type="spellStart"/>
            <w:r w:rsidRPr="00DC35A7">
              <w:rPr>
                <w:iCs/>
                <w:lang w:val="en-GB"/>
              </w:rPr>
              <w:t>Nouveau</w:t>
            </w:r>
            <w:r w:rsidRPr="00DC35A7">
              <w:rPr>
                <w:iCs/>
                <w:lang w:val="en-GB"/>
              </w:rPr>
              <w:t>S</w:t>
            </w:r>
            <w:proofErr w:type="spellEnd"/>
            <w:r w:rsidRPr="00DC35A7">
              <w:rPr>
                <w:iCs/>
                <w:lang w:val="en-GB"/>
              </w:rPr>
              <w:t xml:space="preserve">?    </w:t>
            </w:r>
          </w:p>
          <w:p w14:paraId="5479E113" w14:textId="77777777" w:rsidR="00432CAD" w:rsidRPr="00DC35A7" w:rsidRDefault="00432CAD" w:rsidP="00432CAD">
            <w:pPr>
              <w:cnfStyle w:val="000000100000" w:firstRow="0" w:lastRow="0" w:firstColumn="0" w:lastColumn="0" w:oddVBand="0" w:evenVBand="0" w:oddHBand="1" w:evenHBand="0" w:firstRowFirstColumn="0" w:firstRowLastColumn="0" w:lastRowFirstColumn="0" w:lastRowLastColumn="0"/>
              <w:rPr>
                <w:iCs/>
                <w:lang w:val="en-GB"/>
              </w:rPr>
            </w:pPr>
          </w:p>
          <w:p w14:paraId="2B452320" w14:textId="15278AF9" w:rsidR="00531994" w:rsidRPr="00A85160" w:rsidRDefault="00432CAD" w:rsidP="00432CAD">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DC35A7">
              <w:rPr>
                <w:iCs/>
                <w:lang w:val="en-GB"/>
              </w:rPr>
              <w:t>5</w:t>
            </w:r>
            <w:r w:rsidR="00DC35A7" w:rsidRPr="00DC35A7">
              <w:rPr>
                <w:iCs/>
                <w:lang w:val="en-GB"/>
              </w:rPr>
              <w:t>.</w:t>
            </w:r>
            <w:r w:rsidRPr="00DC35A7">
              <w:rPr>
                <w:iCs/>
                <w:lang w:val="en-GB"/>
              </w:rPr>
              <w:t xml:space="preserve"> The historical background and function of the development of modernism. Different schools.</w:t>
            </w: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lastRenderedPageBreak/>
              <w:t>PRACTICE</w:t>
            </w:r>
          </w:p>
        </w:tc>
        <w:tc>
          <w:tcPr>
            <w:tcW w:w="8505" w:type="dxa"/>
            <w:shd w:val="clear" w:color="auto" w:fill="DFDFDF" w:themeFill="background2" w:themeFillShade="E6"/>
          </w:tcPr>
          <w:p w14:paraId="03AC85F8" w14:textId="77777777" w:rsidR="00531994" w:rsidRPr="00A85160" w:rsidRDefault="00531994" w:rsidP="00531994">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p>
        </w:tc>
      </w:tr>
      <w:tr w:rsidR="00531994" w:rsidRPr="00A85160"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0CE3D7F" w:rsidR="00531994" w:rsidRPr="00A85160" w:rsidRDefault="00531994" w:rsidP="00531994">
            <w:pPr>
              <w:rPr>
                <w:rFonts w:cstheme="minorHAnsi"/>
                <w:b w:val="0"/>
                <w:bCs w:val="0"/>
                <w:spacing w:val="20"/>
                <w:sz w:val="22"/>
                <w:lang w:val="en-GB"/>
              </w:rPr>
            </w:pPr>
            <w:r>
              <w:rPr>
                <w:rFonts w:cstheme="minorHAnsi"/>
                <w:spacing w:val="20"/>
                <w:sz w:val="22"/>
                <w:lang w:val="en-GB"/>
              </w:rPr>
              <w:t>laboratory practice</w:t>
            </w:r>
          </w:p>
        </w:tc>
        <w:tc>
          <w:tcPr>
            <w:tcW w:w="8505" w:type="dxa"/>
            <w:shd w:val="clear" w:color="auto" w:fill="DFDFDF" w:themeFill="background2" w:themeFillShade="E6"/>
          </w:tcPr>
          <w:p w14:paraId="72E261BB" w14:textId="0F53E480" w:rsidR="00531994" w:rsidRPr="00A85160" w:rsidRDefault="00DC35A7"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Pr>
                <w:i/>
                <w:iCs/>
                <w:color w:val="969696" w:themeColor="accent3"/>
                <w:lang w:val="en-GB"/>
              </w:rPr>
              <w:t>--</w:t>
            </w: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77777777" w:rsidR="00576376" w:rsidRPr="00A85160" w:rsidRDefault="00576376" w:rsidP="00576376">
      <w:pPr>
        <w:rPr>
          <w:lang w:val="en-GB"/>
        </w:rPr>
      </w:pPr>
    </w:p>
    <w:tbl>
      <w:tblPr>
        <w:tblStyle w:val="Tblzatrcsos7tarka1"/>
        <w:tblW w:w="10350" w:type="dxa"/>
        <w:tblInd w:w="5"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F351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F351EB">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3827" w:type="dxa"/>
          </w:tcPr>
          <w:p w14:paraId="409C9E1E" w14:textId="1D9F017F" w:rsidR="00EC5287" w:rsidRPr="00A85160" w:rsidRDefault="001A1C2B" w:rsidP="001A1C2B">
            <w:pPr>
              <w:cnfStyle w:val="000000000000" w:firstRow="0" w:lastRow="0" w:firstColumn="0" w:lastColumn="0" w:oddVBand="0" w:evenVBand="0" w:oddHBand="0" w:evenHBand="0" w:firstRowFirstColumn="0" w:firstRowLastColumn="0" w:lastRowFirstColumn="0" w:lastRowLastColumn="0"/>
              <w:rPr>
                <w:lang w:val="en-GB"/>
              </w:rPr>
            </w:pPr>
            <w:r w:rsidRPr="001A1C2B">
              <w:rPr>
                <w:lang w:val="en-GB"/>
              </w:rPr>
              <w:t>Introduction to the theory of intercontinental architecture, practical information</w:t>
            </w:r>
          </w:p>
        </w:tc>
        <w:tc>
          <w:tcPr>
            <w:tcW w:w="1985" w:type="dxa"/>
          </w:tcPr>
          <w:p w14:paraId="536ACA80" w14:textId="2E9231D3" w:rsidR="00EC5287" w:rsidRPr="00A85160" w:rsidRDefault="00576376" w:rsidP="00623552">
            <w:pPr>
              <w:cnfStyle w:val="000000000000" w:firstRow="0" w:lastRow="0" w:firstColumn="0" w:lastColumn="0" w:oddVBand="0" w:evenVBand="0" w:oddHBand="0" w:evenHBand="0" w:firstRowFirstColumn="0" w:firstRowLastColumn="0" w:lastRowFirstColumn="0" w:lastRowLastColumn="0"/>
              <w:rPr>
                <w:lang w:val="en-GB"/>
              </w:rPr>
            </w:pPr>
            <w:r w:rsidRPr="00A85160">
              <w:rPr>
                <w:lang w:val="en-GB"/>
              </w:rPr>
              <w:t>…</w:t>
            </w:r>
          </w:p>
        </w:tc>
        <w:tc>
          <w:tcPr>
            <w:tcW w:w="1842" w:type="dxa"/>
          </w:tcPr>
          <w:p w14:paraId="42E77607" w14:textId="3A4F6596" w:rsidR="00EC5287" w:rsidRPr="00A85160" w:rsidRDefault="00576376" w:rsidP="00623552">
            <w:pPr>
              <w:cnfStyle w:val="000000000000" w:firstRow="0" w:lastRow="0" w:firstColumn="0" w:lastColumn="0" w:oddVBand="0" w:evenVBand="0" w:oddHBand="0" w:evenHBand="0" w:firstRowFirstColumn="0" w:firstRowLastColumn="0" w:lastRowFirstColumn="0" w:lastRowLastColumn="0"/>
              <w:rPr>
                <w:lang w:val="en-GB"/>
              </w:rPr>
            </w:pPr>
            <w:r w:rsidRPr="00A85160">
              <w:rPr>
                <w:lang w:val="en-GB"/>
              </w:rPr>
              <w:t>…</w:t>
            </w:r>
          </w:p>
        </w:tc>
        <w:tc>
          <w:tcPr>
            <w:tcW w:w="1985" w:type="dxa"/>
          </w:tcPr>
          <w:p w14:paraId="44A7C91A" w14:textId="16279B88" w:rsidR="00EC5287" w:rsidRPr="00A85160" w:rsidRDefault="00576376" w:rsidP="00623552">
            <w:pPr>
              <w:cnfStyle w:val="000000000000" w:firstRow="0" w:lastRow="0" w:firstColumn="0" w:lastColumn="0" w:oddVBand="0" w:evenVBand="0" w:oddHBand="0" w:evenHBand="0" w:firstRowFirstColumn="0" w:firstRowLastColumn="0" w:lastRowFirstColumn="0" w:lastRowLastColumn="0"/>
              <w:rPr>
                <w:lang w:val="en-GB"/>
              </w:rPr>
            </w:pPr>
            <w:r w:rsidRPr="00A85160">
              <w:rPr>
                <w:lang w:val="en-GB"/>
              </w:rPr>
              <w:t>…</w:t>
            </w:r>
          </w:p>
        </w:tc>
      </w:tr>
      <w:tr w:rsidR="00637494" w:rsidRPr="00A85160" w14:paraId="1D29159A"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A85160" w:rsidRDefault="00EC5287" w:rsidP="00576376">
            <w:pPr>
              <w:rPr>
                <w:lang w:val="en-GB"/>
              </w:rPr>
            </w:pPr>
            <w:r w:rsidRPr="00A85160">
              <w:rPr>
                <w:lang w:val="en-GB"/>
              </w:rPr>
              <w:t>2.</w:t>
            </w:r>
          </w:p>
        </w:tc>
        <w:tc>
          <w:tcPr>
            <w:tcW w:w="3827" w:type="dxa"/>
          </w:tcPr>
          <w:p w14:paraId="036E5E4B" w14:textId="78092353" w:rsidR="00EC5287" w:rsidRPr="00A85160" w:rsidRDefault="001A1C2B" w:rsidP="001A1C2B">
            <w:pPr>
              <w:cnfStyle w:val="000000100000" w:firstRow="0" w:lastRow="0" w:firstColumn="0" w:lastColumn="0" w:oddVBand="0" w:evenVBand="0" w:oddHBand="1" w:evenHBand="0" w:firstRowFirstColumn="0" w:firstRowLastColumn="0" w:lastRowFirstColumn="0" w:lastRowLastColumn="0"/>
              <w:rPr>
                <w:lang w:val="en-GB"/>
              </w:rPr>
            </w:pPr>
            <w:r w:rsidRPr="001A1C2B">
              <w:rPr>
                <w:lang w:val="en-GB"/>
              </w:rPr>
              <w:t>Intercontinental architecture in the Roman Empire. Europe</w:t>
            </w:r>
          </w:p>
        </w:tc>
        <w:tc>
          <w:tcPr>
            <w:tcW w:w="1985" w:type="dxa"/>
          </w:tcPr>
          <w:p w14:paraId="3C2410F4" w14:textId="60C296CF" w:rsidR="00EC5287" w:rsidRPr="00A85160" w:rsidRDefault="001A1C2B"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[1.]</w:t>
            </w:r>
          </w:p>
        </w:tc>
        <w:tc>
          <w:tcPr>
            <w:tcW w:w="1842" w:type="dxa"/>
          </w:tcPr>
          <w:p w14:paraId="4EAB32D6"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8CA1F8D"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0C0DAD6E" w14:textId="77777777" w:rsidTr="00F351EB">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EC5287" w:rsidRPr="00A85160" w:rsidRDefault="00EC5287" w:rsidP="00576376">
            <w:pPr>
              <w:rPr>
                <w:lang w:val="en-GB"/>
              </w:rPr>
            </w:pPr>
            <w:r w:rsidRPr="00A85160">
              <w:rPr>
                <w:lang w:val="en-GB"/>
              </w:rPr>
              <w:t>3.</w:t>
            </w:r>
          </w:p>
        </w:tc>
        <w:tc>
          <w:tcPr>
            <w:tcW w:w="3827" w:type="dxa"/>
          </w:tcPr>
          <w:p w14:paraId="63769095" w14:textId="119D1E37" w:rsidR="00EC5287" w:rsidRPr="00A85160" w:rsidRDefault="001A1C2B" w:rsidP="001A1C2B">
            <w:pPr>
              <w:cnfStyle w:val="000000000000" w:firstRow="0" w:lastRow="0" w:firstColumn="0" w:lastColumn="0" w:oddVBand="0" w:evenVBand="0" w:oddHBand="0" w:evenHBand="0" w:firstRowFirstColumn="0" w:firstRowLastColumn="0" w:lastRowFirstColumn="0" w:lastRowLastColumn="0"/>
              <w:rPr>
                <w:lang w:val="en-GB"/>
              </w:rPr>
            </w:pPr>
            <w:r w:rsidRPr="001A1C2B">
              <w:rPr>
                <w:lang w:val="en-GB"/>
              </w:rPr>
              <w:t>Intercontinental architecture in the Roman Empire. Asia and Africa</w:t>
            </w:r>
          </w:p>
        </w:tc>
        <w:tc>
          <w:tcPr>
            <w:tcW w:w="1985" w:type="dxa"/>
          </w:tcPr>
          <w:p w14:paraId="5695884F" w14:textId="09F14B0C" w:rsidR="00EC5287" w:rsidRPr="00A85160" w:rsidRDefault="001A1C2B"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1842" w:type="dxa"/>
          </w:tcPr>
          <w:p w14:paraId="419B12EB"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7531A180"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6144977D"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EC5287" w:rsidRPr="00A85160" w:rsidRDefault="00EC5287" w:rsidP="00576376">
            <w:pPr>
              <w:rPr>
                <w:lang w:val="en-GB"/>
              </w:rPr>
            </w:pPr>
            <w:r w:rsidRPr="00A85160">
              <w:rPr>
                <w:lang w:val="en-GB"/>
              </w:rPr>
              <w:t>4.</w:t>
            </w:r>
          </w:p>
        </w:tc>
        <w:tc>
          <w:tcPr>
            <w:tcW w:w="3827" w:type="dxa"/>
          </w:tcPr>
          <w:p w14:paraId="74EA28E9" w14:textId="539CEF95" w:rsidR="00EC5287" w:rsidRPr="00A85160" w:rsidRDefault="001A1C2B" w:rsidP="001A1C2B">
            <w:pPr>
              <w:cnfStyle w:val="000000100000" w:firstRow="0" w:lastRow="0" w:firstColumn="0" w:lastColumn="0" w:oddVBand="0" w:evenVBand="0" w:oddHBand="1" w:evenHBand="0" w:firstRowFirstColumn="0" w:firstRowLastColumn="0" w:lastRowFirstColumn="0" w:lastRowLastColumn="0"/>
              <w:rPr>
                <w:lang w:val="en-GB"/>
              </w:rPr>
            </w:pPr>
            <w:r w:rsidRPr="001A1C2B">
              <w:rPr>
                <w:lang w:val="en-GB"/>
              </w:rPr>
              <w:t xml:space="preserve">Intercontinental architecture in the Middle Ages. The spread of Muslim architecture Asia, Africa, Europe </w:t>
            </w:r>
          </w:p>
        </w:tc>
        <w:tc>
          <w:tcPr>
            <w:tcW w:w="1985" w:type="dxa"/>
          </w:tcPr>
          <w:p w14:paraId="56307731" w14:textId="3994464C" w:rsidR="00EC5287" w:rsidRPr="00A85160" w:rsidRDefault="001A1C2B"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[2.]</w:t>
            </w:r>
          </w:p>
        </w:tc>
        <w:tc>
          <w:tcPr>
            <w:tcW w:w="1842" w:type="dxa"/>
          </w:tcPr>
          <w:p w14:paraId="1C597915"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2F86CBC8"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25A3C117" w14:textId="77777777" w:rsidTr="00F351EB">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EC5287" w:rsidRPr="00A85160" w:rsidRDefault="00EC5287" w:rsidP="00576376">
            <w:pPr>
              <w:rPr>
                <w:lang w:val="en-GB"/>
              </w:rPr>
            </w:pPr>
            <w:r w:rsidRPr="00A85160">
              <w:rPr>
                <w:lang w:val="en-GB"/>
              </w:rPr>
              <w:t>5.</w:t>
            </w:r>
          </w:p>
        </w:tc>
        <w:tc>
          <w:tcPr>
            <w:tcW w:w="3827" w:type="dxa"/>
          </w:tcPr>
          <w:p w14:paraId="08DC57AD" w14:textId="7D82763D" w:rsidR="00EC5287" w:rsidRPr="00A85160" w:rsidRDefault="001A1C2B" w:rsidP="001A1C2B">
            <w:pPr>
              <w:cnfStyle w:val="000000000000" w:firstRow="0" w:lastRow="0" w:firstColumn="0" w:lastColumn="0" w:oddVBand="0" w:evenVBand="0" w:oddHBand="0" w:evenHBand="0" w:firstRowFirstColumn="0" w:firstRowLastColumn="0" w:lastRowFirstColumn="0" w:lastRowLastColumn="0"/>
              <w:rPr>
                <w:lang w:val="en-GB"/>
              </w:rPr>
            </w:pPr>
            <w:r w:rsidRPr="001A1C2B">
              <w:rPr>
                <w:lang w:val="en-GB"/>
              </w:rPr>
              <w:t>Special styles in the semi-periphery of Eur</w:t>
            </w:r>
            <w:r>
              <w:rPr>
                <w:lang w:val="en-GB"/>
              </w:rPr>
              <w:t xml:space="preserve">ope. In Spain and Portugal: </w:t>
            </w:r>
            <w:proofErr w:type="spellStart"/>
            <w:r>
              <w:rPr>
                <w:lang w:val="en-GB"/>
              </w:rPr>
              <w:t>Mudé</w:t>
            </w:r>
            <w:r w:rsidRPr="001A1C2B">
              <w:rPr>
                <w:lang w:val="en-GB"/>
              </w:rPr>
              <w:t>jar</w:t>
            </w:r>
            <w:proofErr w:type="spellEnd"/>
            <w:r w:rsidRPr="001A1C2B">
              <w:rPr>
                <w:lang w:val="en-GB"/>
              </w:rPr>
              <w:t xml:space="preserve">, Isabella style, </w:t>
            </w:r>
            <w:proofErr w:type="spellStart"/>
            <w:r w:rsidRPr="001A1C2B">
              <w:rPr>
                <w:lang w:val="en-GB"/>
              </w:rPr>
              <w:t>Plateresque</w:t>
            </w:r>
            <w:proofErr w:type="spellEnd"/>
            <w:r w:rsidRPr="001A1C2B">
              <w:rPr>
                <w:lang w:val="en-GB"/>
              </w:rPr>
              <w:t xml:space="preserve">, </w:t>
            </w:r>
            <w:proofErr w:type="spellStart"/>
            <w:r w:rsidRPr="001A1C2B">
              <w:rPr>
                <w:lang w:val="en-GB"/>
              </w:rPr>
              <w:t>C</w:t>
            </w:r>
            <w:r>
              <w:rPr>
                <w:lang w:val="en-GB"/>
              </w:rPr>
              <w:t>hurriguerism</w:t>
            </w:r>
            <w:proofErr w:type="spellEnd"/>
            <w:r>
              <w:rPr>
                <w:lang w:val="en-GB"/>
              </w:rPr>
              <w:t xml:space="preserve">, Manuel style. </w:t>
            </w:r>
            <w:proofErr w:type="spellStart"/>
            <w:r>
              <w:rPr>
                <w:lang w:val="en-GB"/>
              </w:rPr>
              <w:t>Mudé</w:t>
            </w:r>
            <w:r w:rsidRPr="001A1C2B">
              <w:rPr>
                <w:lang w:val="en-GB"/>
              </w:rPr>
              <w:t>jar</w:t>
            </w:r>
            <w:proofErr w:type="spellEnd"/>
            <w:r w:rsidRPr="001A1C2B">
              <w:rPr>
                <w:lang w:val="en-GB"/>
              </w:rPr>
              <w:t xml:space="preserve"> overseas</w:t>
            </w:r>
          </w:p>
        </w:tc>
        <w:tc>
          <w:tcPr>
            <w:tcW w:w="1985" w:type="dxa"/>
          </w:tcPr>
          <w:p w14:paraId="081C3D20" w14:textId="417DF40F" w:rsidR="00EC5287" w:rsidRPr="00A85160" w:rsidRDefault="001A1C2B"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1842" w:type="dxa"/>
          </w:tcPr>
          <w:p w14:paraId="3E61ADB9"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452556B"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41B2608D"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EC5287" w:rsidRPr="00A85160" w:rsidRDefault="00EC5287" w:rsidP="00576376">
            <w:pPr>
              <w:rPr>
                <w:lang w:val="en-GB"/>
              </w:rPr>
            </w:pPr>
            <w:r w:rsidRPr="00A85160">
              <w:rPr>
                <w:lang w:val="en-GB"/>
              </w:rPr>
              <w:t>6.</w:t>
            </w:r>
          </w:p>
        </w:tc>
        <w:tc>
          <w:tcPr>
            <w:tcW w:w="3827" w:type="dxa"/>
          </w:tcPr>
          <w:p w14:paraId="379FC107" w14:textId="10FF07E9" w:rsidR="00EC5287" w:rsidRPr="001A1C2B" w:rsidRDefault="001A1C2B" w:rsidP="001A1C2B">
            <w:pPr>
              <w:cnfStyle w:val="000000100000" w:firstRow="0" w:lastRow="0" w:firstColumn="0" w:lastColumn="0" w:oddVBand="0" w:evenVBand="0" w:oddHBand="1" w:evenHBand="0" w:firstRowFirstColumn="0" w:firstRowLastColumn="0" w:lastRowFirstColumn="0" w:lastRowLastColumn="0"/>
              <w:rPr>
                <w:b/>
                <w:i/>
                <w:lang w:val="en-GB"/>
              </w:rPr>
            </w:pPr>
            <w:r w:rsidRPr="001A1C2B">
              <w:rPr>
                <w:b/>
                <w:i/>
                <w:lang w:val="en-GB"/>
              </w:rPr>
              <w:t>National holiday</w:t>
            </w:r>
          </w:p>
        </w:tc>
        <w:tc>
          <w:tcPr>
            <w:tcW w:w="1985" w:type="dxa"/>
          </w:tcPr>
          <w:p w14:paraId="06BCFEF7"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B8DFFE8"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319F2745"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77301999" w14:textId="77777777" w:rsidTr="00F351EB">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EC5287" w:rsidRPr="00A85160" w:rsidRDefault="00EC5287" w:rsidP="00576376">
            <w:pPr>
              <w:rPr>
                <w:lang w:val="en-GB"/>
              </w:rPr>
            </w:pPr>
            <w:r w:rsidRPr="00A85160">
              <w:rPr>
                <w:lang w:val="en-GB"/>
              </w:rPr>
              <w:t>7.</w:t>
            </w:r>
          </w:p>
        </w:tc>
        <w:tc>
          <w:tcPr>
            <w:tcW w:w="3827" w:type="dxa"/>
          </w:tcPr>
          <w:p w14:paraId="185B080B" w14:textId="22DF31F7" w:rsidR="00EC5287" w:rsidRPr="00A85160" w:rsidRDefault="001A1C2B" w:rsidP="001A1C2B">
            <w:pPr>
              <w:cnfStyle w:val="000000000000" w:firstRow="0" w:lastRow="0" w:firstColumn="0" w:lastColumn="0" w:oddVBand="0" w:evenVBand="0" w:oddHBand="0" w:evenHBand="0" w:firstRowFirstColumn="0" w:firstRowLastColumn="0" w:lastRowFirstColumn="0" w:lastRowLastColumn="0"/>
              <w:rPr>
                <w:lang w:val="en-GB"/>
              </w:rPr>
            </w:pPr>
            <w:r w:rsidRPr="001A1C2B">
              <w:rPr>
                <w:lang w:val="en-GB"/>
              </w:rPr>
              <w:t xml:space="preserve">The characteristics of Baroque architecture in Europe. Comparison of Catholic and non-Catholic countries. Export of architecture: the Baroque overseas </w:t>
            </w:r>
          </w:p>
        </w:tc>
        <w:tc>
          <w:tcPr>
            <w:tcW w:w="1985" w:type="dxa"/>
          </w:tcPr>
          <w:p w14:paraId="775052B4" w14:textId="75F05193" w:rsidR="00EC5287" w:rsidRPr="00A85160" w:rsidRDefault="001A1C2B"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1842" w:type="dxa"/>
          </w:tcPr>
          <w:p w14:paraId="5F81B2E2"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DB86CBC"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22D1569D"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EC5287" w:rsidRPr="00A85160" w:rsidRDefault="00EC5287" w:rsidP="00576376">
            <w:pPr>
              <w:rPr>
                <w:lang w:val="en-GB"/>
              </w:rPr>
            </w:pPr>
            <w:r w:rsidRPr="00A85160">
              <w:rPr>
                <w:lang w:val="en-GB"/>
              </w:rPr>
              <w:t>8.</w:t>
            </w:r>
          </w:p>
        </w:tc>
        <w:tc>
          <w:tcPr>
            <w:tcW w:w="3827" w:type="dxa"/>
          </w:tcPr>
          <w:p w14:paraId="5A143ADC" w14:textId="1808CA2E" w:rsidR="00EC5287" w:rsidRPr="001A1C2B" w:rsidRDefault="001A1C2B" w:rsidP="001A1C2B">
            <w:pPr>
              <w:cnfStyle w:val="000000100000" w:firstRow="0" w:lastRow="0" w:firstColumn="0" w:lastColumn="0" w:oddVBand="0" w:evenVBand="0" w:oddHBand="1" w:evenHBand="0" w:firstRowFirstColumn="0" w:firstRowLastColumn="0" w:lastRowFirstColumn="0" w:lastRowLastColumn="0"/>
              <w:rPr>
                <w:b/>
                <w:i/>
                <w:lang w:val="en-GB"/>
              </w:rPr>
            </w:pPr>
            <w:r w:rsidRPr="001A1C2B">
              <w:rPr>
                <w:b/>
                <w:i/>
                <w:lang w:val="en-GB"/>
              </w:rPr>
              <w:t>Good Friday</w:t>
            </w:r>
          </w:p>
        </w:tc>
        <w:tc>
          <w:tcPr>
            <w:tcW w:w="1985" w:type="dxa"/>
          </w:tcPr>
          <w:p w14:paraId="5522E3D6"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68B6162"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C23C1DF"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6DC517B9" w14:textId="77777777" w:rsidTr="00F351EB">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EC5287" w:rsidRPr="00A85160" w:rsidRDefault="00EC5287" w:rsidP="00576376">
            <w:pPr>
              <w:rPr>
                <w:lang w:val="en-GB"/>
              </w:rPr>
            </w:pPr>
            <w:r w:rsidRPr="00A85160">
              <w:rPr>
                <w:lang w:val="en-GB"/>
              </w:rPr>
              <w:t>9.</w:t>
            </w:r>
          </w:p>
        </w:tc>
        <w:tc>
          <w:tcPr>
            <w:tcW w:w="3827" w:type="dxa"/>
          </w:tcPr>
          <w:p w14:paraId="2E20334A" w14:textId="678C8CAC" w:rsidR="00EC5287" w:rsidRPr="00A85160" w:rsidRDefault="001A1C2B" w:rsidP="001A1C2B">
            <w:pPr>
              <w:cnfStyle w:val="000000000000" w:firstRow="0" w:lastRow="0" w:firstColumn="0" w:lastColumn="0" w:oddVBand="0" w:evenVBand="0" w:oddHBand="0" w:evenHBand="0" w:firstRowFirstColumn="0" w:firstRowLastColumn="0" w:lastRowFirstColumn="0" w:lastRowLastColumn="0"/>
              <w:rPr>
                <w:lang w:val="en-GB"/>
              </w:rPr>
            </w:pPr>
            <w:r w:rsidRPr="001A1C2B">
              <w:rPr>
                <w:lang w:val="en-GB"/>
              </w:rPr>
              <w:t>Detour: world heritage studies. Architectural history through UNESCO World Heritage sites. Through examples from some European and Asian countries</w:t>
            </w:r>
          </w:p>
        </w:tc>
        <w:tc>
          <w:tcPr>
            <w:tcW w:w="1985" w:type="dxa"/>
          </w:tcPr>
          <w:p w14:paraId="245C651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079E0616"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45C235A"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48CD2F40"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EC5287" w:rsidRPr="00A85160" w:rsidRDefault="00EC5287" w:rsidP="00576376">
            <w:pPr>
              <w:rPr>
                <w:lang w:val="en-GB"/>
              </w:rPr>
            </w:pPr>
            <w:r w:rsidRPr="00A85160">
              <w:rPr>
                <w:lang w:val="en-GB"/>
              </w:rPr>
              <w:t>10.</w:t>
            </w:r>
          </w:p>
        </w:tc>
        <w:tc>
          <w:tcPr>
            <w:tcW w:w="3827" w:type="dxa"/>
          </w:tcPr>
          <w:p w14:paraId="50E7F400" w14:textId="15FD8851" w:rsidR="00EC5287" w:rsidRPr="00A85160" w:rsidRDefault="001A1C2B" w:rsidP="001A1C2B">
            <w:pPr>
              <w:cnfStyle w:val="000000100000" w:firstRow="0" w:lastRow="0" w:firstColumn="0" w:lastColumn="0" w:oddVBand="0" w:evenVBand="0" w:oddHBand="1" w:evenHBand="0" w:firstRowFirstColumn="0" w:firstRowLastColumn="0" w:lastRowFirstColumn="0" w:lastRowLastColumn="0"/>
              <w:rPr>
                <w:lang w:val="en-GB"/>
              </w:rPr>
            </w:pPr>
            <w:r w:rsidRPr="001A1C2B">
              <w:rPr>
                <w:lang w:val="en-GB"/>
              </w:rPr>
              <w:t>A way out of historicism: Art Nouveau in Europe and Havana.</w:t>
            </w:r>
          </w:p>
        </w:tc>
        <w:tc>
          <w:tcPr>
            <w:tcW w:w="1985" w:type="dxa"/>
          </w:tcPr>
          <w:p w14:paraId="6D887465" w14:textId="485D3670" w:rsidR="00EC5287" w:rsidRPr="00A85160" w:rsidRDefault="00DC35A7"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[4.]</w:t>
            </w:r>
          </w:p>
        </w:tc>
        <w:tc>
          <w:tcPr>
            <w:tcW w:w="1842" w:type="dxa"/>
          </w:tcPr>
          <w:p w14:paraId="26E64313"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AA7F775"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0F2E2D97" w14:textId="77777777" w:rsidTr="00F351EB">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EC5287" w:rsidRPr="00A85160" w:rsidRDefault="00EC5287" w:rsidP="00576376">
            <w:pPr>
              <w:rPr>
                <w:lang w:val="en-GB"/>
              </w:rPr>
            </w:pPr>
            <w:r w:rsidRPr="00A85160">
              <w:rPr>
                <w:lang w:val="en-GB"/>
              </w:rPr>
              <w:t>11.</w:t>
            </w:r>
          </w:p>
        </w:tc>
        <w:tc>
          <w:tcPr>
            <w:tcW w:w="3827" w:type="dxa"/>
          </w:tcPr>
          <w:p w14:paraId="6AF85C7E" w14:textId="3A633922" w:rsidR="00EC5287" w:rsidRPr="001A1C2B" w:rsidRDefault="001A1C2B" w:rsidP="001A1C2B">
            <w:pPr>
              <w:cnfStyle w:val="000000000000" w:firstRow="0" w:lastRow="0" w:firstColumn="0" w:lastColumn="0" w:oddVBand="0" w:evenVBand="0" w:oddHBand="0" w:evenHBand="0" w:firstRowFirstColumn="0" w:firstRowLastColumn="0" w:lastRowFirstColumn="0" w:lastRowLastColumn="0"/>
              <w:rPr>
                <w:b/>
                <w:i/>
                <w:lang w:val="en-GB"/>
              </w:rPr>
            </w:pPr>
            <w:r w:rsidRPr="001A1C2B">
              <w:rPr>
                <w:b/>
                <w:i/>
                <w:lang w:val="en-GB"/>
              </w:rPr>
              <w:t xml:space="preserve">Pollack Expo </w:t>
            </w:r>
          </w:p>
        </w:tc>
        <w:tc>
          <w:tcPr>
            <w:tcW w:w="1985" w:type="dxa"/>
          </w:tcPr>
          <w:p w14:paraId="550148E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D55CA5D"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F411778"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72607422"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EC5287" w:rsidRPr="00A85160" w:rsidRDefault="00EC5287" w:rsidP="00576376">
            <w:pPr>
              <w:rPr>
                <w:lang w:val="en-GB"/>
              </w:rPr>
            </w:pPr>
            <w:r w:rsidRPr="00A85160">
              <w:rPr>
                <w:lang w:val="en-GB"/>
              </w:rPr>
              <w:t>12.</w:t>
            </w:r>
          </w:p>
        </w:tc>
        <w:tc>
          <w:tcPr>
            <w:tcW w:w="3827" w:type="dxa"/>
          </w:tcPr>
          <w:p w14:paraId="3A7993CE" w14:textId="0B939F8D" w:rsidR="00EC5287" w:rsidRPr="00A85160" w:rsidRDefault="001A1C2B" w:rsidP="001A1C2B">
            <w:pPr>
              <w:cnfStyle w:val="000000100000" w:firstRow="0" w:lastRow="0" w:firstColumn="0" w:lastColumn="0" w:oddVBand="0" w:evenVBand="0" w:oddHBand="1" w:evenHBand="0" w:firstRowFirstColumn="0" w:firstRowLastColumn="0" w:lastRowFirstColumn="0" w:lastRowLastColumn="0"/>
              <w:rPr>
                <w:lang w:val="en-GB"/>
              </w:rPr>
            </w:pPr>
            <w:r w:rsidRPr="001A1C2B">
              <w:rPr>
                <w:lang w:val="en-GB"/>
              </w:rPr>
              <w:t>Examples of Art Nouveau</w:t>
            </w:r>
          </w:p>
        </w:tc>
        <w:tc>
          <w:tcPr>
            <w:tcW w:w="1985" w:type="dxa"/>
          </w:tcPr>
          <w:p w14:paraId="652808D2" w14:textId="59CF3F51" w:rsidR="00EC5287" w:rsidRPr="00A85160" w:rsidRDefault="00DC35A7"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[4.]</w:t>
            </w:r>
          </w:p>
        </w:tc>
        <w:tc>
          <w:tcPr>
            <w:tcW w:w="1842" w:type="dxa"/>
          </w:tcPr>
          <w:p w14:paraId="4BE748F7"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02E6FC0F"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57E11D24" w14:textId="77777777" w:rsidTr="00F351EB">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EC5287" w:rsidRPr="00A85160" w:rsidRDefault="00EC5287" w:rsidP="00576376">
            <w:pPr>
              <w:rPr>
                <w:lang w:val="en-GB"/>
              </w:rPr>
            </w:pPr>
            <w:r w:rsidRPr="00A85160">
              <w:rPr>
                <w:lang w:val="en-GB"/>
              </w:rPr>
              <w:t>13.</w:t>
            </w:r>
          </w:p>
        </w:tc>
        <w:tc>
          <w:tcPr>
            <w:tcW w:w="3827" w:type="dxa"/>
          </w:tcPr>
          <w:p w14:paraId="575DCB79" w14:textId="395CA1AA" w:rsidR="00EC5287" w:rsidRPr="00A85160" w:rsidRDefault="001A1C2B" w:rsidP="001A1C2B">
            <w:pPr>
              <w:cnfStyle w:val="000000000000" w:firstRow="0" w:lastRow="0" w:firstColumn="0" w:lastColumn="0" w:oddVBand="0" w:evenVBand="0" w:oddHBand="0" w:evenHBand="0" w:firstRowFirstColumn="0" w:firstRowLastColumn="0" w:lastRowFirstColumn="0" w:lastRowLastColumn="0"/>
              <w:rPr>
                <w:lang w:val="en-GB"/>
              </w:rPr>
            </w:pPr>
            <w:r w:rsidRPr="001A1C2B">
              <w:rPr>
                <w:lang w:val="en-GB"/>
              </w:rPr>
              <w:t xml:space="preserve">Modernism, Bauhaus, De </w:t>
            </w:r>
            <w:proofErr w:type="spellStart"/>
            <w:r w:rsidRPr="001A1C2B">
              <w:rPr>
                <w:lang w:val="en-GB"/>
              </w:rPr>
              <w:t>Stijl</w:t>
            </w:r>
            <w:proofErr w:type="spellEnd"/>
            <w:r w:rsidRPr="001A1C2B">
              <w:rPr>
                <w:lang w:val="en-GB"/>
              </w:rPr>
              <w:t>, etc.</w:t>
            </w:r>
          </w:p>
        </w:tc>
        <w:tc>
          <w:tcPr>
            <w:tcW w:w="1985" w:type="dxa"/>
          </w:tcPr>
          <w:p w14:paraId="4453BF11" w14:textId="3CDEE233" w:rsidR="00EC5287" w:rsidRPr="00A85160" w:rsidRDefault="00DC35A7"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[5.]</w:t>
            </w:r>
          </w:p>
        </w:tc>
        <w:tc>
          <w:tcPr>
            <w:tcW w:w="1842" w:type="dxa"/>
          </w:tcPr>
          <w:p w14:paraId="5BD5CE69" w14:textId="25F1C967" w:rsidR="00EC5287" w:rsidRPr="00A85160" w:rsidRDefault="00D4055C"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test</w:t>
            </w:r>
          </w:p>
        </w:tc>
        <w:tc>
          <w:tcPr>
            <w:tcW w:w="1985" w:type="dxa"/>
          </w:tcPr>
          <w:p w14:paraId="345C66D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1A1C2B" w:rsidRPr="00A85160" w14:paraId="7F1B0F5B" w14:textId="77777777" w:rsidTr="000E6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06269E3" w14:textId="6041EEE9" w:rsidR="001A1C2B" w:rsidRPr="00A85160" w:rsidRDefault="001A1C2B" w:rsidP="001A1C2B">
            <w:pPr>
              <w:rPr>
                <w:lang w:val="en-GB"/>
              </w:rPr>
            </w:pPr>
            <w:r w:rsidRPr="00A85160">
              <w:rPr>
                <w:lang w:val="en-GB"/>
              </w:rPr>
              <w:t>1</w:t>
            </w:r>
            <w:r>
              <w:rPr>
                <w:lang w:val="en-GB"/>
              </w:rPr>
              <w:t>4</w:t>
            </w:r>
            <w:r w:rsidRPr="00A85160">
              <w:rPr>
                <w:lang w:val="en-GB"/>
              </w:rPr>
              <w:t>.</w:t>
            </w:r>
          </w:p>
        </w:tc>
        <w:tc>
          <w:tcPr>
            <w:tcW w:w="3827" w:type="dxa"/>
          </w:tcPr>
          <w:p w14:paraId="3A851C7B" w14:textId="649350FE" w:rsidR="001A1C2B" w:rsidRPr="00A85160" w:rsidRDefault="001A1C2B" w:rsidP="000E6B76">
            <w:pPr>
              <w:cnfStyle w:val="000000100000" w:firstRow="0" w:lastRow="0" w:firstColumn="0" w:lastColumn="0" w:oddVBand="0" w:evenVBand="0" w:oddHBand="1" w:evenHBand="0" w:firstRowFirstColumn="0" w:firstRowLastColumn="0" w:lastRowFirstColumn="0" w:lastRowLastColumn="0"/>
              <w:rPr>
                <w:lang w:val="en-GB"/>
              </w:rPr>
            </w:pPr>
            <w:r w:rsidRPr="001A1C2B">
              <w:rPr>
                <w:lang w:val="en-GB"/>
              </w:rPr>
              <w:t xml:space="preserve">International Modernism, Brutalism, </w:t>
            </w:r>
            <w:r>
              <w:rPr>
                <w:lang w:val="en-GB"/>
              </w:rPr>
              <w:t>Marcel Breuer</w:t>
            </w:r>
            <w:r w:rsidRPr="001A1C2B">
              <w:rPr>
                <w:lang w:val="en-GB"/>
              </w:rPr>
              <w:t>, Gropius, etc., summary</w:t>
            </w:r>
          </w:p>
        </w:tc>
        <w:tc>
          <w:tcPr>
            <w:tcW w:w="1985" w:type="dxa"/>
          </w:tcPr>
          <w:p w14:paraId="1FA26D8E" w14:textId="2E3B1F10" w:rsidR="001A1C2B" w:rsidRPr="00A85160" w:rsidRDefault="00DC35A7" w:rsidP="000E6B76">
            <w:pPr>
              <w:cnfStyle w:val="000000100000" w:firstRow="0" w:lastRow="0" w:firstColumn="0" w:lastColumn="0" w:oddVBand="0" w:evenVBand="0" w:oddHBand="1" w:evenHBand="0" w:firstRowFirstColumn="0" w:firstRowLastColumn="0" w:lastRowFirstColumn="0" w:lastRowLastColumn="0"/>
              <w:rPr>
                <w:lang w:val="en-GB"/>
              </w:rPr>
            </w:pPr>
            <w:r>
              <w:rPr>
                <w:lang w:val="en-GB"/>
              </w:rPr>
              <w:t>[9.]</w:t>
            </w:r>
          </w:p>
        </w:tc>
        <w:tc>
          <w:tcPr>
            <w:tcW w:w="1842" w:type="dxa"/>
          </w:tcPr>
          <w:p w14:paraId="3551B661" w14:textId="4DA57902" w:rsidR="001A1C2B" w:rsidRPr="00A85160" w:rsidRDefault="00D4055C" w:rsidP="000E6B76">
            <w:pPr>
              <w:cnfStyle w:val="000000100000" w:firstRow="0" w:lastRow="0" w:firstColumn="0" w:lastColumn="0" w:oddVBand="0" w:evenVBand="0" w:oddHBand="1" w:evenHBand="0" w:firstRowFirstColumn="0" w:firstRowLastColumn="0" w:lastRowFirstColumn="0" w:lastRowLastColumn="0"/>
              <w:rPr>
                <w:lang w:val="en-GB"/>
              </w:rPr>
            </w:pPr>
            <w:r>
              <w:rPr>
                <w:lang w:val="en-GB"/>
              </w:rPr>
              <w:t>essay - homework</w:t>
            </w:r>
          </w:p>
        </w:tc>
        <w:tc>
          <w:tcPr>
            <w:tcW w:w="1985" w:type="dxa"/>
          </w:tcPr>
          <w:p w14:paraId="1ACE8041" w14:textId="77777777" w:rsidR="001A1C2B" w:rsidRPr="00A85160" w:rsidRDefault="001A1C2B" w:rsidP="000E6B76">
            <w:pPr>
              <w:cnfStyle w:val="000000100000" w:firstRow="0" w:lastRow="0" w:firstColumn="0" w:lastColumn="0" w:oddVBand="0" w:evenVBand="0" w:oddHBand="1" w:evenHBand="0" w:firstRowFirstColumn="0" w:firstRowLastColumn="0" w:lastRowFirstColumn="0" w:lastRowLastColumn="0"/>
              <w:rPr>
                <w:lang w:val="en-GB"/>
              </w:rPr>
            </w:pPr>
          </w:p>
        </w:tc>
      </w:tr>
    </w:tbl>
    <w:p w14:paraId="10F2D226" w14:textId="7B5A3B35" w:rsidR="00EC5287" w:rsidRPr="00A85160" w:rsidRDefault="00EC5287" w:rsidP="005C08F1">
      <w:pPr>
        <w:rPr>
          <w:b/>
          <w:bCs/>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proofErr w:type="spellStart"/>
      <w:r w:rsidR="000F0372" w:rsidRPr="00782776">
        <w:rPr>
          <w:i/>
          <w:iCs/>
          <w:sz w:val="16"/>
          <w:szCs w:val="16"/>
          <w:lang w:val="en-GB"/>
        </w:rPr>
        <w:t>Neptun</w:t>
      </w:r>
      <w:proofErr w:type="spellEnd"/>
      <w:r w:rsidR="000F0372" w:rsidRPr="00782776">
        <w:rPr>
          <w:i/>
          <w:iCs/>
          <w:sz w:val="16"/>
          <w:szCs w:val="16"/>
          <w:lang w:val="en-GB"/>
        </w:rPr>
        <w:t>: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proofErr w:type="gramStart"/>
      <w:r w:rsidRPr="000F23DD">
        <w:rPr>
          <w:rFonts w:cstheme="minorHAnsi"/>
          <w:i/>
          <w:sz w:val="16"/>
          <w:szCs w:val="16"/>
          <w:lang w:val="en-GB"/>
        </w:rPr>
        <w:t xml:space="preserve">In accordance with the Code of Studies and Examinations of the University of </w:t>
      </w:r>
      <w:proofErr w:type="spellStart"/>
      <w:r w:rsidRPr="000F23DD">
        <w:rPr>
          <w:rFonts w:cstheme="minorHAnsi"/>
          <w:i/>
          <w:sz w:val="16"/>
          <w:szCs w:val="16"/>
          <w:lang w:val="en-GB"/>
        </w:rPr>
        <w:t>Pécs</w:t>
      </w:r>
      <w:proofErr w:type="spellEnd"/>
      <w:r w:rsidRPr="000F23DD">
        <w:rPr>
          <w:rFonts w:cstheme="minorHAnsi"/>
          <w:i/>
          <w:sz w:val="16"/>
          <w:szCs w:val="16"/>
          <w:lang w:val="en-GB"/>
        </w:rPr>
        <w:t>, Article 45 (2) and Annex 9.</w:t>
      </w:r>
      <w:proofErr w:type="gramEnd"/>
      <w:r w:rsidRPr="000F23DD">
        <w:rPr>
          <w:rFonts w:cstheme="minorHAnsi"/>
          <w:i/>
          <w:sz w:val="16"/>
          <w:szCs w:val="16"/>
          <w:lang w:val="en-GB"/>
        </w:rPr>
        <w:t xml:space="preserve">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6B183626" w14:textId="4C77ADE6"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446EF95D" w14:textId="6702F1CC" w:rsidR="00891215" w:rsidRPr="00A85160" w:rsidRDefault="00D4055C" w:rsidP="00E15443">
      <w:pPr>
        <w:shd w:val="clear" w:color="auto" w:fill="DFDFDF" w:themeFill="background2" w:themeFillShade="E6"/>
        <w:rPr>
          <w:lang w:val="en-GB"/>
        </w:rPr>
      </w:pPr>
      <w:proofErr w:type="gramStart"/>
      <w:r w:rsidRPr="00D4055C">
        <w:rPr>
          <w:lang w:val="en-GB"/>
        </w:rPr>
        <w:t>attendance</w:t>
      </w:r>
      <w:proofErr w:type="gramEnd"/>
      <w:r w:rsidRPr="00D4055C">
        <w:rPr>
          <w:lang w:val="en-GB"/>
        </w:rPr>
        <w:t xml:space="preserve"> sheet</w:t>
      </w:r>
    </w:p>
    <w:p w14:paraId="239D5CEF" w14:textId="77777777" w:rsidR="00D46005" w:rsidRPr="00A85160" w:rsidRDefault="00D46005" w:rsidP="00D46005">
      <w:pPr>
        <w:pStyle w:val="Kiemeltidzet"/>
        <w:ind w:hanging="1440"/>
        <w:rPr>
          <w:sz w:val="22"/>
          <w:szCs w:val="22"/>
          <w:lang w:val="en-GB"/>
        </w:rPr>
      </w:pPr>
      <w:r w:rsidRPr="00A85160">
        <w:rPr>
          <w:sz w:val="22"/>
          <w:szCs w:val="22"/>
          <w:lang w:val="en-GB"/>
        </w:rPr>
        <w:lastRenderedPageBreak/>
        <w:t xml:space="preserve">Course-unit </w:t>
      </w:r>
      <w:r>
        <w:rPr>
          <w:sz w:val="22"/>
          <w:szCs w:val="22"/>
          <w:lang w:val="en-GB"/>
        </w:rPr>
        <w:t>with</w:t>
      </w:r>
      <w:r w:rsidRPr="00A85160">
        <w:rPr>
          <w:sz w:val="22"/>
          <w:szCs w:val="22"/>
          <w:lang w:val="en-GB"/>
        </w:rPr>
        <w:t xml:space="preserve"> </w:t>
      </w:r>
      <w:r>
        <w:rPr>
          <w:sz w:val="22"/>
          <w:szCs w:val="22"/>
          <w:lang w:val="en-GB"/>
        </w:rPr>
        <w:t xml:space="preserve">final </w:t>
      </w:r>
      <w:r w:rsidRPr="00A85160">
        <w:rPr>
          <w:sz w:val="22"/>
          <w:szCs w:val="22"/>
          <w:lang w:val="en-GB"/>
        </w:rPr>
        <w:t xml:space="preserve">examination  </w:t>
      </w:r>
    </w:p>
    <w:p w14:paraId="4D960302" w14:textId="1C9194D8" w:rsidR="00E15443" w:rsidRPr="00A85160" w:rsidRDefault="00E15443" w:rsidP="00E15443">
      <w:pPr>
        <w:rPr>
          <w:rStyle w:val="Finomkiemels"/>
          <w:i w:val="0"/>
          <w:iCs w:val="0"/>
          <w:lang w:val="en-GB"/>
        </w:rPr>
      </w:pPr>
    </w:p>
    <w:p w14:paraId="190F84DD" w14:textId="7F005386" w:rsidR="0031664E" w:rsidRPr="00A85160" w:rsidRDefault="002C47AD" w:rsidP="003E6E3D">
      <w:pPr>
        <w:ind w:left="851" w:hanging="851"/>
        <w:rPr>
          <w:rStyle w:val="Finomkiemels"/>
          <w:sz w:val="16"/>
          <w:szCs w:val="16"/>
          <w:lang w:val="en-GB"/>
        </w:rPr>
      </w:pPr>
      <w:r w:rsidRPr="00A85160">
        <w:rPr>
          <w:rStyle w:val="Finomkiemels"/>
          <w:b/>
          <w:bCs/>
          <w:lang w:val="en-GB"/>
        </w:rPr>
        <w:t xml:space="preserve">Mid-term assessments, performance </w:t>
      </w:r>
      <w:r w:rsidR="00B122FD" w:rsidRPr="00A85160">
        <w:rPr>
          <w:rStyle w:val="Finomkiemels"/>
          <w:b/>
          <w:bCs/>
          <w:lang w:val="en-GB"/>
        </w:rPr>
        <w:t>evaluation</w:t>
      </w:r>
      <w:r w:rsidRPr="00A85160">
        <w:rPr>
          <w:rStyle w:val="Finomkiemels"/>
          <w:b/>
          <w:bCs/>
          <w:lang w:val="en-GB"/>
        </w:rPr>
        <w:t xml:space="preserve"> and their ratio in the final grade</w:t>
      </w:r>
      <w:r w:rsidR="005A6C34" w:rsidRPr="00A85160">
        <w:rPr>
          <w:rStyle w:val="Finomkiemels"/>
          <w:b/>
          <w:bCs/>
          <w:lang w:val="en-GB"/>
        </w:rPr>
        <w:t xml:space="preserve"> </w:t>
      </w:r>
      <w:r w:rsidR="009321B4" w:rsidRPr="00A85160">
        <w:rPr>
          <w:rStyle w:val="Finomkiemels"/>
          <w:sz w:val="16"/>
          <w:szCs w:val="16"/>
          <w:lang w:val="en-GB"/>
        </w:rPr>
        <w:t>(</w:t>
      </w:r>
      <w:r w:rsidRPr="00A85160">
        <w:rPr>
          <w:rStyle w:val="Finomkiemels"/>
          <w:sz w:val="16"/>
          <w:szCs w:val="16"/>
          <w:lang w:val="en-GB"/>
        </w:rPr>
        <w:t>The samples in the table to be deleted</w:t>
      </w:r>
      <w:r w:rsidR="00007075" w:rsidRPr="00A85160">
        <w:rPr>
          <w:rStyle w:val="Finomkiemels"/>
          <w:sz w:val="16"/>
          <w:szCs w:val="16"/>
          <w:lang w:val="en-GB"/>
        </w:rPr>
        <w:t>.</w:t>
      </w:r>
      <w:r w:rsidR="009321B4" w:rsidRPr="00A85160">
        <w:rPr>
          <w:rStyle w:val="Finomkiemels"/>
          <w:sz w:val="16"/>
          <w:szCs w:val="16"/>
          <w:lang w:val="en-GB"/>
        </w:rPr>
        <w:t>)</w:t>
      </w:r>
    </w:p>
    <w:p w14:paraId="32430E8B" w14:textId="77777777" w:rsidR="002C47AD" w:rsidRPr="00A85160" w:rsidRDefault="002C47AD" w:rsidP="003E6E3D">
      <w:pPr>
        <w:ind w:left="851" w:hanging="851"/>
        <w:rPr>
          <w:rStyle w:val="Finomkiemels"/>
          <w:b/>
          <w:bCs/>
          <w:lang w:val="en-GB"/>
        </w:rPr>
      </w:pPr>
    </w:p>
    <w:tbl>
      <w:tblPr>
        <w:tblStyle w:val="GridTableLight"/>
        <w:tblW w:w="8500" w:type="dxa"/>
        <w:tblInd w:w="846" w:type="dxa"/>
        <w:tblLook w:val="04A0" w:firstRow="1" w:lastRow="0" w:firstColumn="1" w:lastColumn="0" w:noHBand="0" w:noVBand="1"/>
      </w:tblPr>
      <w:tblGrid>
        <w:gridCol w:w="4678"/>
        <w:gridCol w:w="1709"/>
        <w:gridCol w:w="2113"/>
      </w:tblGrid>
      <w:tr w:rsidR="00637494" w:rsidRPr="00A85160" w14:paraId="27D87004" w14:textId="77777777" w:rsidTr="00F14336">
        <w:tc>
          <w:tcPr>
            <w:tcW w:w="4678" w:type="dxa"/>
            <w:vAlign w:val="center"/>
          </w:tcPr>
          <w:p w14:paraId="46517D65" w14:textId="3B4A41CC" w:rsidR="001C439B" w:rsidRPr="00A85160" w:rsidRDefault="00DA4FE7" w:rsidP="002C47AD">
            <w:pPr>
              <w:ind w:left="851" w:hanging="851"/>
              <w:jc w:val="center"/>
              <w:rPr>
                <w:b/>
                <w:bCs/>
                <w:lang w:val="en-GB"/>
              </w:rPr>
            </w:pPr>
            <w:r w:rsidRPr="00A85160">
              <w:rPr>
                <w:b/>
                <w:bCs/>
                <w:lang w:val="en-GB"/>
              </w:rPr>
              <w:t>T</w:t>
            </w:r>
            <w:r w:rsidR="002C47AD" w:rsidRPr="00A85160">
              <w:rPr>
                <w:b/>
                <w:bCs/>
                <w:lang w:val="en-GB"/>
              </w:rPr>
              <w:t>ype</w:t>
            </w:r>
          </w:p>
        </w:tc>
        <w:tc>
          <w:tcPr>
            <w:tcW w:w="1709" w:type="dxa"/>
            <w:vAlign w:val="center"/>
          </w:tcPr>
          <w:p w14:paraId="4039AA15" w14:textId="6661EDD7" w:rsidR="001C439B" w:rsidRPr="00A85160" w:rsidRDefault="002C47AD" w:rsidP="00C112FF">
            <w:pPr>
              <w:ind w:left="851" w:hanging="851"/>
              <w:jc w:val="center"/>
              <w:rPr>
                <w:b/>
                <w:bCs/>
                <w:lang w:val="en-GB"/>
              </w:rPr>
            </w:pPr>
            <w:r w:rsidRPr="00A85160">
              <w:rPr>
                <w:b/>
                <w:bCs/>
                <w:lang w:val="en-GB"/>
              </w:rPr>
              <w:t>Assessment</w:t>
            </w:r>
          </w:p>
        </w:tc>
        <w:tc>
          <w:tcPr>
            <w:tcW w:w="2113" w:type="dxa"/>
            <w:vAlign w:val="center"/>
          </w:tcPr>
          <w:p w14:paraId="5E96A40F" w14:textId="5D9B91B5" w:rsidR="001C439B" w:rsidRPr="00A85160" w:rsidRDefault="002C47AD" w:rsidP="00C112FF">
            <w:pPr>
              <w:jc w:val="center"/>
              <w:rPr>
                <w:b/>
                <w:bCs/>
                <w:lang w:val="en-GB"/>
              </w:rPr>
            </w:pPr>
            <w:r w:rsidRPr="00A85160">
              <w:rPr>
                <w:b/>
                <w:bCs/>
                <w:lang w:val="en-GB"/>
              </w:rPr>
              <w:t>Ratio in the final grade</w:t>
            </w:r>
          </w:p>
        </w:tc>
      </w:tr>
      <w:tr w:rsidR="00637494" w:rsidRPr="00A85160" w14:paraId="7BA2082F" w14:textId="77777777" w:rsidTr="00F14336">
        <w:tc>
          <w:tcPr>
            <w:tcW w:w="4678" w:type="dxa"/>
            <w:shd w:val="clear" w:color="auto" w:fill="DFDFDF" w:themeFill="background2" w:themeFillShade="E6"/>
          </w:tcPr>
          <w:p w14:paraId="1AE7A3C7" w14:textId="09102B1F" w:rsidR="001C439B" w:rsidRPr="00A85160" w:rsidRDefault="00D4055C" w:rsidP="00057AE8">
            <w:pPr>
              <w:rPr>
                <w:i/>
                <w:iCs/>
                <w:color w:val="808080" w:themeColor="accent4"/>
                <w:lang w:val="en-GB"/>
              </w:rPr>
            </w:pPr>
            <w:r>
              <w:rPr>
                <w:i/>
                <w:iCs/>
                <w:color w:val="808080" w:themeColor="accent4"/>
                <w:lang w:val="en-GB"/>
              </w:rPr>
              <w:t>1 test</w:t>
            </w:r>
          </w:p>
        </w:tc>
        <w:tc>
          <w:tcPr>
            <w:tcW w:w="1709" w:type="dxa"/>
            <w:shd w:val="clear" w:color="auto" w:fill="DFDFDF" w:themeFill="background2" w:themeFillShade="E6"/>
          </w:tcPr>
          <w:p w14:paraId="0D5F1766" w14:textId="31A4797E" w:rsidR="001C439B" w:rsidRPr="00A85160" w:rsidRDefault="00D4055C" w:rsidP="006F6DF8">
            <w:pPr>
              <w:ind w:left="851" w:hanging="851"/>
              <w:rPr>
                <w:i/>
                <w:iCs/>
                <w:color w:val="808080" w:themeColor="accent4"/>
                <w:lang w:val="en-GB"/>
              </w:rPr>
            </w:pPr>
            <w:r>
              <w:rPr>
                <w:i/>
                <w:iCs/>
                <w:color w:val="808080" w:themeColor="accent4"/>
                <w:lang w:val="en-GB"/>
              </w:rPr>
              <w:t>15 points</w:t>
            </w:r>
          </w:p>
        </w:tc>
        <w:tc>
          <w:tcPr>
            <w:tcW w:w="2113" w:type="dxa"/>
            <w:shd w:val="clear" w:color="auto" w:fill="DFDFDF" w:themeFill="background2" w:themeFillShade="E6"/>
          </w:tcPr>
          <w:p w14:paraId="09114E9B" w14:textId="69E8E9F7" w:rsidR="001C439B" w:rsidRPr="00A85160" w:rsidRDefault="00D4055C" w:rsidP="006F6DF8">
            <w:pPr>
              <w:ind w:left="851" w:hanging="851"/>
              <w:rPr>
                <w:i/>
                <w:iCs/>
                <w:color w:val="808080" w:themeColor="accent4"/>
                <w:lang w:val="en-GB"/>
              </w:rPr>
            </w:pPr>
            <w:r>
              <w:rPr>
                <w:i/>
                <w:iCs/>
                <w:color w:val="808080" w:themeColor="accent4"/>
              </w:rPr>
              <w:t>15%</w:t>
            </w:r>
          </w:p>
        </w:tc>
      </w:tr>
      <w:tr w:rsidR="00637494" w:rsidRPr="00A85160" w14:paraId="2761954B" w14:textId="77777777" w:rsidTr="00F14336">
        <w:tc>
          <w:tcPr>
            <w:tcW w:w="4678" w:type="dxa"/>
            <w:shd w:val="clear" w:color="auto" w:fill="DFDFDF" w:themeFill="background2" w:themeFillShade="E6"/>
          </w:tcPr>
          <w:p w14:paraId="26EDC50D" w14:textId="7E0CF7BA" w:rsidR="004428C9" w:rsidRPr="00A85160" w:rsidRDefault="00D4055C" w:rsidP="00E15443">
            <w:pPr>
              <w:rPr>
                <w:i/>
                <w:iCs/>
                <w:color w:val="808080" w:themeColor="accent4"/>
                <w:lang w:val="en-GB"/>
              </w:rPr>
            </w:pPr>
            <w:r>
              <w:rPr>
                <w:i/>
                <w:iCs/>
                <w:color w:val="808080" w:themeColor="accent4"/>
                <w:lang w:val="en-GB"/>
              </w:rPr>
              <w:t>1 homework</w:t>
            </w:r>
          </w:p>
        </w:tc>
        <w:tc>
          <w:tcPr>
            <w:tcW w:w="1709" w:type="dxa"/>
            <w:shd w:val="clear" w:color="auto" w:fill="DFDFDF" w:themeFill="background2" w:themeFillShade="E6"/>
          </w:tcPr>
          <w:p w14:paraId="0AAD5519" w14:textId="47C10A0D" w:rsidR="004428C9" w:rsidRPr="00A85160" w:rsidRDefault="00D4055C" w:rsidP="006F6DF8">
            <w:pPr>
              <w:ind w:left="851" w:hanging="851"/>
              <w:rPr>
                <w:i/>
                <w:iCs/>
                <w:color w:val="808080" w:themeColor="accent4"/>
                <w:lang w:val="en-GB"/>
              </w:rPr>
            </w:pPr>
            <w:r>
              <w:rPr>
                <w:i/>
                <w:iCs/>
                <w:color w:val="808080" w:themeColor="accent4"/>
                <w:lang w:val="en-GB"/>
              </w:rPr>
              <w:t>15 points</w:t>
            </w:r>
          </w:p>
        </w:tc>
        <w:tc>
          <w:tcPr>
            <w:tcW w:w="2113" w:type="dxa"/>
            <w:shd w:val="clear" w:color="auto" w:fill="DFDFDF" w:themeFill="background2" w:themeFillShade="E6"/>
          </w:tcPr>
          <w:p w14:paraId="36A65D99" w14:textId="276495C1" w:rsidR="004428C9" w:rsidRPr="00A85160" w:rsidRDefault="00D4055C" w:rsidP="006F6DF8">
            <w:pPr>
              <w:ind w:left="851" w:hanging="851"/>
              <w:rPr>
                <w:i/>
                <w:iCs/>
                <w:color w:val="808080" w:themeColor="accent4"/>
                <w:lang w:val="en-GB"/>
              </w:rPr>
            </w:pPr>
            <w:r>
              <w:rPr>
                <w:i/>
                <w:iCs/>
                <w:color w:val="808080" w:themeColor="accent4"/>
              </w:rPr>
              <w:t>15%</w:t>
            </w:r>
          </w:p>
        </w:tc>
      </w:tr>
      <w:tr w:rsidR="00637494" w:rsidRPr="00A85160" w14:paraId="77A3A22F" w14:textId="77777777" w:rsidTr="00F14336">
        <w:tc>
          <w:tcPr>
            <w:tcW w:w="4678" w:type="dxa"/>
            <w:shd w:val="clear" w:color="auto" w:fill="DFDFDF" w:themeFill="background2" w:themeFillShade="E6"/>
          </w:tcPr>
          <w:p w14:paraId="1220E09F" w14:textId="19BD9773" w:rsidR="004428C9" w:rsidRPr="00A85160" w:rsidRDefault="004428C9" w:rsidP="00057AE8">
            <w:pPr>
              <w:rPr>
                <w:i/>
                <w:iCs/>
                <w:color w:val="808080" w:themeColor="accent4"/>
                <w:lang w:val="en-GB"/>
              </w:rPr>
            </w:pPr>
          </w:p>
        </w:tc>
        <w:tc>
          <w:tcPr>
            <w:tcW w:w="1709" w:type="dxa"/>
            <w:shd w:val="clear" w:color="auto" w:fill="DFDFDF" w:themeFill="background2" w:themeFillShade="E6"/>
          </w:tcPr>
          <w:p w14:paraId="07D0BB97" w14:textId="4F340556" w:rsidR="004428C9" w:rsidRPr="00A85160" w:rsidRDefault="004428C9" w:rsidP="006F6DF8">
            <w:pPr>
              <w:ind w:left="851" w:hanging="851"/>
              <w:rPr>
                <w:i/>
                <w:iCs/>
                <w:color w:val="808080" w:themeColor="accent4"/>
                <w:lang w:val="en-GB"/>
              </w:rPr>
            </w:pPr>
          </w:p>
        </w:tc>
        <w:tc>
          <w:tcPr>
            <w:tcW w:w="2113" w:type="dxa"/>
            <w:shd w:val="clear" w:color="auto" w:fill="DFDFDF" w:themeFill="background2" w:themeFillShade="E6"/>
          </w:tcPr>
          <w:p w14:paraId="61A3DDEF" w14:textId="45FE7DFC" w:rsidR="004428C9" w:rsidRPr="00A85160" w:rsidRDefault="004428C9" w:rsidP="006F6DF8">
            <w:pPr>
              <w:ind w:left="851" w:hanging="851"/>
              <w:rPr>
                <w:i/>
                <w:iCs/>
                <w:color w:val="808080" w:themeColor="accent4"/>
                <w:lang w:val="en-GB"/>
              </w:rPr>
            </w:pPr>
          </w:p>
        </w:tc>
      </w:tr>
      <w:tr w:rsidR="00637494" w:rsidRPr="00A85160" w14:paraId="61692E28" w14:textId="77777777" w:rsidTr="00F14336">
        <w:tc>
          <w:tcPr>
            <w:tcW w:w="4678" w:type="dxa"/>
            <w:shd w:val="clear" w:color="auto" w:fill="DFDFDF" w:themeFill="background2" w:themeFillShade="E6"/>
          </w:tcPr>
          <w:p w14:paraId="6821DAB5" w14:textId="2173935C" w:rsidR="004428C9" w:rsidRPr="00A85160" w:rsidRDefault="004428C9" w:rsidP="00E15443">
            <w:pPr>
              <w:rPr>
                <w:i/>
                <w:iCs/>
                <w:color w:val="808080" w:themeColor="accent4"/>
                <w:lang w:val="en-GB"/>
              </w:rPr>
            </w:pPr>
          </w:p>
        </w:tc>
        <w:tc>
          <w:tcPr>
            <w:tcW w:w="1709" w:type="dxa"/>
            <w:shd w:val="clear" w:color="auto" w:fill="DFDFDF" w:themeFill="background2" w:themeFillShade="E6"/>
          </w:tcPr>
          <w:p w14:paraId="75D02ED0" w14:textId="409B50B2" w:rsidR="004428C9" w:rsidRPr="00A85160" w:rsidRDefault="004428C9" w:rsidP="00F14336">
            <w:pPr>
              <w:ind w:left="851" w:hanging="851"/>
              <w:rPr>
                <w:i/>
                <w:iCs/>
                <w:color w:val="808080" w:themeColor="accent4"/>
                <w:lang w:val="en-GB"/>
              </w:rPr>
            </w:pPr>
          </w:p>
        </w:tc>
        <w:tc>
          <w:tcPr>
            <w:tcW w:w="2113" w:type="dxa"/>
            <w:shd w:val="clear" w:color="auto" w:fill="DFDFDF" w:themeFill="background2" w:themeFillShade="E6"/>
          </w:tcPr>
          <w:p w14:paraId="4EA0D254" w14:textId="1967DD23" w:rsidR="004428C9" w:rsidRPr="00A85160" w:rsidRDefault="004428C9" w:rsidP="006F6DF8">
            <w:pPr>
              <w:ind w:left="851" w:hanging="851"/>
              <w:rPr>
                <w:i/>
                <w:iCs/>
                <w:color w:val="808080" w:themeColor="accent4"/>
                <w:lang w:val="en-GB"/>
              </w:rPr>
            </w:pPr>
          </w:p>
        </w:tc>
      </w:tr>
    </w:tbl>
    <w:p w14:paraId="690C9241" w14:textId="77777777" w:rsidR="0031664E" w:rsidRPr="00A85160" w:rsidRDefault="0031664E" w:rsidP="006F6DF8">
      <w:pPr>
        <w:ind w:left="1559" w:hanging="851"/>
        <w:rPr>
          <w:i/>
          <w:iCs/>
          <w:lang w:val="en-GB"/>
        </w:rPr>
      </w:pPr>
    </w:p>
    <w:p w14:paraId="000FE5B1" w14:textId="3F62BE84" w:rsidR="00594C0F" w:rsidRPr="00A85160" w:rsidRDefault="00417FDF" w:rsidP="003E6E3D">
      <w:pPr>
        <w:ind w:left="851" w:hanging="851"/>
        <w:rPr>
          <w:lang w:val="en-GB"/>
        </w:rPr>
      </w:pPr>
      <w:r w:rsidRPr="00A85160">
        <w:rPr>
          <w:rStyle w:val="Finomkiemels"/>
          <w:b/>
          <w:bCs/>
          <w:lang w:val="en-GB"/>
        </w:rPr>
        <w:t xml:space="preserve">Opportunity and </w:t>
      </w:r>
      <w:r w:rsidR="00A63B80">
        <w:rPr>
          <w:rStyle w:val="Finomkiemels"/>
          <w:b/>
          <w:bCs/>
          <w:lang w:val="en-GB"/>
        </w:rPr>
        <w:t xml:space="preserve">procedure for </w:t>
      </w:r>
      <w:r w:rsidRPr="00F00F30">
        <w:rPr>
          <w:rStyle w:val="Finomkiemels"/>
          <w:b/>
          <w:bCs/>
          <w:lang w:val="en-GB"/>
        </w:rPr>
        <w:t>re-takes</w:t>
      </w:r>
      <w:r w:rsidRPr="00A85160">
        <w:rPr>
          <w:rStyle w:val="Finomkiemels"/>
          <w:b/>
          <w:bCs/>
          <w:lang w:val="en-GB"/>
        </w:rPr>
        <w:t xml:space="preserve"> </w:t>
      </w:r>
      <w:r w:rsidR="00007075" w:rsidRPr="00A85160">
        <w:rPr>
          <w:sz w:val="16"/>
          <w:szCs w:val="16"/>
          <w:lang w:val="en-GB"/>
        </w:rPr>
        <w:t xml:space="preserve">(PTE </w:t>
      </w:r>
      <w:proofErr w:type="spellStart"/>
      <w:r w:rsidR="00007075" w:rsidRPr="00A85160">
        <w:rPr>
          <w:sz w:val="16"/>
          <w:szCs w:val="16"/>
          <w:lang w:val="en-GB"/>
        </w:rPr>
        <w:t>TVSz</w:t>
      </w:r>
      <w:proofErr w:type="spellEnd"/>
      <w:r w:rsidR="00007075" w:rsidRPr="00A85160">
        <w:rPr>
          <w:sz w:val="16"/>
          <w:szCs w:val="16"/>
          <w:lang w:val="en-GB"/>
        </w:rPr>
        <w:t xml:space="preserve"> 47</w:t>
      </w:r>
      <w:proofErr w:type="gramStart"/>
      <w:r w:rsidR="00007075" w:rsidRPr="00A85160">
        <w:rPr>
          <w:sz w:val="16"/>
          <w:szCs w:val="16"/>
          <w:lang w:val="en-GB"/>
        </w:rPr>
        <w:t>§(</w:t>
      </w:r>
      <w:proofErr w:type="gramEnd"/>
      <w:r w:rsidR="00007075" w:rsidRPr="00A85160">
        <w:rPr>
          <w:sz w:val="16"/>
          <w:szCs w:val="16"/>
          <w:lang w:val="en-GB"/>
        </w:rPr>
        <w:t>4))</w:t>
      </w:r>
    </w:p>
    <w:p w14:paraId="23080A2D" w14:textId="06630EDA" w:rsidR="00C026C1" w:rsidRPr="00A85160" w:rsidRDefault="00417FDF" w:rsidP="003E6E3D">
      <w:pPr>
        <w:ind w:left="708"/>
        <w:rPr>
          <w:i/>
          <w:iCs/>
          <w:sz w:val="16"/>
          <w:szCs w:val="16"/>
          <w:lang w:val="en-GB"/>
        </w:rPr>
      </w:pPr>
      <w:r w:rsidRPr="00A85160">
        <w:rPr>
          <w:i/>
          <w:iCs/>
          <w:sz w:val="16"/>
          <w:szCs w:val="16"/>
          <w:lang w:val="en-GB"/>
        </w:rPr>
        <w:t xml:space="preserve">The specific regulations for </w:t>
      </w:r>
      <w:r w:rsidR="00B122FD" w:rsidRPr="00A85160">
        <w:rPr>
          <w:i/>
          <w:iCs/>
          <w:sz w:val="16"/>
          <w:szCs w:val="16"/>
          <w:lang w:val="en-GB"/>
        </w:rPr>
        <w:t>improving grades</w:t>
      </w:r>
      <w:r w:rsidR="00057AE8" w:rsidRPr="00A85160">
        <w:rPr>
          <w:i/>
          <w:iCs/>
          <w:sz w:val="16"/>
          <w:szCs w:val="16"/>
          <w:lang w:val="en-GB"/>
        </w:rPr>
        <w:t xml:space="preserve"> and </w:t>
      </w:r>
      <w:r w:rsidR="00F00F30">
        <w:rPr>
          <w:i/>
          <w:iCs/>
          <w:sz w:val="16"/>
          <w:szCs w:val="16"/>
          <w:lang w:val="en-GB"/>
        </w:rPr>
        <w:t xml:space="preserve">resitting </w:t>
      </w:r>
      <w:r w:rsidR="00605940">
        <w:rPr>
          <w:i/>
          <w:iCs/>
          <w:sz w:val="16"/>
          <w:szCs w:val="16"/>
          <w:lang w:val="en-GB"/>
        </w:rPr>
        <w:t>tests</w:t>
      </w:r>
      <w:r w:rsidR="00B72CD8">
        <w:rPr>
          <w:i/>
          <w:iCs/>
          <w:sz w:val="16"/>
          <w:szCs w:val="16"/>
          <w:lang w:val="en-GB"/>
        </w:rPr>
        <w:t xml:space="preserve"> </w:t>
      </w:r>
      <w:r w:rsidR="00057AE8" w:rsidRPr="00A85160">
        <w:rPr>
          <w:i/>
          <w:iCs/>
          <w:sz w:val="16"/>
          <w:szCs w:val="16"/>
          <w:lang w:val="en-GB"/>
        </w:rPr>
        <w:t xml:space="preserve">must be read and applied according to the general Code of Studies and Examinations. </w:t>
      </w:r>
      <w:r w:rsidR="00AF2479" w:rsidRPr="00A85160">
        <w:rPr>
          <w:i/>
          <w:iCs/>
          <w:sz w:val="16"/>
          <w:szCs w:val="16"/>
          <w:lang w:val="en-GB"/>
        </w:rPr>
        <w:t>E</w:t>
      </w:r>
      <w:r w:rsidR="00A37BDA" w:rsidRPr="00A85160">
        <w:rPr>
          <w:i/>
          <w:iCs/>
          <w:sz w:val="16"/>
          <w:szCs w:val="16"/>
          <w:lang w:val="en-GB"/>
        </w:rPr>
        <w:t>.</w:t>
      </w:r>
      <w:r w:rsidR="00AF2479" w:rsidRPr="00A85160">
        <w:rPr>
          <w:i/>
          <w:iCs/>
          <w:sz w:val="16"/>
          <w:szCs w:val="16"/>
          <w:lang w:val="en-GB"/>
        </w:rPr>
        <w:t xml:space="preserve">g.: all tests and </w:t>
      </w:r>
      <w:r w:rsidR="001D3F43">
        <w:rPr>
          <w:i/>
          <w:iCs/>
          <w:sz w:val="16"/>
          <w:szCs w:val="16"/>
          <w:lang w:val="en-GB"/>
        </w:rPr>
        <w:t xml:space="preserve">assessment tasks </w:t>
      </w:r>
      <w:r w:rsidR="00AF2479" w:rsidRPr="00A85160">
        <w:rPr>
          <w:i/>
          <w:iCs/>
          <w:sz w:val="16"/>
          <w:szCs w:val="16"/>
          <w:lang w:val="en-GB"/>
        </w:rPr>
        <w:t xml:space="preserve">can be </w:t>
      </w:r>
      <w:proofErr w:type="gramStart"/>
      <w:r w:rsidR="00AF2479" w:rsidRPr="00A85160">
        <w:rPr>
          <w:i/>
          <w:iCs/>
          <w:sz w:val="16"/>
          <w:szCs w:val="16"/>
          <w:lang w:val="en-GB"/>
        </w:rPr>
        <w:t>repeated/improved</w:t>
      </w:r>
      <w:proofErr w:type="gramEnd"/>
      <w:r w:rsidR="00AF2479" w:rsidRPr="00A85160">
        <w:rPr>
          <w:i/>
          <w:iCs/>
          <w:sz w:val="16"/>
          <w:szCs w:val="16"/>
          <w:lang w:val="en-GB"/>
        </w:rPr>
        <w:t xml:space="preserve"> at least once every semester, and the tests and home assignments can be repeated/improved at least once in the first two weeks of the examination period. </w:t>
      </w:r>
    </w:p>
    <w:p w14:paraId="27244C3E" w14:textId="6BE336E1" w:rsidR="004348FE" w:rsidRPr="00A85160" w:rsidRDefault="00D4055C" w:rsidP="003E046B">
      <w:pPr>
        <w:shd w:val="clear" w:color="auto" w:fill="DFDFDF" w:themeFill="background2" w:themeFillShade="E6"/>
        <w:rPr>
          <w:lang w:val="en-GB"/>
        </w:rPr>
      </w:pPr>
      <w:proofErr w:type="gramStart"/>
      <w:r w:rsidRPr="00D4055C">
        <w:rPr>
          <w:lang w:val="en-GB"/>
        </w:rPr>
        <w:t>test</w:t>
      </w:r>
      <w:proofErr w:type="gramEnd"/>
      <w:r w:rsidRPr="00D4055C">
        <w:rPr>
          <w:lang w:val="en-GB"/>
        </w:rPr>
        <w:t xml:space="preserve"> can be made up in the last week, must be handed in no later than the 1st examination session; these are a condition for admission to the oral examination</w:t>
      </w:r>
    </w:p>
    <w:p w14:paraId="06764F5A" w14:textId="77777777" w:rsidR="00C026C1" w:rsidRPr="00A85160" w:rsidRDefault="00C026C1" w:rsidP="006F6DF8">
      <w:pPr>
        <w:ind w:left="1559" w:hanging="851"/>
        <w:rPr>
          <w:rStyle w:val="Finomkiemels"/>
          <w:b/>
          <w:bCs/>
          <w:lang w:val="en-GB"/>
        </w:rPr>
      </w:pPr>
    </w:p>
    <w:p w14:paraId="66276911" w14:textId="3B43C615" w:rsidR="00C026C1" w:rsidRPr="00A85160" w:rsidRDefault="003A3A33" w:rsidP="003E6E3D">
      <w:pPr>
        <w:ind w:left="851" w:hanging="851"/>
        <w:rPr>
          <w:rStyle w:val="Finomkiemels"/>
          <w:b/>
          <w:bCs/>
          <w:lang w:val="en-GB"/>
        </w:rPr>
      </w:pPr>
      <w:r>
        <w:rPr>
          <w:rStyle w:val="Finomkiemels"/>
          <w:b/>
          <w:bCs/>
          <w:lang w:val="en-GB"/>
        </w:rPr>
        <w:t>G</w:t>
      </w:r>
      <w:r w:rsidR="00726380" w:rsidRPr="00A85160">
        <w:rPr>
          <w:rStyle w:val="Finomkiemels"/>
          <w:b/>
          <w:bCs/>
          <w:lang w:val="en-GB"/>
        </w:rPr>
        <w:t xml:space="preserve">rade calculation </w:t>
      </w:r>
      <w:r>
        <w:rPr>
          <w:rStyle w:val="Finomkiemels"/>
          <w:b/>
          <w:bCs/>
          <w:lang w:val="en-GB"/>
        </w:rPr>
        <w:t>as a</w:t>
      </w:r>
      <w:r w:rsidR="00B122FD" w:rsidRPr="00A85160">
        <w:rPr>
          <w:rStyle w:val="Finomkiemels"/>
          <w:b/>
          <w:bCs/>
          <w:lang w:val="en-GB"/>
        </w:rPr>
        <w:t xml:space="preserve"> percentage</w:t>
      </w:r>
      <w:r w:rsidR="00726380" w:rsidRPr="00A85160">
        <w:rPr>
          <w:rStyle w:val="Finomkiemels"/>
          <w:b/>
          <w:bCs/>
          <w:lang w:val="en-GB"/>
        </w:rPr>
        <w:t xml:space="preserve"> </w:t>
      </w:r>
    </w:p>
    <w:p w14:paraId="78D3D01D" w14:textId="55B8ADFE" w:rsidR="002B1870" w:rsidRPr="00A85160" w:rsidRDefault="00B122FD" w:rsidP="003E6E3D">
      <w:pPr>
        <w:ind w:left="1559" w:hanging="851"/>
        <w:rPr>
          <w:rStyle w:val="Finomkiemels"/>
          <w:sz w:val="16"/>
          <w:szCs w:val="16"/>
          <w:lang w:val="en-GB"/>
        </w:rPr>
      </w:pPr>
      <w:proofErr w:type="gramStart"/>
      <w:r w:rsidRPr="00A85160">
        <w:rPr>
          <w:rStyle w:val="Finomkiemels"/>
          <w:sz w:val="16"/>
          <w:szCs w:val="16"/>
          <w:lang w:val="en-GB"/>
        </w:rPr>
        <w:t>based</w:t>
      </w:r>
      <w:proofErr w:type="gramEnd"/>
      <w:r w:rsidRPr="00A85160">
        <w:rPr>
          <w:rStyle w:val="Finomkiemels"/>
          <w:sz w:val="16"/>
          <w:szCs w:val="16"/>
          <w:lang w:val="en-GB"/>
        </w:rPr>
        <w:t xml:space="preserve"> on</w:t>
      </w:r>
      <w:r w:rsidR="00726380" w:rsidRPr="00A85160">
        <w:rPr>
          <w:rStyle w:val="Finomkiemels"/>
          <w:sz w:val="16"/>
          <w:szCs w:val="16"/>
          <w:lang w:val="en-GB"/>
        </w:rPr>
        <w:t xml:space="preserve"> the aggregate performance </w:t>
      </w:r>
      <w:r w:rsidR="003A3A33">
        <w:rPr>
          <w:rStyle w:val="Finomkiemels"/>
          <w:sz w:val="16"/>
          <w:szCs w:val="16"/>
          <w:lang w:val="en-GB"/>
        </w:rPr>
        <w:t xml:space="preserve">according to </w:t>
      </w:r>
      <w:r w:rsidR="00726380" w:rsidRPr="00A85160">
        <w:rPr>
          <w:rStyle w:val="Finomkiemels"/>
          <w:sz w:val="16"/>
          <w:szCs w:val="16"/>
          <w:lang w:val="en-GB"/>
        </w:rPr>
        <w:t xml:space="preserve">the following table </w:t>
      </w:r>
    </w:p>
    <w:p w14:paraId="13EBD88F" w14:textId="77777777" w:rsidR="00866254" w:rsidRPr="00A85160" w:rsidRDefault="00866254" w:rsidP="00252276">
      <w:pPr>
        <w:pStyle w:val="Cmsor6"/>
        <w:rPr>
          <w:lang w:val="en-GB"/>
        </w:rPr>
      </w:pPr>
    </w:p>
    <w:tbl>
      <w:tblPr>
        <w:tblStyle w:val="GridTableLight"/>
        <w:tblW w:w="5245" w:type="dxa"/>
        <w:tblInd w:w="1129" w:type="dxa"/>
        <w:tblLook w:val="04A0" w:firstRow="1" w:lastRow="0" w:firstColumn="1" w:lastColumn="0" w:noHBand="0" w:noVBand="1"/>
      </w:tblPr>
      <w:tblGrid>
        <w:gridCol w:w="1696"/>
        <w:gridCol w:w="3549"/>
      </w:tblGrid>
      <w:tr w:rsidR="000D65D2" w:rsidRPr="00A85160" w14:paraId="66B75FDE" w14:textId="77777777" w:rsidTr="00027996">
        <w:tc>
          <w:tcPr>
            <w:tcW w:w="1696" w:type="dxa"/>
            <w:vAlign w:val="center"/>
          </w:tcPr>
          <w:p w14:paraId="0BAD18E8" w14:textId="002F2B58" w:rsidR="000D65D2" w:rsidRPr="00A85160" w:rsidRDefault="00726380" w:rsidP="00C112FF">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76C679FC" w14:textId="26AB4F1B" w:rsidR="000D65D2" w:rsidRPr="00A85160" w:rsidRDefault="00726380" w:rsidP="00726380">
            <w:pPr>
              <w:ind w:left="851" w:hanging="851"/>
              <w:jc w:val="center"/>
              <w:rPr>
                <w:b/>
                <w:bCs/>
                <w:lang w:val="en-GB"/>
              </w:rPr>
            </w:pPr>
            <w:r w:rsidRPr="00A85160">
              <w:rPr>
                <w:b/>
                <w:bCs/>
                <w:sz w:val="22"/>
                <w:lang w:val="en-GB"/>
              </w:rPr>
              <w:t xml:space="preserve">Performance in % </w:t>
            </w:r>
          </w:p>
        </w:tc>
      </w:tr>
      <w:tr w:rsidR="00027996" w:rsidRPr="00A85160" w14:paraId="5A7AC880" w14:textId="77777777" w:rsidTr="00D12069">
        <w:tc>
          <w:tcPr>
            <w:tcW w:w="1696" w:type="dxa"/>
          </w:tcPr>
          <w:p w14:paraId="23E5BA84" w14:textId="4F2B9DFF" w:rsidR="00027996" w:rsidRPr="00A85160" w:rsidRDefault="00726380" w:rsidP="00325702">
            <w:pPr>
              <w:ind w:left="851" w:hanging="851"/>
              <w:jc w:val="right"/>
              <w:rPr>
                <w:lang w:val="en-GB"/>
              </w:rPr>
            </w:pPr>
            <w:r w:rsidRPr="00A85160">
              <w:rPr>
                <w:lang w:val="en-GB"/>
              </w:rPr>
              <w:t>excellent</w:t>
            </w:r>
            <w:r w:rsidR="00027996" w:rsidRPr="00A85160">
              <w:rPr>
                <w:lang w:val="en-GB"/>
              </w:rPr>
              <w:t xml:space="preserve"> (5)</w:t>
            </w:r>
          </w:p>
        </w:tc>
        <w:tc>
          <w:tcPr>
            <w:tcW w:w="3549" w:type="dxa"/>
            <w:shd w:val="clear" w:color="auto" w:fill="F2F2F2" w:themeFill="background1" w:themeFillShade="F2"/>
            <w:vAlign w:val="center"/>
          </w:tcPr>
          <w:p w14:paraId="13CDC57C" w14:textId="1330F272" w:rsidR="00027996" w:rsidRPr="00A85160" w:rsidRDefault="00D46005" w:rsidP="00027996">
            <w:pPr>
              <w:ind w:left="851" w:hanging="851"/>
              <w:rPr>
                <w:lang w:val="en-GB"/>
              </w:rPr>
            </w:pPr>
            <w:r>
              <w:rPr>
                <w:lang w:val="en-GB"/>
              </w:rPr>
              <w:t>from 85 %</w:t>
            </w:r>
          </w:p>
        </w:tc>
      </w:tr>
      <w:tr w:rsidR="00027996" w:rsidRPr="00A85160" w14:paraId="30EB8C7B" w14:textId="77777777" w:rsidTr="00D12069">
        <w:tc>
          <w:tcPr>
            <w:tcW w:w="1696" w:type="dxa"/>
          </w:tcPr>
          <w:p w14:paraId="336AAEC4" w14:textId="4987269B" w:rsidR="00027996" w:rsidRPr="00A85160" w:rsidRDefault="00726380" w:rsidP="00325702">
            <w:pPr>
              <w:ind w:left="851" w:hanging="851"/>
              <w:jc w:val="right"/>
              <w:rPr>
                <w:lang w:val="en-GB"/>
              </w:rPr>
            </w:pPr>
            <w:r w:rsidRPr="00A85160">
              <w:rPr>
                <w:lang w:val="en-GB"/>
              </w:rPr>
              <w:t>good</w:t>
            </w:r>
            <w:r w:rsidR="00027996" w:rsidRPr="00A85160">
              <w:rPr>
                <w:lang w:val="en-GB"/>
              </w:rPr>
              <w:t xml:space="preserve"> (4)</w:t>
            </w:r>
          </w:p>
        </w:tc>
        <w:tc>
          <w:tcPr>
            <w:tcW w:w="3549" w:type="dxa"/>
            <w:shd w:val="clear" w:color="auto" w:fill="F2F2F2" w:themeFill="background1" w:themeFillShade="F2"/>
            <w:vAlign w:val="center"/>
          </w:tcPr>
          <w:p w14:paraId="0EA9FEC6" w14:textId="4D3D4ABB" w:rsidR="00027996" w:rsidRPr="00A85160" w:rsidRDefault="00D46005" w:rsidP="00027996">
            <w:pPr>
              <w:ind w:left="851" w:hanging="851"/>
              <w:rPr>
                <w:lang w:val="en-GB"/>
              </w:rPr>
            </w:pPr>
            <w:r>
              <w:rPr>
                <w:lang w:val="en-GB"/>
              </w:rPr>
              <w:t xml:space="preserve">from 70 % </w:t>
            </w:r>
          </w:p>
        </w:tc>
      </w:tr>
      <w:tr w:rsidR="00027996" w:rsidRPr="00A85160" w14:paraId="525F9C83" w14:textId="77777777" w:rsidTr="00D12069">
        <w:tc>
          <w:tcPr>
            <w:tcW w:w="1696" w:type="dxa"/>
          </w:tcPr>
          <w:p w14:paraId="5779110A" w14:textId="12CAE85C" w:rsidR="00027996" w:rsidRPr="00A85160" w:rsidRDefault="00726380" w:rsidP="00325702">
            <w:pPr>
              <w:ind w:left="851" w:hanging="851"/>
              <w:jc w:val="right"/>
              <w:rPr>
                <w:lang w:val="en-GB"/>
              </w:rPr>
            </w:pPr>
            <w:r w:rsidRPr="00A85160">
              <w:rPr>
                <w:lang w:val="en-GB"/>
              </w:rPr>
              <w:t>satisfactory</w:t>
            </w:r>
            <w:r w:rsidR="00027996" w:rsidRPr="00A85160">
              <w:rPr>
                <w:lang w:val="en-GB"/>
              </w:rPr>
              <w:t xml:space="preserve"> (3)</w:t>
            </w:r>
          </w:p>
        </w:tc>
        <w:tc>
          <w:tcPr>
            <w:tcW w:w="3549" w:type="dxa"/>
            <w:shd w:val="clear" w:color="auto" w:fill="F2F2F2" w:themeFill="background1" w:themeFillShade="F2"/>
            <w:vAlign w:val="center"/>
          </w:tcPr>
          <w:p w14:paraId="4B066807" w14:textId="17F22FD6" w:rsidR="00027996" w:rsidRPr="00A85160" w:rsidRDefault="00D46005" w:rsidP="00027996">
            <w:pPr>
              <w:ind w:left="851" w:hanging="851"/>
              <w:rPr>
                <w:lang w:val="en-GB"/>
              </w:rPr>
            </w:pPr>
            <w:r>
              <w:rPr>
                <w:lang w:val="en-GB"/>
              </w:rPr>
              <w:t>from 55 %</w:t>
            </w:r>
          </w:p>
        </w:tc>
      </w:tr>
      <w:tr w:rsidR="00027996" w:rsidRPr="00A85160" w14:paraId="208D3963" w14:textId="77777777" w:rsidTr="00D12069">
        <w:tc>
          <w:tcPr>
            <w:tcW w:w="1696" w:type="dxa"/>
          </w:tcPr>
          <w:p w14:paraId="39042D80" w14:textId="0498C29E" w:rsidR="00027996" w:rsidRPr="00A85160" w:rsidRDefault="00726380" w:rsidP="00325702">
            <w:pPr>
              <w:ind w:left="851" w:hanging="851"/>
              <w:jc w:val="right"/>
              <w:rPr>
                <w:lang w:val="en-GB"/>
              </w:rPr>
            </w:pPr>
            <w:r w:rsidRPr="00A85160">
              <w:rPr>
                <w:lang w:val="en-GB"/>
              </w:rPr>
              <w:t>pass</w:t>
            </w:r>
            <w:r w:rsidR="00027996" w:rsidRPr="00A85160">
              <w:rPr>
                <w:lang w:val="en-GB"/>
              </w:rPr>
              <w:t xml:space="preserve"> (2)</w:t>
            </w:r>
          </w:p>
        </w:tc>
        <w:tc>
          <w:tcPr>
            <w:tcW w:w="3549" w:type="dxa"/>
            <w:shd w:val="clear" w:color="auto" w:fill="F2F2F2" w:themeFill="background1" w:themeFillShade="F2"/>
            <w:vAlign w:val="center"/>
          </w:tcPr>
          <w:p w14:paraId="3C188062" w14:textId="7BA6C456" w:rsidR="00027996" w:rsidRPr="00A85160" w:rsidRDefault="00D46005" w:rsidP="00027996">
            <w:pPr>
              <w:ind w:left="851" w:hanging="851"/>
              <w:rPr>
                <w:lang w:val="en-GB"/>
              </w:rPr>
            </w:pPr>
            <w:r>
              <w:rPr>
                <w:lang w:val="en-GB"/>
              </w:rPr>
              <w:t xml:space="preserve">from 40 % </w:t>
            </w:r>
          </w:p>
        </w:tc>
      </w:tr>
      <w:tr w:rsidR="00027996" w:rsidRPr="00A85160" w14:paraId="52D9189F" w14:textId="77777777" w:rsidTr="00D12069">
        <w:tc>
          <w:tcPr>
            <w:tcW w:w="1696" w:type="dxa"/>
          </w:tcPr>
          <w:p w14:paraId="1FED4565" w14:textId="14807D8E" w:rsidR="00027996" w:rsidRPr="00A85160" w:rsidRDefault="00726380" w:rsidP="00325702">
            <w:pPr>
              <w:ind w:left="851" w:hanging="851"/>
              <w:jc w:val="right"/>
              <w:rPr>
                <w:lang w:val="en-GB"/>
              </w:rPr>
            </w:pPr>
            <w:r w:rsidRPr="00A85160">
              <w:rPr>
                <w:lang w:val="en-GB"/>
              </w:rPr>
              <w:t>fail</w:t>
            </w:r>
            <w:r w:rsidR="00027996" w:rsidRPr="00A85160">
              <w:rPr>
                <w:lang w:val="en-GB"/>
              </w:rPr>
              <w:t xml:space="preserve"> (1)</w:t>
            </w:r>
          </w:p>
        </w:tc>
        <w:tc>
          <w:tcPr>
            <w:tcW w:w="3549" w:type="dxa"/>
            <w:shd w:val="clear" w:color="auto" w:fill="F2F2F2" w:themeFill="background1" w:themeFillShade="F2"/>
            <w:vAlign w:val="center"/>
          </w:tcPr>
          <w:p w14:paraId="500BA767" w14:textId="79427BAA" w:rsidR="00027996" w:rsidRPr="00A85160" w:rsidRDefault="00A046F0" w:rsidP="00027996">
            <w:pPr>
              <w:ind w:left="851" w:hanging="851"/>
              <w:rPr>
                <w:lang w:val="en-GB"/>
              </w:rPr>
            </w:pPr>
            <w:r w:rsidRPr="00A85160">
              <w:rPr>
                <w:lang w:val="en-GB"/>
              </w:rPr>
              <w:t xml:space="preserve">below 40 % </w:t>
            </w:r>
          </w:p>
        </w:tc>
      </w:tr>
    </w:tbl>
    <w:p w14:paraId="3FA9523E" w14:textId="77777777" w:rsidR="00DC3D3E" w:rsidRPr="00A85160" w:rsidRDefault="00DC3D3E" w:rsidP="006B1184">
      <w:pPr>
        <w:ind w:left="1559" w:hanging="851"/>
        <w:rPr>
          <w:rStyle w:val="Finomkiemels"/>
          <w:b/>
          <w:bCs/>
          <w:lang w:val="en-GB"/>
        </w:rPr>
      </w:pPr>
    </w:p>
    <w:p w14:paraId="1D940584" w14:textId="77777777" w:rsidR="00C026C1" w:rsidRPr="00A85160" w:rsidRDefault="00C026C1" w:rsidP="006F6DF8">
      <w:pPr>
        <w:ind w:left="708"/>
        <w:rPr>
          <w:lang w:val="en-GB"/>
        </w:rPr>
      </w:pPr>
    </w:p>
    <w:p w14:paraId="381C3377" w14:textId="551D2BD0"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026C1" w:rsidRPr="00A85160">
        <w:rPr>
          <w:i/>
          <w:iCs/>
          <w:lang w:val="en-GB"/>
        </w:rPr>
        <w:t xml:space="preserve">: </w:t>
      </w:r>
      <w:r w:rsidR="008E1B25" w:rsidRPr="00A85160">
        <w:rPr>
          <w:i/>
          <w:iCs/>
          <w:highlight w:val="lightGray"/>
          <w:shd w:val="clear" w:color="auto" w:fill="FFFF00"/>
          <w:lang w:val="en-GB"/>
        </w:rPr>
        <w:t>……</w:t>
      </w:r>
      <w:r w:rsidR="00D46005">
        <w:rPr>
          <w:i/>
          <w:iCs/>
          <w:highlight w:val="lightGray"/>
          <w:shd w:val="clear" w:color="auto" w:fill="FFFF00"/>
          <w:lang w:val="en-GB"/>
        </w:rPr>
        <w:t>oral</w:t>
      </w:r>
      <w:r w:rsidR="008E1B25" w:rsidRPr="00A85160">
        <w:rPr>
          <w:i/>
          <w:iCs/>
          <w:highlight w:val="lightGray"/>
          <w:shd w:val="clear" w:color="auto" w:fill="FFFF00"/>
          <w:lang w:val="en-GB"/>
        </w:rPr>
        <w:t>……………………….</w:t>
      </w:r>
    </w:p>
    <w:p w14:paraId="2CFF8C38" w14:textId="77777777" w:rsidR="003E6E3D" w:rsidRPr="00A85160" w:rsidRDefault="003E6E3D" w:rsidP="003E6E3D">
      <w:pPr>
        <w:rPr>
          <w:lang w:val="en-GB"/>
        </w:rPr>
      </w:pPr>
    </w:p>
    <w:p w14:paraId="5A6B4F70" w14:textId="14B0008E" w:rsidR="00430B31" w:rsidRPr="00A85160" w:rsidRDefault="00E23F2D" w:rsidP="003E6E3D">
      <w:pPr>
        <w:rPr>
          <w:i/>
          <w:iCs/>
          <w:lang w:val="en-GB"/>
        </w:rPr>
      </w:pPr>
      <w:r w:rsidRPr="00A85160">
        <w:rPr>
          <w:b/>
          <w:bCs/>
          <w:i/>
          <w:iCs/>
          <w:lang w:val="en-GB"/>
        </w:rPr>
        <w:t xml:space="preserve">The exam is successful if the result is </w:t>
      </w:r>
      <w:proofErr w:type="gramStart"/>
      <w:r w:rsidRPr="00A85160">
        <w:rPr>
          <w:b/>
          <w:bCs/>
          <w:i/>
          <w:iCs/>
          <w:lang w:val="en-GB"/>
        </w:rPr>
        <w:t>minimum</w:t>
      </w:r>
      <w:r w:rsidR="008E1B25" w:rsidRPr="00A85160">
        <w:rPr>
          <w:b/>
          <w:bCs/>
          <w:i/>
          <w:iCs/>
          <w:lang w:val="en-GB"/>
        </w:rPr>
        <w:t xml:space="preserve"> </w:t>
      </w:r>
      <w:r w:rsidR="008E1B25" w:rsidRPr="00A85160">
        <w:rPr>
          <w:b/>
          <w:bCs/>
          <w:i/>
          <w:iCs/>
          <w:shd w:val="clear" w:color="auto" w:fill="DFDFDF" w:themeFill="background2" w:themeFillShade="E6"/>
          <w:lang w:val="en-GB"/>
        </w:rPr>
        <w:t xml:space="preserve"> </w:t>
      </w:r>
      <w:r w:rsidR="00D46005">
        <w:rPr>
          <w:b/>
          <w:bCs/>
          <w:i/>
          <w:iCs/>
          <w:shd w:val="clear" w:color="auto" w:fill="DFDFDF" w:themeFill="background2" w:themeFillShade="E6"/>
          <w:lang w:val="en-GB"/>
        </w:rPr>
        <w:t>40</w:t>
      </w:r>
      <w:proofErr w:type="gramEnd"/>
      <w:r w:rsidR="008E1B25" w:rsidRPr="00A85160">
        <w:rPr>
          <w:b/>
          <w:bCs/>
          <w:i/>
          <w:iCs/>
          <w:shd w:val="clear" w:color="auto" w:fill="DFDFDF" w:themeFill="background2" w:themeFillShade="E6"/>
          <w:lang w:val="en-GB"/>
        </w:rPr>
        <w:t xml:space="preserve">     </w:t>
      </w:r>
      <w:r w:rsidR="006B1184" w:rsidRPr="00A85160">
        <w:rPr>
          <w:b/>
          <w:bCs/>
          <w:i/>
          <w:iCs/>
          <w:shd w:val="clear" w:color="auto" w:fill="DFDFDF" w:themeFill="background2" w:themeFillShade="E6"/>
          <w:lang w:val="en-GB"/>
        </w:rPr>
        <w:t xml:space="preserve"> </w:t>
      </w:r>
      <w:r w:rsidR="00430B31" w:rsidRPr="00A85160">
        <w:rPr>
          <w:b/>
          <w:bCs/>
          <w:i/>
          <w:iCs/>
          <w:lang w:val="en-GB"/>
        </w:rPr>
        <w:t xml:space="preserve">%. </w:t>
      </w:r>
      <w:r w:rsidR="006B1184" w:rsidRPr="00A85160">
        <w:rPr>
          <w:i/>
          <w:iCs/>
          <w:sz w:val="16"/>
          <w:szCs w:val="16"/>
          <w:lang w:val="en-GB"/>
        </w:rPr>
        <w:t>(</w:t>
      </w:r>
      <w:r w:rsidRPr="00A85160">
        <w:rPr>
          <w:i/>
          <w:iCs/>
          <w:sz w:val="16"/>
          <w:szCs w:val="16"/>
          <w:lang w:val="en-GB"/>
        </w:rPr>
        <w:t xml:space="preserve">The minimum cannot </w:t>
      </w:r>
      <w:proofErr w:type="gramStart"/>
      <w:r w:rsidR="00370B59" w:rsidRPr="00A85160">
        <w:rPr>
          <w:i/>
          <w:iCs/>
          <w:sz w:val="16"/>
          <w:szCs w:val="16"/>
          <w:lang w:val="en-GB"/>
        </w:rPr>
        <w:t xml:space="preserve">exceed </w:t>
      </w:r>
      <w:r w:rsidR="004045C9" w:rsidRPr="00A85160">
        <w:rPr>
          <w:i/>
          <w:iCs/>
          <w:sz w:val="16"/>
          <w:szCs w:val="16"/>
          <w:lang w:val="en-GB"/>
        </w:rPr>
        <w:t xml:space="preserve"> </w:t>
      </w:r>
      <w:r w:rsidR="00CD698D" w:rsidRPr="00A85160">
        <w:rPr>
          <w:i/>
          <w:iCs/>
          <w:sz w:val="16"/>
          <w:szCs w:val="16"/>
          <w:lang w:val="en-GB"/>
        </w:rPr>
        <w:t>40</w:t>
      </w:r>
      <w:proofErr w:type="gramEnd"/>
      <w:r w:rsidRPr="00A85160">
        <w:rPr>
          <w:i/>
          <w:iCs/>
          <w:sz w:val="16"/>
          <w:szCs w:val="16"/>
          <w:lang w:val="en-GB"/>
        </w:rPr>
        <w:t>%</w:t>
      </w:r>
      <w:r w:rsidR="006B1184" w:rsidRPr="00A85160">
        <w:rPr>
          <w:i/>
          <w:iCs/>
          <w:sz w:val="16"/>
          <w:szCs w:val="16"/>
          <w:lang w:val="en-GB"/>
        </w:rPr>
        <w:t>.)</w:t>
      </w:r>
    </w:p>
    <w:p w14:paraId="4A2582BF" w14:textId="77777777" w:rsidR="00862CE3" w:rsidRPr="00A85160" w:rsidRDefault="00862CE3" w:rsidP="003E6E3D">
      <w:pPr>
        <w:rPr>
          <w:rStyle w:val="Finomkiemels"/>
          <w:b/>
          <w:bCs/>
          <w:lang w:val="en-GB"/>
        </w:rPr>
      </w:pPr>
    </w:p>
    <w:p w14:paraId="0DFC28CB" w14:textId="7B2B67E6"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r w:rsidR="008305B9" w:rsidRPr="00A85160">
        <w:rPr>
          <w:rStyle w:val="Finomkiemels"/>
          <w:sz w:val="16"/>
          <w:szCs w:val="16"/>
          <w:lang w:val="en-GB"/>
        </w:rPr>
        <w:t>(</w:t>
      </w:r>
      <w:proofErr w:type="spellStart"/>
      <w:r w:rsidR="008305B9" w:rsidRPr="00A85160">
        <w:rPr>
          <w:rStyle w:val="Finomkiemels"/>
          <w:sz w:val="16"/>
          <w:szCs w:val="16"/>
          <w:lang w:val="en-GB"/>
        </w:rPr>
        <w:t>TVSz</w:t>
      </w:r>
      <w:proofErr w:type="spellEnd"/>
      <w:r w:rsidR="008305B9" w:rsidRPr="00A85160">
        <w:rPr>
          <w:rStyle w:val="Finomkiemels"/>
          <w:sz w:val="16"/>
          <w:szCs w:val="16"/>
          <w:lang w:val="en-GB"/>
        </w:rPr>
        <w:t xml:space="preserve"> 47§ (3))</w:t>
      </w:r>
    </w:p>
    <w:p w14:paraId="65F3DE74" w14:textId="5956405E" w:rsidR="008305B9" w:rsidRPr="00A85160" w:rsidRDefault="001C31C0" w:rsidP="008305B9">
      <w:pPr>
        <w:ind w:left="708"/>
        <w:rPr>
          <w:lang w:val="en-GB"/>
        </w:rPr>
      </w:pPr>
      <w:r w:rsidRPr="00A85160">
        <w:rPr>
          <w:lang w:val="en-GB"/>
        </w:rPr>
        <w:t xml:space="preserve">The mid-term performance accounts for </w:t>
      </w:r>
      <w:r w:rsidRPr="00A85160">
        <w:rPr>
          <w:b/>
          <w:bCs/>
          <w:i/>
          <w:iCs/>
          <w:shd w:val="clear" w:color="auto" w:fill="DFDFDF" w:themeFill="background2" w:themeFillShade="E6"/>
          <w:lang w:val="en-GB"/>
        </w:rPr>
        <w:t xml:space="preserve">   </w:t>
      </w:r>
      <w:r w:rsidR="00D46005">
        <w:rPr>
          <w:b/>
          <w:bCs/>
          <w:i/>
          <w:iCs/>
          <w:shd w:val="clear" w:color="auto" w:fill="DFDFDF" w:themeFill="background2" w:themeFillShade="E6"/>
          <w:lang w:val="en-GB"/>
        </w:rPr>
        <w:t>30</w:t>
      </w:r>
      <w:r w:rsidRPr="00A85160">
        <w:rPr>
          <w:b/>
          <w:bCs/>
          <w:i/>
          <w:iCs/>
          <w:shd w:val="clear" w:color="auto" w:fill="DFDFDF" w:themeFill="background2" w:themeFillShade="E6"/>
          <w:lang w:val="en-GB"/>
        </w:rPr>
        <w:t xml:space="preserve">      </w:t>
      </w:r>
      <w:r w:rsidRPr="00A85160">
        <w:rPr>
          <w:shd w:val="clear" w:color="auto" w:fill="DFDFDF" w:themeFill="background2" w:themeFillShade="E6"/>
          <w:lang w:val="en-GB"/>
        </w:rPr>
        <w:t xml:space="preserve"> </w:t>
      </w:r>
      <w:r w:rsidRPr="00A85160">
        <w:rPr>
          <w:lang w:val="en-GB"/>
        </w:rPr>
        <w:t xml:space="preserve">%, the performance at the exam accounts for </w:t>
      </w:r>
      <w:r w:rsidR="008E1B25" w:rsidRPr="00A85160">
        <w:rPr>
          <w:b/>
          <w:bCs/>
          <w:i/>
          <w:iCs/>
          <w:shd w:val="clear" w:color="auto" w:fill="DFDFDF" w:themeFill="background2" w:themeFillShade="E6"/>
          <w:lang w:val="en-GB"/>
        </w:rPr>
        <w:t xml:space="preserve">  </w:t>
      </w:r>
      <w:r w:rsidR="00D46005">
        <w:rPr>
          <w:b/>
          <w:bCs/>
          <w:i/>
          <w:iCs/>
          <w:shd w:val="clear" w:color="auto" w:fill="DFDFDF" w:themeFill="background2" w:themeFillShade="E6"/>
          <w:lang w:val="en-GB"/>
        </w:rPr>
        <w:t>70</w:t>
      </w:r>
      <w:r w:rsidR="008E1B25" w:rsidRPr="00A85160">
        <w:rPr>
          <w:b/>
          <w:bCs/>
          <w:i/>
          <w:iCs/>
          <w:shd w:val="clear" w:color="auto" w:fill="DFDFDF" w:themeFill="background2" w:themeFillShade="E6"/>
          <w:lang w:val="en-GB"/>
        </w:rPr>
        <w:t xml:space="preserve">  </w:t>
      </w:r>
      <w:r w:rsidR="008305B9" w:rsidRPr="00A85160">
        <w:rPr>
          <w:lang w:val="en-GB"/>
        </w:rPr>
        <w:t xml:space="preserve"> %</w:t>
      </w:r>
      <w:r w:rsidRPr="00A85160">
        <w:rPr>
          <w:lang w:val="en-GB"/>
        </w:rPr>
        <w:t xml:space="preserve"> in the calculation of the final grade</w:t>
      </w:r>
      <w:r w:rsidR="008305B9" w:rsidRPr="00A85160">
        <w:rPr>
          <w:lang w:val="en-GB"/>
        </w:rPr>
        <w:t>.</w:t>
      </w:r>
    </w:p>
    <w:p w14:paraId="1F2B7183" w14:textId="77777777" w:rsidR="008305B9" w:rsidRPr="00A85160" w:rsidRDefault="008305B9" w:rsidP="006B1184">
      <w:pPr>
        <w:ind w:left="1559" w:hanging="851"/>
        <w:rPr>
          <w:rStyle w:val="Finomkiemels"/>
          <w:b/>
          <w:bCs/>
          <w:lang w:val="en-GB"/>
        </w:rPr>
      </w:pPr>
    </w:p>
    <w:p w14:paraId="47EE41BF" w14:textId="201609AE"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14:paraId="6F788782" w14:textId="77777777" w:rsidR="00A43B60" w:rsidRPr="00A85160" w:rsidRDefault="00A43B60" w:rsidP="003E6E3D">
      <w:pPr>
        <w:ind w:left="851" w:hanging="851"/>
        <w:rPr>
          <w:rStyle w:val="Finomkiemels"/>
          <w:b/>
          <w:bCs/>
          <w:lang w:val="en-GB"/>
        </w:rPr>
      </w:pPr>
    </w:p>
    <w:tbl>
      <w:tblPr>
        <w:tblStyle w:val="GridTableLight"/>
        <w:tblW w:w="5245" w:type="dxa"/>
        <w:tblInd w:w="1129" w:type="dxa"/>
        <w:tblLook w:val="04A0" w:firstRow="1" w:lastRow="0" w:firstColumn="1" w:lastColumn="0" w:noHBand="0" w:noVBand="1"/>
      </w:tblPr>
      <w:tblGrid>
        <w:gridCol w:w="1696"/>
        <w:gridCol w:w="3549"/>
      </w:tblGrid>
      <w:tr w:rsidR="00A43B60" w:rsidRPr="00A85160" w14:paraId="17A474C9" w14:textId="77777777" w:rsidTr="00BC6944">
        <w:tc>
          <w:tcPr>
            <w:tcW w:w="1696"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BC6944">
        <w:tc>
          <w:tcPr>
            <w:tcW w:w="1696"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24BB1E9E" w:rsidR="00A046F0" w:rsidRPr="00A85160" w:rsidRDefault="00A046F0" w:rsidP="00A046F0">
            <w:pPr>
              <w:ind w:left="851" w:hanging="851"/>
              <w:rPr>
                <w:lang w:val="en-GB"/>
              </w:rPr>
            </w:pPr>
            <w:r w:rsidRPr="00A85160">
              <w:rPr>
                <w:lang w:val="en-GB"/>
              </w:rPr>
              <w:t>85 % …</w:t>
            </w:r>
          </w:p>
        </w:tc>
      </w:tr>
      <w:tr w:rsidR="00A046F0" w:rsidRPr="00A85160" w14:paraId="0A7812CF" w14:textId="77777777" w:rsidTr="00BC6944">
        <w:tc>
          <w:tcPr>
            <w:tcW w:w="1696"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BC6944">
        <w:tc>
          <w:tcPr>
            <w:tcW w:w="1696"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BC6944">
        <w:tc>
          <w:tcPr>
            <w:tcW w:w="1696"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BC6944">
        <w:tc>
          <w:tcPr>
            <w:tcW w:w="1696"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50427DF5" w14:textId="77777777" w:rsidR="00A046F0" w:rsidRPr="00A85160" w:rsidRDefault="00A046F0" w:rsidP="00A046F0">
      <w:pPr>
        <w:ind w:left="1559" w:hanging="851"/>
        <w:rPr>
          <w:lang w:val="en-GB"/>
        </w:rPr>
      </w:pPr>
      <w:r w:rsidRPr="00A85160">
        <w:rPr>
          <w:lang w:val="en-GB"/>
        </w:rPr>
        <w:t>The lower limit given at each grade belongs to that grade.</w:t>
      </w:r>
    </w:p>
    <w:p w14:paraId="74AC7D2D" w14:textId="77777777" w:rsidR="00866254" w:rsidRPr="00A85160" w:rsidRDefault="00866254" w:rsidP="00866254">
      <w:pPr>
        <w:ind w:left="851"/>
        <w:rPr>
          <w:i/>
          <w:iCs/>
          <w:sz w:val="16"/>
          <w:szCs w:val="16"/>
          <w:lang w:val="en-GB"/>
        </w:rPr>
      </w:pP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306D132" w14:textId="77777777" w:rsidR="00DC35A7" w:rsidRPr="00DC35A7" w:rsidRDefault="00DC35A7" w:rsidP="00DC35A7">
      <w:pPr>
        <w:rPr>
          <w:rFonts w:cstheme="minorHAnsi"/>
        </w:rPr>
      </w:pPr>
      <w:r w:rsidRPr="00DC35A7">
        <w:rPr>
          <w:rFonts w:cstheme="minorHAnsi"/>
        </w:rPr>
        <w:t>[1.] RITOÓK Pál /</w:t>
      </w:r>
      <w:proofErr w:type="spellStart"/>
      <w:r w:rsidRPr="00DC35A7">
        <w:rPr>
          <w:rFonts w:cstheme="minorHAnsi"/>
        </w:rPr>
        <w:t>főszerk</w:t>
      </w:r>
      <w:proofErr w:type="spellEnd"/>
      <w:r w:rsidRPr="00DC35A7">
        <w:rPr>
          <w:rFonts w:cstheme="minorHAnsi"/>
        </w:rPr>
        <w:t xml:space="preserve">./ (2001) Magyar építészet sorozat. </w:t>
      </w:r>
      <w:r w:rsidRPr="00DC35A7">
        <w:rPr>
          <w:rFonts w:cstheme="minorHAnsi"/>
          <w:i/>
        </w:rPr>
        <w:t>A rómaiaktól a román korig.</w:t>
      </w:r>
      <w:r w:rsidRPr="00DC35A7">
        <w:rPr>
          <w:rFonts w:cstheme="minorHAnsi"/>
        </w:rPr>
        <w:t xml:space="preserve"> Kossuth Kiadó, Budapest, 6-50. </w:t>
      </w:r>
    </w:p>
    <w:p w14:paraId="679464FF" w14:textId="77777777" w:rsidR="00DC35A7" w:rsidRPr="00DC35A7" w:rsidRDefault="00DC35A7" w:rsidP="00DC35A7">
      <w:pPr>
        <w:rPr>
          <w:rFonts w:cstheme="minorHAnsi"/>
        </w:rPr>
      </w:pPr>
      <w:r w:rsidRPr="00DC35A7">
        <w:rPr>
          <w:rFonts w:cstheme="minorHAnsi"/>
        </w:rPr>
        <w:t xml:space="preserve">[2.] CHICO PICAZA, </w:t>
      </w:r>
      <w:proofErr w:type="spellStart"/>
      <w:r w:rsidRPr="00DC35A7">
        <w:rPr>
          <w:rFonts w:cstheme="minorHAnsi"/>
        </w:rPr>
        <w:t>María</w:t>
      </w:r>
      <w:proofErr w:type="spellEnd"/>
      <w:r w:rsidRPr="00DC35A7">
        <w:rPr>
          <w:rFonts w:cstheme="minorHAnsi"/>
        </w:rPr>
        <w:t xml:space="preserve"> Victoria (2000): A művészet története sorozat. </w:t>
      </w:r>
      <w:r w:rsidRPr="00DC35A7">
        <w:rPr>
          <w:rFonts w:cstheme="minorHAnsi"/>
          <w:i/>
        </w:rPr>
        <w:t>Bizánc - Az iszlám.</w:t>
      </w:r>
      <w:r w:rsidRPr="00DC35A7">
        <w:rPr>
          <w:rFonts w:cstheme="minorHAnsi"/>
        </w:rPr>
        <w:t xml:space="preserve"> Magyar Könyvklub. Budapest, 101-200.</w:t>
      </w:r>
    </w:p>
    <w:p w14:paraId="42F371F7" w14:textId="77777777" w:rsidR="00DC35A7" w:rsidRPr="00DC35A7" w:rsidRDefault="00DC35A7" w:rsidP="00DC35A7">
      <w:pPr>
        <w:rPr>
          <w:rFonts w:eastAsia="Times New Roman" w:cstheme="minorHAnsi"/>
          <w:color w:val="000000"/>
          <w:lang w:eastAsia="hu-HU"/>
        </w:rPr>
      </w:pPr>
      <w:r w:rsidRPr="00DC35A7">
        <w:rPr>
          <w:rFonts w:eastAsia="Times New Roman" w:cstheme="minorHAnsi"/>
          <w:color w:val="000000"/>
          <w:lang w:eastAsia="hu-HU"/>
        </w:rPr>
        <w:t xml:space="preserve">[3.] TOMAN, Rolf –BEYER, Birgit (2004): </w:t>
      </w:r>
      <w:r w:rsidRPr="00DC35A7">
        <w:rPr>
          <w:rFonts w:eastAsia="Times New Roman" w:cstheme="minorHAnsi"/>
          <w:i/>
          <w:color w:val="000000"/>
          <w:lang w:eastAsia="hu-HU"/>
        </w:rPr>
        <w:t>Barokk stílus – Építészet, szobrászat, festészet.</w:t>
      </w:r>
      <w:r w:rsidRPr="00DC35A7">
        <w:rPr>
          <w:rFonts w:eastAsia="Times New Roman" w:cstheme="minorHAnsi"/>
          <w:color w:val="000000"/>
          <w:lang w:eastAsia="hu-HU"/>
        </w:rPr>
        <w:t xml:space="preserve"> Vince Kiadó, Budapest, 7-272.</w:t>
      </w:r>
    </w:p>
    <w:p w14:paraId="1067D6B7" w14:textId="77777777" w:rsidR="00DC35A7" w:rsidRPr="00DC35A7" w:rsidRDefault="00DC35A7" w:rsidP="00DC35A7">
      <w:pPr>
        <w:rPr>
          <w:rFonts w:eastAsia="Times New Roman" w:cstheme="minorHAnsi"/>
          <w:color w:val="000000"/>
          <w:lang w:eastAsia="hu-HU"/>
        </w:rPr>
      </w:pPr>
      <w:r w:rsidRPr="00DC35A7">
        <w:rPr>
          <w:rFonts w:eastAsia="Times New Roman" w:cstheme="minorHAnsi"/>
          <w:color w:val="000000"/>
          <w:lang w:eastAsia="hu-HU"/>
        </w:rPr>
        <w:t xml:space="preserve">[4.] FAHR-BECKER, </w:t>
      </w:r>
      <w:proofErr w:type="spellStart"/>
      <w:r w:rsidRPr="00DC35A7">
        <w:rPr>
          <w:rFonts w:eastAsia="Times New Roman" w:cstheme="minorHAnsi"/>
          <w:color w:val="000000"/>
          <w:lang w:eastAsia="hu-HU"/>
        </w:rPr>
        <w:t>Gabriele</w:t>
      </w:r>
      <w:proofErr w:type="spellEnd"/>
      <w:r w:rsidRPr="00DC35A7">
        <w:rPr>
          <w:rFonts w:eastAsia="Times New Roman" w:cstheme="minorHAnsi"/>
          <w:color w:val="000000"/>
          <w:lang w:eastAsia="hu-HU"/>
        </w:rPr>
        <w:t xml:space="preserve"> (2013): </w:t>
      </w:r>
      <w:r w:rsidRPr="00DC35A7">
        <w:rPr>
          <w:rFonts w:eastAsia="Times New Roman" w:cstheme="minorHAnsi"/>
          <w:i/>
          <w:color w:val="000000"/>
          <w:lang w:eastAsia="hu-HU"/>
        </w:rPr>
        <w:t>Szecesszió</w:t>
      </w:r>
      <w:r w:rsidRPr="00DC35A7">
        <w:rPr>
          <w:rFonts w:eastAsia="Times New Roman" w:cstheme="minorHAnsi"/>
          <w:color w:val="000000"/>
          <w:lang w:eastAsia="hu-HU"/>
        </w:rPr>
        <w:t>. Vince Kiadó, Budapest, 7-377.</w:t>
      </w:r>
    </w:p>
    <w:p w14:paraId="7AA4F6FB" w14:textId="77777777" w:rsidR="00DC35A7" w:rsidRPr="00DC35A7" w:rsidRDefault="00DC35A7" w:rsidP="00DC35A7">
      <w:pPr>
        <w:rPr>
          <w:rFonts w:cstheme="minorHAnsi"/>
          <w:bCs/>
          <w:color w:val="141314"/>
        </w:rPr>
      </w:pPr>
      <w:r w:rsidRPr="00DC35A7">
        <w:rPr>
          <w:rFonts w:cstheme="minorHAnsi"/>
          <w:bCs/>
          <w:color w:val="141314"/>
        </w:rPr>
        <w:t xml:space="preserve">[5.] FORGÁCS Éva (2010): </w:t>
      </w:r>
      <w:r w:rsidRPr="00DC35A7">
        <w:rPr>
          <w:rFonts w:cstheme="minorHAnsi"/>
          <w:bCs/>
          <w:i/>
          <w:color w:val="141314"/>
        </w:rPr>
        <w:t>Bauhaus</w:t>
      </w:r>
      <w:r w:rsidRPr="00DC35A7">
        <w:rPr>
          <w:rFonts w:cstheme="minorHAnsi"/>
          <w:bCs/>
          <w:color w:val="141314"/>
        </w:rPr>
        <w:t>. Jelenkor Kiadó, Budapest.</w:t>
      </w:r>
    </w:p>
    <w:p w14:paraId="25A3E67C" w14:textId="77777777" w:rsidR="00DC35A7" w:rsidRPr="00DC35A7" w:rsidRDefault="00DC35A7" w:rsidP="00DC35A7"/>
    <w:p w14:paraId="238BB60F" w14:textId="2FA8E380" w:rsidR="004348FE" w:rsidRDefault="00A046F0" w:rsidP="004C1211">
      <w:pPr>
        <w:pStyle w:val="Cmsor5"/>
        <w:rPr>
          <w:b/>
          <w:bCs/>
          <w:color w:val="auto"/>
          <w:u w:val="single"/>
          <w:lang w:val="en-GB"/>
        </w:rPr>
      </w:pPr>
      <w:bookmarkStart w:id="0" w:name="_GoBack"/>
      <w:bookmarkEnd w:id="0"/>
      <w:r w:rsidRPr="00A85160">
        <w:rPr>
          <w:b/>
          <w:bCs/>
          <w:color w:val="auto"/>
          <w:u w:val="single"/>
          <w:lang w:val="en-GB"/>
        </w:rPr>
        <w:t xml:space="preserve">recommended literature and availability </w:t>
      </w:r>
    </w:p>
    <w:p w14:paraId="3D266B9F" w14:textId="77777777" w:rsidR="00DC35A7" w:rsidRPr="00DC35A7" w:rsidRDefault="00DC35A7" w:rsidP="00DC35A7">
      <w:pPr>
        <w:rPr>
          <w:rFonts w:eastAsia="Times New Roman" w:cstheme="minorHAnsi"/>
          <w:color w:val="000000"/>
          <w:lang w:eastAsia="hu-HU"/>
        </w:rPr>
      </w:pPr>
      <w:r w:rsidRPr="00DC35A7">
        <w:rPr>
          <w:rFonts w:eastAsia="Times New Roman" w:cstheme="minorHAnsi"/>
          <w:color w:val="000000"/>
          <w:lang w:eastAsia="hu-HU"/>
        </w:rPr>
        <w:t xml:space="preserve">[6.] KOCH, </w:t>
      </w:r>
      <w:proofErr w:type="spellStart"/>
      <w:r w:rsidRPr="00DC35A7">
        <w:rPr>
          <w:rFonts w:eastAsia="Times New Roman" w:cstheme="minorHAnsi"/>
          <w:color w:val="000000"/>
          <w:lang w:eastAsia="hu-HU"/>
        </w:rPr>
        <w:t>Wilfried</w:t>
      </w:r>
      <w:proofErr w:type="spellEnd"/>
      <w:r w:rsidRPr="00DC35A7">
        <w:rPr>
          <w:rFonts w:eastAsia="Times New Roman" w:cstheme="minorHAnsi"/>
          <w:color w:val="000000"/>
          <w:lang w:eastAsia="hu-HU"/>
        </w:rPr>
        <w:t xml:space="preserve"> (1997): </w:t>
      </w:r>
      <w:r w:rsidRPr="00DC35A7">
        <w:rPr>
          <w:rFonts w:eastAsia="Times New Roman" w:cstheme="minorHAnsi"/>
          <w:bCs/>
          <w:i/>
          <w:color w:val="000000"/>
          <w:lang w:eastAsia="hu-HU"/>
        </w:rPr>
        <w:t>Építészeti stílusok.</w:t>
      </w:r>
      <w:r w:rsidRPr="00DC35A7">
        <w:rPr>
          <w:rFonts w:eastAsia="Times New Roman" w:cstheme="minorHAnsi"/>
          <w:color w:val="000000"/>
          <w:lang w:eastAsia="hu-HU"/>
        </w:rPr>
        <w:t xml:space="preserve"> Officina Nova, Budapest.</w:t>
      </w:r>
    </w:p>
    <w:p w14:paraId="05FB9572" w14:textId="77777777" w:rsidR="00DC35A7" w:rsidRPr="00DC35A7" w:rsidRDefault="00DC35A7" w:rsidP="00DC35A7">
      <w:pPr>
        <w:rPr>
          <w:rFonts w:eastAsia="Times New Roman" w:cstheme="minorHAnsi"/>
          <w:color w:val="000000"/>
          <w:lang w:eastAsia="hu-HU"/>
        </w:rPr>
      </w:pPr>
      <w:r w:rsidRPr="00DC35A7">
        <w:rPr>
          <w:rFonts w:eastAsia="Times New Roman" w:cstheme="minorHAnsi"/>
          <w:color w:val="000000"/>
          <w:lang w:eastAsia="hu-HU"/>
        </w:rPr>
        <w:lastRenderedPageBreak/>
        <w:t xml:space="preserve">[7.] HATTSTEIN, </w:t>
      </w:r>
      <w:proofErr w:type="spellStart"/>
      <w:r w:rsidRPr="00DC35A7">
        <w:rPr>
          <w:rFonts w:eastAsia="Times New Roman" w:cstheme="minorHAnsi"/>
          <w:color w:val="000000"/>
          <w:lang w:eastAsia="hu-HU"/>
        </w:rPr>
        <w:t>Markus</w:t>
      </w:r>
      <w:proofErr w:type="spellEnd"/>
      <w:r w:rsidRPr="00DC35A7">
        <w:rPr>
          <w:rFonts w:eastAsia="Times New Roman" w:cstheme="minorHAnsi"/>
          <w:color w:val="000000"/>
          <w:lang w:eastAsia="hu-HU"/>
        </w:rPr>
        <w:t xml:space="preserve"> – DELIUS, Peter (2005): </w:t>
      </w:r>
      <w:r w:rsidRPr="00DC35A7">
        <w:rPr>
          <w:rFonts w:eastAsia="Times New Roman" w:cstheme="minorHAnsi"/>
          <w:i/>
          <w:color w:val="000000"/>
          <w:lang w:eastAsia="hu-HU"/>
        </w:rPr>
        <w:t>Iszlám. Művészet és építészet</w:t>
      </w:r>
      <w:r w:rsidRPr="00DC35A7">
        <w:rPr>
          <w:rFonts w:eastAsia="Times New Roman" w:cstheme="minorHAnsi"/>
          <w:color w:val="000000"/>
          <w:lang w:eastAsia="hu-HU"/>
        </w:rPr>
        <w:t>. Vince Kiadó, Budapest.</w:t>
      </w:r>
    </w:p>
    <w:p w14:paraId="1FA0F25C" w14:textId="77777777" w:rsidR="00DC35A7" w:rsidRPr="00DC35A7" w:rsidRDefault="00DC35A7" w:rsidP="00DC35A7">
      <w:pPr>
        <w:rPr>
          <w:rFonts w:eastAsia="Times New Roman" w:cstheme="minorHAnsi"/>
          <w:color w:val="000000"/>
          <w:lang w:eastAsia="hu-HU"/>
        </w:rPr>
      </w:pPr>
      <w:r w:rsidRPr="00DC35A7">
        <w:rPr>
          <w:rFonts w:eastAsia="Times New Roman" w:cstheme="minorHAnsi"/>
          <w:color w:val="000000"/>
          <w:lang w:eastAsia="hu-HU"/>
        </w:rPr>
        <w:t>[8.] HALÁSZ Csilla – LUDMANN Mihály – VICIZÁN Zsófia (2017): Lechner összes. Látóhatár Kiadó, Budapest.</w:t>
      </w:r>
    </w:p>
    <w:p w14:paraId="7C7E72E2" w14:textId="77777777" w:rsidR="00DC35A7" w:rsidRPr="00DC35A7" w:rsidRDefault="00DC35A7" w:rsidP="00DC35A7">
      <w:pPr>
        <w:rPr>
          <w:rFonts w:eastAsia="Times New Roman" w:cstheme="minorHAnsi"/>
          <w:color w:val="000000"/>
          <w:lang w:eastAsia="hu-HU"/>
        </w:rPr>
      </w:pPr>
      <w:r w:rsidRPr="00DC35A7">
        <w:rPr>
          <w:rFonts w:eastAsia="Times New Roman" w:cstheme="minorHAnsi"/>
          <w:color w:val="000000"/>
          <w:lang w:eastAsia="hu-HU"/>
        </w:rPr>
        <w:t xml:space="preserve">[9.] MAGDALENA DROSTE (2013): </w:t>
      </w:r>
      <w:proofErr w:type="spellStart"/>
      <w:r w:rsidRPr="00DC35A7">
        <w:rPr>
          <w:rFonts w:eastAsia="Times New Roman" w:cstheme="minorHAnsi"/>
          <w:color w:val="000000"/>
          <w:lang w:eastAsia="hu-HU"/>
        </w:rPr>
        <w:t>bauhaus</w:t>
      </w:r>
      <w:proofErr w:type="spellEnd"/>
      <w:r w:rsidRPr="00DC35A7">
        <w:rPr>
          <w:rFonts w:eastAsia="Times New Roman" w:cstheme="minorHAnsi"/>
          <w:color w:val="000000"/>
          <w:lang w:eastAsia="hu-HU"/>
        </w:rPr>
        <w:t xml:space="preserve"> 1919-1933. </w:t>
      </w:r>
      <w:proofErr w:type="spellStart"/>
      <w:r w:rsidRPr="00DC35A7">
        <w:rPr>
          <w:rFonts w:eastAsia="Times New Roman" w:cstheme="minorHAnsi"/>
          <w:color w:val="000000"/>
          <w:lang w:eastAsia="hu-HU"/>
        </w:rPr>
        <w:t>Taschen</w:t>
      </w:r>
      <w:proofErr w:type="spellEnd"/>
      <w:r w:rsidRPr="00DC35A7">
        <w:rPr>
          <w:rFonts w:eastAsia="Times New Roman" w:cstheme="minorHAnsi"/>
          <w:color w:val="000000"/>
          <w:lang w:eastAsia="hu-HU"/>
        </w:rPr>
        <w:t>, Köln.</w:t>
      </w:r>
    </w:p>
    <w:p w14:paraId="1A0A4289" w14:textId="77777777" w:rsidR="00DC35A7" w:rsidRPr="00DC35A7" w:rsidRDefault="00DC35A7" w:rsidP="00DC35A7">
      <w:pPr>
        <w:rPr>
          <w:rFonts w:eastAsia="Times New Roman" w:cstheme="minorHAnsi"/>
          <w:color w:val="000000"/>
          <w:lang w:eastAsia="hu-HU"/>
        </w:rPr>
      </w:pPr>
      <w:r w:rsidRPr="00DC35A7">
        <w:rPr>
          <w:rFonts w:eastAsia="Times New Roman" w:cstheme="minorHAnsi"/>
          <w:color w:val="000000"/>
          <w:lang w:eastAsia="hu-HU"/>
        </w:rPr>
        <w:t>[10.] KATONA Vilmos /szerk./ (2021): Szimmetria az építészetben. Terc Kiadó, Budapest.</w:t>
      </w:r>
    </w:p>
    <w:p w14:paraId="5C4AD050" w14:textId="77777777" w:rsidR="00DC35A7" w:rsidRDefault="00DC35A7" w:rsidP="00DC35A7">
      <w:pPr>
        <w:rPr>
          <w:lang w:val="en-GB"/>
        </w:rPr>
      </w:pPr>
    </w:p>
    <w:p w14:paraId="16A7541E" w14:textId="5138B8D9" w:rsidR="00DC35A7" w:rsidRPr="00DC35A7" w:rsidRDefault="00DC35A7" w:rsidP="00DC35A7">
      <w:pPr>
        <w:rPr>
          <w:lang w:val="en-GB"/>
        </w:rPr>
      </w:pPr>
      <w:r w:rsidRPr="00DC35A7">
        <w:rPr>
          <w:lang w:val="en-GB"/>
        </w:rPr>
        <w:t xml:space="preserve">The listed books are available at the Knowledge Centre </w:t>
      </w:r>
      <w:r>
        <w:rPr>
          <w:lang w:val="en-GB"/>
        </w:rPr>
        <w:t>(</w:t>
      </w:r>
      <w:proofErr w:type="spellStart"/>
      <w:r>
        <w:rPr>
          <w:lang w:val="en-GB"/>
        </w:rPr>
        <w:t>Tudásközpont</w:t>
      </w:r>
      <w:proofErr w:type="spellEnd"/>
      <w:r>
        <w:rPr>
          <w:lang w:val="en-GB"/>
        </w:rPr>
        <w:t xml:space="preserve">) </w:t>
      </w:r>
      <w:r w:rsidRPr="00DC35A7">
        <w:rPr>
          <w:lang w:val="en-GB"/>
        </w:rPr>
        <w:t xml:space="preserve">in </w:t>
      </w:r>
      <w:proofErr w:type="spellStart"/>
      <w:r w:rsidRPr="00DC35A7">
        <w:rPr>
          <w:lang w:val="en-GB"/>
        </w:rPr>
        <w:t>Pécs</w:t>
      </w:r>
      <w:proofErr w:type="spellEnd"/>
      <w:r w:rsidRPr="00DC35A7">
        <w:rPr>
          <w:lang w:val="en-GB"/>
        </w:rPr>
        <w:t>.</w:t>
      </w:r>
    </w:p>
    <w:sectPr w:rsidR="00DC35A7" w:rsidRPr="00DC35A7" w:rsidSect="001F431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6C6AA" w14:textId="77777777" w:rsidR="00855420" w:rsidRDefault="00855420" w:rsidP="00AD4BC7">
      <w:r>
        <w:separator/>
      </w:r>
    </w:p>
  </w:endnote>
  <w:endnote w:type="continuationSeparator" w:id="0">
    <w:p w14:paraId="7263EB41" w14:textId="77777777" w:rsidR="00855420" w:rsidRDefault="00855420"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27360"/>
      <w:docPartObj>
        <w:docPartGallery w:val="Page Numbers (Bottom of Page)"/>
        <w:docPartUnique/>
      </w:docPartObj>
    </w:sdtPr>
    <w:sdtEndPr/>
    <w:sdtContent>
      <w:p w14:paraId="1B01C7D9" w14:textId="564FB146" w:rsidR="005F7E4B" w:rsidRDefault="005F7E4B">
        <w:pPr>
          <w:pStyle w:val="llb"/>
          <w:jc w:val="center"/>
        </w:pPr>
        <w:r>
          <w:fldChar w:fldCharType="begin"/>
        </w:r>
        <w:r>
          <w:instrText>PAGE   \* MERGEFORMAT</w:instrText>
        </w:r>
        <w:r>
          <w:fldChar w:fldCharType="separate"/>
        </w:r>
        <w:r w:rsidR="00D46005">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17EF1" w14:textId="77777777" w:rsidR="00855420" w:rsidRDefault="00855420" w:rsidP="00AD4BC7">
      <w:r>
        <w:separator/>
      </w:r>
    </w:p>
  </w:footnote>
  <w:footnote w:type="continuationSeparator" w:id="0">
    <w:p w14:paraId="3CBAFA91" w14:textId="77777777" w:rsidR="00855420" w:rsidRDefault="00855420" w:rsidP="00AD4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1"/>
  </w:num>
  <w:num w:numId="11">
    <w:abstractNumId w:val="27"/>
  </w:num>
  <w:num w:numId="12">
    <w:abstractNumId w:val="23"/>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5"/>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65402"/>
    <w:rsid w:val="00172E49"/>
    <w:rsid w:val="001777AD"/>
    <w:rsid w:val="00182A60"/>
    <w:rsid w:val="00183256"/>
    <w:rsid w:val="00186BA4"/>
    <w:rsid w:val="001956AD"/>
    <w:rsid w:val="001A1C2B"/>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2CAD"/>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5420"/>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A20D0"/>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73E0"/>
    <w:rsid w:val="00CF5CEE"/>
    <w:rsid w:val="00D03D13"/>
    <w:rsid w:val="00D0714B"/>
    <w:rsid w:val="00D14FA8"/>
    <w:rsid w:val="00D26DB2"/>
    <w:rsid w:val="00D4055C"/>
    <w:rsid w:val="00D46005"/>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5A7"/>
    <w:rsid w:val="00DC3D3E"/>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351EB"/>
    <w:rsid w:val="00F52598"/>
    <w:rsid w:val="00F64C15"/>
    <w:rsid w:val="00F75E0D"/>
    <w:rsid w:val="00F81330"/>
    <w:rsid w:val="00FA453D"/>
    <w:rsid w:val="00FA54C4"/>
    <w:rsid w:val="00FB6662"/>
    <w:rsid w:val="00FC5F48"/>
    <w:rsid w:val="00FC7D31"/>
    <w:rsid w:val="00FD07FE"/>
    <w:rsid w:val="00FD7282"/>
    <w:rsid w:val="00FE270A"/>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hangslyoz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Table7Colorful">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hangslyoz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Table7Colorful">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CE5D7-5F9D-4D36-A8AD-41EDD3AF4CBC}">
  <ds:schemaRefs>
    <ds:schemaRef ds:uri="http://schemas.openxmlformats.org/officeDocument/2006/bibliography"/>
  </ds:schemaRefs>
</ds:datastoreItem>
</file>

<file path=customXml/itemProps2.xml><?xml version="1.0" encoding="utf-8"?>
<ds:datastoreItem xmlns:ds="http://schemas.openxmlformats.org/officeDocument/2006/customXml" ds:itemID="{FFEF48F8-CACD-42CA-A6EA-34A857662492}"/>
</file>

<file path=customXml/itemProps3.xml><?xml version="1.0" encoding="utf-8"?>
<ds:datastoreItem xmlns:ds="http://schemas.openxmlformats.org/officeDocument/2006/customXml" ds:itemID="{4CAC70E6-0BFE-44EB-8090-BD76EACCD898}"/>
</file>

<file path=customXml/itemProps4.xml><?xml version="1.0" encoding="utf-8"?>
<ds:datastoreItem xmlns:ds="http://schemas.openxmlformats.org/officeDocument/2006/customXml" ds:itemID="{9F626E3E-8E8C-4CD0-9D47-41DA9F3E8DAF}"/>
</file>

<file path=docProps/app.xml><?xml version="1.0" encoding="utf-8"?>
<Properties xmlns="http://schemas.openxmlformats.org/officeDocument/2006/extended-properties" xmlns:vt="http://schemas.openxmlformats.org/officeDocument/2006/docPropsVTypes">
  <Template>Normal</Template>
  <TotalTime>26</TotalTime>
  <Pages>4</Pages>
  <Words>1002</Words>
  <Characters>6956</Characters>
  <Application>Microsoft Office Word</Application>
  <DocSecurity>0</DocSecurity>
  <Lines>331</Lines>
  <Paragraphs>176</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szikr</cp:lastModifiedBy>
  <cp:revision>3</cp:revision>
  <dcterms:created xsi:type="dcterms:W3CDTF">2024-01-27T16:27:00Z</dcterms:created>
  <dcterms:modified xsi:type="dcterms:W3CDTF">2024-01-27T19:19:00Z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