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C502" w14:textId="3A179670" w:rsidR="00996397" w:rsidRDefault="004544E8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proofErr w:type="spellStart"/>
      <w:r>
        <w:rPr>
          <w:rStyle w:val="None"/>
          <w:sz w:val="24"/>
          <w:szCs w:val="24"/>
          <w:lang w:val="hu-HU"/>
        </w:rPr>
        <w:t>polkmj</w:t>
      </w:r>
      <w:proofErr w:type="spellEnd"/>
      <w:r>
        <w:rPr>
          <w:rStyle w:val="None"/>
          <w:sz w:val="24"/>
          <w:szCs w:val="24"/>
          <w:lang w:val="hu-HU"/>
        </w:rPr>
        <w:t xml:space="preserve"> b</w:t>
      </w:r>
    </w:p>
    <w:p w14:paraId="35F30DDF" w14:textId="77777777" w:rsidR="00921C9F" w:rsidRPr="00921C9F" w:rsidRDefault="00921C9F" w:rsidP="00921C9F">
      <w:pPr>
        <w:rPr>
          <w:lang w:val="hu-HU"/>
        </w:rPr>
      </w:pPr>
    </w:p>
    <w:p w14:paraId="063C7662" w14:textId="5988B446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5B386B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 xml:space="preserve">Geometriai tervezés </w:t>
      </w:r>
      <w:r w:rsidR="005C42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3F227D86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</w:t>
      </w:r>
      <w:r w:rsidR="005C4238">
        <w:rPr>
          <w:rStyle w:val="None"/>
          <w:sz w:val="20"/>
          <w:szCs w:val="20"/>
          <w:lang w:val="hu-HU"/>
        </w:rPr>
        <w:t>3</w:t>
      </w:r>
      <w:r w:rsidR="0013736B" w:rsidRPr="00846324">
        <w:rPr>
          <w:rStyle w:val="None"/>
          <w:sz w:val="20"/>
          <w:szCs w:val="20"/>
          <w:lang w:val="hu-HU"/>
        </w:rPr>
        <w:t>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055B988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2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7AB3C2F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1</w:t>
      </w:r>
      <w:r w:rsidR="0013736B">
        <w:rPr>
          <w:rStyle w:val="None"/>
          <w:sz w:val="18"/>
          <w:szCs w:val="18"/>
          <w:lang w:val="hu-HU"/>
        </w:rPr>
        <w:t>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015D9C5A" w14:textId="77777777" w:rsidR="00E94060" w:rsidRDefault="009C40A3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E94060">
        <w:rPr>
          <w:rStyle w:val="None"/>
          <w:bCs/>
          <w:color w:val="000000"/>
          <w:sz w:val="18"/>
          <w:szCs w:val="18"/>
        </w:rPr>
        <w:t>Lovig</w:t>
      </w:r>
      <w:proofErr w:type="spellEnd"/>
      <w:r w:rsidR="00E94060">
        <w:rPr>
          <w:rStyle w:val="None"/>
          <w:bCs/>
          <w:color w:val="000000"/>
          <w:sz w:val="18"/>
          <w:szCs w:val="18"/>
        </w:rPr>
        <w:t xml:space="preserve"> Dalma, doktorandusz</w:t>
      </w:r>
    </w:p>
    <w:p w14:paraId="7F43E23D" w14:textId="77777777" w:rsidR="00E94060" w:rsidRPr="0013736B" w:rsidRDefault="00E94060" w:rsidP="00E94060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A4B2B2E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C4742D" w14:textId="77777777" w:rsidR="00E94060" w:rsidRDefault="00E94060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Cs/>
          <w:color w:val="000000"/>
          <w:sz w:val="18"/>
          <w:szCs w:val="18"/>
        </w:rPr>
        <w:t>Bittner</w:t>
      </w:r>
      <w:proofErr w:type="spellEnd"/>
      <w:r>
        <w:rPr>
          <w:rStyle w:val="None"/>
          <w:bCs/>
          <w:color w:val="000000"/>
          <w:sz w:val="18"/>
          <w:szCs w:val="18"/>
        </w:rPr>
        <w:t xml:space="preserve"> Zsófia,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6BA9D4D6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D57048F" w14:textId="77777777" w:rsidR="00E94060" w:rsidRPr="00A601E6" w:rsidRDefault="00E94060" w:rsidP="00E9406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56D4AA" w14:textId="77777777" w:rsidR="00E94060" w:rsidRDefault="00E94060" w:rsidP="00E94060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  <w:t>Karácsonyi Viktor,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1C894DC1" w14:textId="24295B32" w:rsidR="001A5EFA" w:rsidRPr="00A601E6" w:rsidRDefault="00E94060" w:rsidP="00E94060">
      <w:pPr>
        <w:pStyle w:val="TEMATIKA-OKTATK"/>
        <w:jc w:val="both"/>
        <w:rPr>
          <w:rStyle w:val="None"/>
          <w:b w:val="0"/>
          <w:bCs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 w:rsidR="00034EEB"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77A9AAA" w14:textId="77777777" w:rsidR="005C4238" w:rsidRDefault="005C4238" w:rsidP="005C4238">
      <w:pPr>
        <w:widowControl w:val="0"/>
        <w:jc w:val="both"/>
        <w:rPr>
          <w:sz w:val="20"/>
          <w:lang w:val="hu-HU"/>
        </w:rPr>
      </w:pPr>
      <w:r w:rsidRPr="00D15692">
        <w:rPr>
          <w:sz w:val="20"/>
          <w:lang w:val="hu-HU"/>
        </w:rPr>
        <w:t xml:space="preserve">A helyes ábrázolás technika egy olyan közös </w:t>
      </w:r>
      <w:proofErr w:type="gramStart"/>
      <w:r w:rsidRPr="00D15692">
        <w:rPr>
          <w:sz w:val="20"/>
          <w:lang w:val="hu-HU"/>
        </w:rPr>
        <w:t>nyelv hallgató</w:t>
      </w:r>
      <w:proofErr w:type="gramEnd"/>
      <w:r w:rsidRPr="00D15692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>
        <w:rPr>
          <w:sz w:val="20"/>
          <w:lang w:val="hu-HU"/>
        </w:rPr>
        <w:t xml:space="preserve"> A hallgatók megismerkednek a kisléptékű térarányokkal, a terek viszonyrendszerével, a korlátok közé szorított alap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kialakítási metodikájával.</w:t>
      </w:r>
    </w:p>
    <w:p w14:paraId="51A389DC" w14:textId="058C31F8" w:rsidR="00CB2DEC" w:rsidRPr="00A601E6" w:rsidRDefault="005C4238" w:rsidP="005C4238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 xml:space="preserve"> </w:t>
      </w:r>
      <w:r w:rsidR="00AA30EB" w:rsidRPr="00AA30EB">
        <w:rPr>
          <w:sz w:val="20"/>
          <w:lang w:val="hu-HU"/>
        </w:rPr>
        <w:t>(</w:t>
      </w:r>
      <w:proofErr w:type="spellStart"/>
      <w:r w:rsidR="00AA30EB" w:rsidRPr="00AA30EB">
        <w:rPr>
          <w:sz w:val="20"/>
          <w:lang w:val="hu-HU"/>
        </w:rPr>
        <w:t>Neptunban</w:t>
      </w:r>
      <w:proofErr w:type="spellEnd"/>
      <w:r w:rsidR="00AA30EB"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3888CB8" w14:textId="77777777" w:rsidR="005C4238" w:rsidRPr="00D15692" w:rsidRDefault="005C4238" w:rsidP="005C4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D15692">
        <w:rPr>
          <w:rStyle w:val="None"/>
          <w:color w:val="000000"/>
          <w:sz w:val="20"/>
          <w:szCs w:val="20"/>
          <w:u w:color="000000"/>
          <w:lang w:val="hu-HU"/>
        </w:rPr>
        <w:t>Az előadások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on nemzetközi építészeti példák vizsgálatán, elemzésén keresztül olyan impulzusokat kapnak a hallgatók, melyek segítséget nyújtanak nem csak a Geometriai tervezés 2 gyakorlati feladatának megoldásához, hanem a tervezés stúdió 2 tantárgyhoz tervezési feladatához is. Az építészeti példák mellett a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koncepció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>alkotás folyamatrendszerével is megismerkednek.</w:t>
      </w:r>
    </w:p>
    <w:p w14:paraId="588B606F" w14:textId="77777777" w:rsidR="005C4238" w:rsidRPr="00D15692" w:rsidRDefault="005C4238" w:rsidP="005C4238">
      <w:pPr>
        <w:widowControl w:val="0"/>
        <w:jc w:val="both"/>
        <w:rPr>
          <w:sz w:val="20"/>
          <w:lang w:val="hu-HU"/>
        </w:rPr>
      </w:pPr>
    </w:p>
    <w:p w14:paraId="75FF6A3F" w14:textId="77777777" w:rsidR="005C4238" w:rsidRPr="00D15692" w:rsidRDefault="005C4238" w:rsidP="005C4238">
      <w:pPr>
        <w:widowControl w:val="0"/>
        <w:rPr>
          <w:lang w:val="hu-HU"/>
        </w:rPr>
      </w:pPr>
      <w:r w:rsidRPr="00D15692">
        <w:rPr>
          <w:sz w:val="20"/>
          <w:lang w:val="hu-HU"/>
        </w:rPr>
        <w:t xml:space="preserve">A gyakorlati órák keretében az elsajátított elméleti tudás alkalmazására kerül sor. A csoportos foglalkozás során a kiadott </w:t>
      </w:r>
      <w:r>
        <w:rPr>
          <w:sz w:val="20"/>
          <w:lang w:val="hu-HU"/>
        </w:rPr>
        <w:t xml:space="preserve">raszter területen kell megadott modul elemekből építészeti tereket, tömegeket kialakítani. A gyakorlati órákon minden esetben makettel,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rajzokkal és rajzeszközökkel kell megjelenni.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B115CD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FEA60" w14:textId="76FA2238" w:rsidR="004E1254" w:rsidRDefault="000D23F6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74ACDBEF" w14:textId="7DD9B694" w:rsidR="00785CBE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félévközi </w:t>
            </w:r>
            <w:r w:rsidR="00E21905"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</w:t>
            </w:r>
          </w:p>
          <w:p w14:paraId="19C114CC" w14:textId="22DF898E" w:rsidR="005C4238" w:rsidRPr="007C6062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57576880" w:rsidR="00785CBE" w:rsidRPr="007C6062" w:rsidRDefault="00E21905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évvégi prezentáció, beadás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2973B790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55DF43" w14:textId="77777777" w:rsidR="000817C9" w:rsidRDefault="000817C9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07E61AD8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19E79C64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0EB354FA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34ADEF9D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04CF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5.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2BBA9B9" w:rsidR="00A36509" w:rsidRDefault="00A36509" w:rsidP="00A36509"/>
    <w:p w14:paraId="246B0B14" w14:textId="7CC595DB" w:rsidR="00815579" w:rsidRPr="00A36509" w:rsidRDefault="00815579" w:rsidP="00A36509"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Minden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beadott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feladat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digitális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verzióját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összefűzött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PDF.)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kell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tölteni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tantárgy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Microsoft Office 365 Teams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mappájába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ez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aláírás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megszerzésnek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feltétel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!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2922C4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2922C4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="00C923DC">
        <w:fldChar w:fldCharType="begin"/>
      </w:r>
      <w:r w:rsidR="00C923DC">
        <w:instrText xml:space="preserve"> 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2922C4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2922C4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2922C4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15747592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="00D66596">
        <w:rPr>
          <w:bCs/>
          <w:sz w:val="20"/>
          <w:szCs w:val="20"/>
        </w:rPr>
        <w:t xml:space="preserve"> </w:t>
      </w:r>
      <w:proofErr w:type="spellStart"/>
      <w:r w:rsidR="00D66596">
        <w:rPr>
          <w:bCs/>
          <w:sz w:val="20"/>
          <w:szCs w:val="20"/>
        </w:rPr>
        <w:t>koncepció</w:t>
      </w:r>
      <w:proofErr w:type="spellEnd"/>
      <w:r w:rsidR="00D66596">
        <w:rPr>
          <w:bCs/>
          <w:sz w:val="20"/>
          <w:szCs w:val="20"/>
        </w:rPr>
        <w:t xml:space="preserve"> </w:t>
      </w:r>
      <w:proofErr w:type="spellStart"/>
      <w:r w:rsidR="00D66596">
        <w:rPr>
          <w:bCs/>
          <w:sz w:val="20"/>
          <w:szCs w:val="20"/>
        </w:rPr>
        <w:t>fejlesztése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39F51CCE" w:rsidR="00FF7281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0B5EEA26" w14:textId="467CEA4F" w:rsidR="00D66596" w:rsidRPr="00B70DE7" w:rsidRDefault="00D66596" w:rsidP="00FF7281">
      <w:pPr>
        <w:pStyle w:val="Nincstrkz"/>
        <w:ind w:left="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</w:rPr>
        <w:t>koncepcióalkotás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folyamatának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elsajátítása</w:t>
      </w:r>
      <w:proofErr w:type="spellEnd"/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71EA6FDA" w14:textId="566E2BC4" w:rsidR="00E64D05" w:rsidRPr="00B70DE7" w:rsidRDefault="00FF7281" w:rsidP="00D66596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  <w:r w:rsidR="00D66596">
        <w:rPr>
          <w:bCs/>
          <w:sz w:val="20"/>
          <w:szCs w:val="20"/>
        </w:rPr>
        <w:br/>
      </w: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0B0F6A2" w14:textId="1BF0632E" w:rsidR="005C4238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019A8CF" w14:textId="77777777" w:rsidR="00D66596" w:rsidRDefault="00D66596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B7E9EE0" w14:textId="77777777" w:rsidR="005C4238" w:rsidRPr="00FB7A21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B7A21">
        <w:rPr>
          <w:rStyle w:val="None"/>
          <w:rFonts w:eastAsia="Times New Roman"/>
          <w:b/>
          <w:bCs/>
          <w:sz w:val="20"/>
          <w:szCs w:val="20"/>
          <w:lang w:val="hu-HU"/>
        </w:rPr>
        <w:t>RASZTER:</w:t>
      </w:r>
    </w:p>
    <w:p w14:paraId="13A1B1B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 előre kiadott,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tervezési helyszínen kell megadott méretű és darabszámú tömegekkel kompozíciót kialakítani úgy, hogy a megadott természeti helyszínre az épülettömeg teljes mértékben, kompromisszum nélkül reagál. Tehát meg kell találni azt 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ideális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tudatos formát a tömegek és a tömegek által határolt terek között, mely maximálisan reagál az adott természeti hatásra (természeti hatások: erdő, víz, szél)</w:t>
      </w:r>
    </w:p>
    <w:p w14:paraId="3D2CB2F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6DAB1FA" w14:textId="29A45CFC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kompozíció</w:t>
      </w:r>
      <w:proofErr w:type="gramEnd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funkciója: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Tábori szállás egy 4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fős társaság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részére. </w:t>
      </w:r>
    </w:p>
    <w:p w14:paraId="3EEAB483" w14:textId="439A7824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tábori jelleget az adja, hogy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funkcióknak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feltétlenük kell zárt téren keresztül kapcsolódnia. Azaz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különálló tömegekre esnek szét. Fontos a tömegek közötti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kohézió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azaz a tömegek közötti üres terek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szervezése.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kb.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 jól körülhatárolható tömegből áll össze. </w:t>
      </w:r>
    </w:p>
    <w:p w14:paraId="4D1BE69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fontos részét képezi az izgalmas tömegalakítás és tudatot tömeg-anyaghasználat meghatározása. A félév második felének meghatározó része a belső terek kialakítása, berendezése, külső terekkel kialakított kapcsolata.</w:t>
      </w:r>
    </w:p>
    <w:p w14:paraId="426B4438" w14:textId="0994A86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0D3E60" w14:textId="1F892256" w:rsidR="001B178A" w:rsidRDefault="001B178A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F71102" w14:textId="7C62D6A9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D20E86" w14:textId="5BDD1C79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9A42C5" w14:textId="77777777" w:rsidR="00815579" w:rsidRDefault="0081557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5C7CE5" w14:textId="77777777" w:rsidR="000817C9" w:rsidRDefault="000817C9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A7A9E7" w14:textId="77777777" w:rsidR="00E94060" w:rsidRDefault="00E94060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24E5BF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Funkciólista:</w:t>
      </w:r>
    </w:p>
    <w:p w14:paraId="2A8E9C3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-konyha</w:t>
      </w:r>
    </w:p>
    <w:p w14:paraId="3C0BBCE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-étkező</w:t>
      </w:r>
    </w:p>
    <w:p w14:paraId="295BACD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-nappali</w:t>
      </w:r>
    </w:p>
    <w:p w14:paraId="3778A647" w14:textId="01AC7E8A" w:rsidR="00327C74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-2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hálószoba,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- hozzájuk 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(részben)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kapcsolódó 1-1 fürdő</w:t>
      </w:r>
    </w:p>
    <w:p w14:paraId="420D4C0C" w14:textId="2035C513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fedett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teraszok</w:t>
      </w:r>
    </w:p>
    <w:p w14:paraId="132B453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-nyitott-fedett átjárók, közlekedők</w:t>
      </w:r>
    </w:p>
    <w:p w14:paraId="7E0A6B06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-lépcső</w:t>
      </w:r>
    </w:p>
    <w:p w14:paraId="70B8B98A" w14:textId="279A3030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-tároló, hobbi, kerti grill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>, kerítés</w:t>
      </w:r>
    </w:p>
    <w:p w14:paraId="79B2E6C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4C660A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A kiadott tervezési helyszín adottságai:</w:t>
      </w:r>
    </w:p>
    <w:p w14:paraId="10F37051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tervezési terület egy 1,5 m-es raszterhálóval rendelkezik, amely irányítja a tömegek lehelyezését.</w:t>
      </w:r>
    </w:p>
    <w:p w14:paraId="66288F5E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Ebből a raszterhálóból nem lehet kilépni. </w:t>
      </w:r>
    </w:p>
    <w:p w14:paraId="3D10EEFA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Ez a raszter érvényes a tömegek függőleges mozgatására is.</w:t>
      </w:r>
    </w:p>
    <w:p w14:paraId="4DACC0E4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-Erdő: a tervezési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terület jelentős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része erővel borított. </w:t>
      </w:r>
    </w:p>
    <w:p w14:paraId="7770BD0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területen elhelyezett fák nem elmozgathatók és törölhetők, tehát a tervezett tömeg nem érintheti a törzsüket.</w:t>
      </w:r>
    </w:p>
    <w:p w14:paraId="3B1072F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-Vízfelület: a tervezési terület nyugati részén vízfelület található. </w:t>
      </w:r>
    </w:p>
    <w:p w14:paraId="0118054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Csak indokolt esetben lehet vízfelületen épülettömegeket elhelyezni. </w:t>
      </w:r>
    </w:p>
    <w:p w14:paraId="118FB64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Ebben az esetben is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nagyobb részének a szárazföldön kell állnia.</w:t>
      </w:r>
    </w:p>
    <w:p w14:paraId="514FDBA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AAFE5B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Tervezési adottságok:</w:t>
      </w:r>
    </w:p>
    <w:p w14:paraId="5DECD94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tömegkompozíciókat kis elemekből (1,5m*1,5m*1,5m) és nagy elemekből (3m*3m*3m) kell létrehozni. </w:t>
      </w:r>
    </w:p>
    <w:p w14:paraId="62593C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elemből bármennyi felhasználható, de egy méretének mindig 1,5m-nek kell lennie.</w:t>
      </w:r>
      <w:r w:rsidRPr="00C867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47ACE8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használhatók a nagy elemek függőleges irányú növelésére (4,5m magasság).</w:t>
      </w:r>
    </w:p>
    <w:p w14:paraId="46513A80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-Kis elemek használata a kisebb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53E223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nem használhatók a nagy elemek vízszintes irányú belső térbővítésére.</w:t>
      </w:r>
    </w:p>
    <w:p w14:paraId="2BB31FB3" w14:textId="41D4C15B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-Nagyelemből 6-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8d</w:t>
      </w:r>
      <w:r>
        <w:rPr>
          <w:rStyle w:val="None"/>
          <w:rFonts w:eastAsia="Times New Roman"/>
          <w:bCs/>
          <w:sz w:val="20"/>
          <w:szCs w:val="20"/>
          <w:lang w:val="hu-HU"/>
        </w:rPr>
        <w:t>b felhasználása ajánlott és maximum 3 db építhető össze egy tömeggé szintenként.</w:t>
      </w:r>
    </w:p>
    <w:p w14:paraId="11D3E4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-Nagy elemek használata a nagyobb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8F99C9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-Minden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kompozícióban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eltérő szintet kialakítani, ez lehet teljes szintkülönbség is, vagy félszint eltolás is.</w:t>
      </w:r>
    </w:p>
    <w:p w14:paraId="6AF9267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Természeti hatások: ERDŐ, VÍZ, SZÉL</w:t>
      </w:r>
    </w:p>
    <w:p w14:paraId="7345ACB9" w14:textId="77777777" w:rsidR="005C4238" w:rsidRDefault="005C4238" w:rsidP="005C4238">
      <w:pPr>
        <w:pStyle w:val="Nincstrkz"/>
        <w:ind w:left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meghatározott raszterhálóban, a megadott kis és nagyelemekkel úgy kell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létrehozni, hogy az reagáljon a kapott természeti hatásra.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alakulása, formálása annak érdekében történi, hogy a kapott természeti hatásra, kompromisszumok nélkül válaszoljon a ház, amellett, hogy izgalmas külső és belső téralakulást mutat a koncepció.</w:t>
      </w:r>
    </w:p>
    <w:p w14:paraId="172C0DE2" w14:textId="77777777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7F3AA85" w14:textId="17DDBED9" w:rsidR="002843CD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0EF3BFC" w14:textId="78195056" w:rsidR="000817C9" w:rsidRDefault="000817C9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E2BF16B" w14:textId="77777777" w:rsidR="000817C9" w:rsidRPr="00CD2805" w:rsidRDefault="000817C9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CC98B2E" w14:textId="556C4475" w:rsidR="002843CD" w:rsidRPr="002046FF" w:rsidRDefault="00E94060" w:rsidP="002046FF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Félévközi prezentáció</w:t>
      </w:r>
      <w:r w:rsidR="00327C74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2843CD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2FEE9F2F" w14:textId="00409A69" w:rsidR="001B178A" w:rsidRDefault="00D66596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Füzet formátum (skiccpausz lapok közöttük A4 elválasztó fénymásolólap, szürke karton elő-hátlap)</w:t>
      </w:r>
    </w:p>
    <w:p w14:paraId="090FC31C" w14:textId="21E75573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</w:t>
      </w:r>
      <w:r w:rsidR="00B42086">
        <w:rPr>
          <w:rStyle w:val="None"/>
          <w:rFonts w:eastAsia="Times New Roman"/>
          <w:bCs/>
          <w:sz w:val="20"/>
          <w:szCs w:val="20"/>
          <w:lang w:val="hu-HU"/>
        </w:rPr>
        <w:t>ák (megértéshez szükséges mennyiségű)</w:t>
      </w:r>
    </w:p>
    <w:p w14:paraId="6AED4BC9" w14:textId="2E4DE5EB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1db helyszínrajz, M1:200</w:t>
      </w:r>
    </w:p>
    <w:p w14:paraId="2C814353" w14:textId="3F491E20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gramStart"/>
      <w:r w:rsidR="00D77084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760090CE" w14:textId="6178DE2C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db metszet (főbb nyitásokkal)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0EC01DE2" w14:textId="0422F08A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7B472211" w14:textId="543C852D" w:rsidR="002843CD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axonometria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64D5792B" w14:textId="657B242C" w:rsidR="000817C9" w:rsidRPr="00B968BC" w:rsidRDefault="002046FF" w:rsidP="000817C9">
      <w:pPr>
        <w:pStyle w:val="Nincstrkz"/>
        <w:ind w:left="851" w:hanging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makett, </w:t>
      </w:r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 1:200 lépték, megadott anyagokból (1mm vastag fehér fakarton, 1mm vastag </w:t>
      </w:r>
      <w:proofErr w:type="spellStart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817C9"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kialakítása.</w:t>
      </w:r>
    </w:p>
    <w:p w14:paraId="618B1857" w14:textId="61D8B898" w:rsidR="00E94060" w:rsidRDefault="00E94060" w:rsidP="00D66596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6BF52F" w14:textId="77777777" w:rsidR="00E94060" w:rsidRPr="000817C9" w:rsidRDefault="00E94060" w:rsidP="00E94060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C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Digitális feltöltés: </w:t>
      </w:r>
    </w:p>
    <w:p w14:paraId="18A9D2A9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Határidő: fizikai leadás időpontja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  <w:t xml:space="preserve">Helye: TEAMS GT2 ELŐADÁS csoport, Gyakorlatvezető nevével ellátott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mappába</w:t>
      </w:r>
      <w:proofErr w:type="gramEnd"/>
    </w:p>
    <w:p w14:paraId="460354EB" w14:textId="557D7504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elnevezése: HALLGATÓ NEVE_FÉLÉVKÖZI_GT2</w:t>
      </w:r>
    </w:p>
    <w:p w14:paraId="30CA03DB" w14:textId="74A9018F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típusa: ÖSSZEFŰZÖTT PDF</w:t>
      </w:r>
    </w:p>
    <w:p w14:paraId="12ADB56D" w14:textId="77777777" w:rsidR="000817C9" w:rsidRPr="00B968BC" w:rsidRDefault="000817C9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F2E481" w14:textId="59A1DB39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8C5001" w14:textId="77777777" w:rsidR="00D66596" w:rsidRDefault="00D66596" w:rsidP="00B968BC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5D8A85E" w14:textId="6C027696" w:rsidR="00B968BC" w:rsidRPr="00B968BC" w:rsidRDefault="00727F54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I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dőpontja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7. hét gyakorlat</w:t>
      </w:r>
      <w:r w:rsidR="00BB15F6">
        <w:rPr>
          <w:rStyle w:val="None"/>
          <w:rFonts w:eastAsia="Times New Roman"/>
          <w:bCs/>
          <w:sz w:val="20"/>
          <w:szCs w:val="20"/>
          <w:lang w:val="hu-HU"/>
        </w:rPr>
        <w:t xml:space="preserve"> helye és időpontja</w:t>
      </w:r>
    </w:p>
    <w:p w14:paraId="53BFECBF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04EA49FC" w14:textId="76EE4A5B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</w:p>
    <w:p w14:paraId="2B24FFEC" w14:textId="04428F1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457ABD20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65DE7" w14:textId="7458165A" w:rsidR="00B968BC" w:rsidRPr="00B968BC" w:rsidRDefault="00727F54" w:rsidP="003B070F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időpontja</w:t>
      </w:r>
      <w:proofErr w:type="gramEnd"/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8. hét </w:t>
      </w:r>
      <w:r w:rsidR="003B070F" w:rsidRPr="00B968BC">
        <w:rPr>
          <w:rStyle w:val="None"/>
          <w:rFonts w:eastAsia="Times New Roman"/>
          <w:bCs/>
          <w:sz w:val="20"/>
          <w:szCs w:val="20"/>
          <w:lang w:val="hu-HU"/>
        </w:rPr>
        <w:t>gyakorlat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 xml:space="preserve"> helye és időpontja</w:t>
      </w:r>
    </w:p>
    <w:p w14:paraId="3F3D2243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75838C9" w14:textId="28A5681D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BB15F6">
        <w:rPr>
          <w:rStyle w:val="None"/>
          <w:rFonts w:eastAsia="Times New Roman"/>
          <w:bCs/>
          <w:sz w:val="20"/>
          <w:szCs w:val="20"/>
          <w:lang w:val="hu-HU"/>
        </w:rPr>
        <w:t>20</w:t>
      </w:r>
    </w:p>
    <w:p w14:paraId="7E8745B1" w14:textId="243F61ED" w:rsidR="00B968BC" w:rsidRPr="00B968BC" w:rsidRDefault="00BB15F6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3163F3C6" w14:textId="4BCD0AFC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2B4037" w14:textId="28C98C90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2233F9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162789" w14:textId="01B62C12" w:rsidR="00327C74" w:rsidRDefault="00327C74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ÉVVÉGI PREZENTÁCIÓ: </w:t>
      </w:r>
    </w:p>
    <w:p w14:paraId="44C54EAF" w14:textId="3FDABCF8" w:rsidR="002046FF" w:rsidRPr="002046FF" w:rsidRDefault="00D66596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Skiccpausz TABLÓ:</w:t>
      </w:r>
      <w:r w:rsidR="000817C9" w:rsidRP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817C9">
        <w:rPr>
          <w:rStyle w:val="None"/>
          <w:rFonts w:eastAsia="Times New Roman"/>
          <w:bCs/>
          <w:sz w:val="20"/>
          <w:szCs w:val="20"/>
          <w:lang w:val="hu-HU"/>
        </w:rPr>
        <w:t xml:space="preserve">(Álló skiccpausz tabló (szélessége fekvő A4 </w:t>
      </w:r>
      <w:proofErr w:type="spellStart"/>
      <w:r w:rsidR="000817C9">
        <w:rPr>
          <w:rStyle w:val="None"/>
          <w:rFonts w:eastAsia="Times New Roman"/>
          <w:bCs/>
          <w:sz w:val="20"/>
          <w:szCs w:val="20"/>
          <w:lang w:val="hu-HU"/>
        </w:rPr>
        <w:t>skiccpasuz</w:t>
      </w:r>
      <w:proofErr w:type="spellEnd"/>
      <w:r w:rsidR="000817C9">
        <w:rPr>
          <w:rStyle w:val="None"/>
          <w:rFonts w:eastAsia="Times New Roman"/>
          <w:bCs/>
          <w:sz w:val="20"/>
          <w:szCs w:val="20"/>
          <w:lang w:val="hu-HU"/>
        </w:rPr>
        <w:t>, hossza tetszőleges)</w:t>
      </w:r>
    </w:p>
    <w:p w14:paraId="3EEEE8F4" w14:textId="77777777" w:rsidR="00B42086" w:rsidRPr="00B968BC" w:rsidRDefault="00B42086" w:rsidP="00B42086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</w:t>
      </w:r>
      <w:r>
        <w:rPr>
          <w:rStyle w:val="None"/>
          <w:rFonts w:eastAsia="Times New Roman"/>
          <w:bCs/>
          <w:sz w:val="20"/>
          <w:szCs w:val="20"/>
          <w:lang w:val="hu-HU"/>
        </w:rPr>
        <w:t>ák (megértéshez szükséges mennyiségű)</w:t>
      </w:r>
    </w:p>
    <w:p w14:paraId="188FB32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helyszínrajz, M1:200</w:t>
      </w:r>
    </w:p>
    <w:p w14:paraId="5BD9D519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alaprajz (főbb nyitásokkal) M1:200</w:t>
      </w:r>
    </w:p>
    <w:p w14:paraId="4ED0F90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metszet (főbb nyitásokkal) M1:200</w:t>
      </w:r>
    </w:p>
    <w:p w14:paraId="41EF95DB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 (főbb nyitásokkal) M1:200</w:t>
      </w:r>
    </w:p>
    <w:p w14:paraId="050A3012" w14:textId="3AE96CF8" w:rsidR="002046FF" w:rsidRPr="00B968BC" w:rsidRDefault="00327C74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7F038E7E" w14:textId="0C5463DC" w:rsidR="002046FF" w:rsidRDefault="000817C9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="002046FF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 1:200 lépték, megadott anyagokból (1mm vastag fehér fakarton, 1mm vastag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kialakítása.</w:t>
      </w:r>
    </w:p>
    <w:p w14:paraId="2E16EC8B" w14:textId="77777777" w:rsidR="00E94060" w:rsidRPr="00B968BC" w:rsidRDefault="00E94060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F38E68" w14:textId="77777777" w:rsidR="00E94060" w:rsidRPr="000817C9" w:rsidRDefault="00E94060" w:rsidP="00E94060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C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Digitális feltöltés: </w:t>
      </w:r>
    </w:p>
    <w:p w14:paraId="4EAB0E63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Határidő: fizikai leadás időpontja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  <w:t xml:space="preserve">Helye: TEAMS GT2 ELŐADÁS csoport, Gyakorlatvezető nevével ellátott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mappába</w:t>
      </w:r>
      <w:proofErr w:type="gramEnd"/>
    </w:p>
    <w:p w14:paraId="1353C74E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elnevezése: HALLGATÓ NEVE_ÉVVÉGI_GT2</w:t>
      </w:r>
    </w:p>
    <w:p w14:paraId="1011BEED" w14:textId="77777777" w:rsidR="00E94060" w:rsidRDefault="00E94060" w:rsidP="00E94060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típusa: ÖSSZEFŰZÖTT PDF</w:t>
      </w:r>
    </w:p>
    <w:p w14:paraId="6D5BF014" w14:textId="24E354B4" w:rsidR="00327C74" w:rsidRPr="00B968BC" w:rsidRDefault="00327C74" w:rsidP="001B178A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7C40A3" w14:textId="44347F5D" w:rsidR="00B968BC" w:rsidRPr="00B968BC" w:rsidRDefault="00B968BC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14. hét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>PÉNTEK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 xml:space="preserve">10:00,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É81</w:t>
      </w:r>
    </w:p>
    <w:p w14:paraId="4DC879CB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1EF52CA7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3EBEB638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35615AFC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EC4AD0" w14:textId="692CC4FD" w:rsidR="00B968BC" w:rsidRPr="00B968BC" w:rsidRDefault="00B968BC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B070F">
        <w:rPr>
          <w:rStyle w:val="None"/>
          <w:rFonts w:eastAsia="Times New Roman"/>
          <w:bCs/>
          <w:sz w:val="20"/>
          <w:szCs w:val="20"/>
          <w:lang w:val="hu-HU"/>
        </w:rPr>
        <w:t>SZERDA,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0:00,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É81 </w:t>
      </w:r>
    </w:p>
    <w:p w14:paraId="6DFF0286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6B10BD59" w14:textId="473B8926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80</w:t>
      </w:r>
    </w:p>
    <w:p w14:paraId="7C3CE41B" w14:textId="19421375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072F4F">
        <w:rPr>
          <w:rStyle w:val="None"/>
          <w:rFonts w:eastAsia="Times New Roman"/>
          <w:bCs/>
          <w:sz w:val="20"/>
          <w:szCs w:val="20"/>
          <w:lang w:val="hu-HU"/>
        </w:rPr>
        <w:t>32</w:t>
      </w:r>
    </w:p>
    <w:p w14:paraId="68F7556B" w14:textId="3742BCB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4E946C" w14:textId="73AF8FD6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12DEB18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D4A5A4E" w14:textId="3F23AD10" w:rsidR="00E94060" w:rsidRDefault="00E94060" w:rsidP="005E6B3E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19D698" w14:textId="26CFFAD5" w:rsidR="00E94060" w:rsidRDefault="00E94060" w:rsidP="00E94060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D67966" w14:textId="77777777" w:rsidR="00E94060" w:rsidRPr="00B968BC" w:rsidRDefault="00E94060" w:rsidP="00E94060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EF4410" w14:textId="143BE8E6" w:rsidR="00A36509" w:rsidRPr="005C4238" w:rsidRDefault="00A36509" w:rsidP="00E94060">
      <w:pPr>
        <w:pStyle w:val="Nincstrkz"/>
        <w:ind w:left="709" w:firstLine="720"/>
        <w:rPr>
          <w:rStyle w:val="None"/>
          <w:rFonts w:eastAsia="Times New Roman"/>
          <w:bCs/>
          <w:color w:val="FF0000"/>
          <w:sz w:val="20"/>
          <w:szCs w:val="20"/>
          <w:lang w:val="hu-HU"/>
        </w:rPr>
      </w:pPr>
    </w:p>
    <w:p w14:paraId="68EF3D22" w14:textId="2C88C26E" w:rsidR="00415726" w:rsidRPr="005C4238" w:rsidRDefault="00A36509" w:rsidP="00A27D0F">
      <w:pPr>
        <w:pStyle w:val="Nincstrkz"/>
        <w:jc w:val="both"/>
        <w:rPr>
          <w:rFonts w:eastAsia="Times New Roman"/>
          <w:bCs/>
          <w:i/>
          <w:color w:val="FF0000"/>
          <w:sz w:val="20"/>
          <w:szCs w:val="20"/>
          <w:lang w:val="hu-HU"/>
        </w:rPr>
      </w:pPr>
      <w:r w:rsidRPr="005C4238">
        <w:rPr>
          <w:rStyle w:val="None"/>
          <w:rFonts w:eastAsia="Times New Roman"/>
          <w:bCs/>
          <w:i/>
          <w:color w:val="FF0000"/>
          <w:sz w:val="20"/>
          <w:szCs w:val="20"/>
          <w:lang w:val="hu-HU"/>
        </w:rPr>
        <w:tab/>
      </w:r>
    </w:p>
    <w:p w14:paraId="30FA300D" w14:textId="78D6F00D" w:rsidR="004E1254" w:rsidRDefault="004E1254" w:rsidP="00CF11AD">
      <w:pPr>
        <w:pStyle w:val="Cmsor2"/>
        <w:rPr>
          <w:lang w:val="hu-HU"/>
        </w:rPr>
      </w:pPr>
    </w:p>
    <w:p w14:paraId="68C419EE" w14:textId="4AED5B05" w:rsidR="00C923DC" w:rsidRDefault="00C923DC" w:rsidP="00C923DC">
      <w:pPr>
        <w:rPr>
          <w:lang w:val="hu-HU"/>
        </w:rPr>
      </w:pPr>
    </w:p>
    <w:p w14:paraId="0EC9A97C" w14:textId="5D37FD70" w:rsidR="00C923DC" w:rsidRDefault="00C923DC" w:rsidP="00C923DC">
      <w:pPr>
        <w:rPr>
          <w:lang w:val="hu-HU"/>
        </w:rPr>
      </w:pPr>
    </w:p>
    <w:p w14:paraId="480293B2" w14:textId="3B8D6CBE" w:rsidR="00C923DC" w:rsidRDefault="00C923DC" w:rsidP="00C923DC">
      <w:pPr>
        <w:rPr>
          <w:lang w:val="hu-HU"/>
        </w:rPr>
      </w:pPr>
    </w:p>
    <w:p w14:paraId="3B917FE1" w14:textId="551D76D2" w:rsidR="00C923DC" w:rsidRDefault="00C923DC" w:rsidP="00C923DC">
      <w:pPr>
        <w:rPr>
          <w:lang w:val="hu-HU"/>
        </w:rPr>
      </w:pPr>
    </w:p>
    <w:p w14:paraId="66642C3B" w14:textId="4BF60722" w:rsidR="00C923DC" w:rsidRDefault="00C923DC" w:rsidP="00C923DC">
      <w:pPr>
        <w:rPr>
          <w:lang w:val="hu-HU"/>
        </w:rPr>
      </w:pPr>
    </w:p>
    <w:p w14:paraId="2981C415" w14:textId="6F55EF5F" w:rsidR="00C923DC" w:rsidRDefault="00C923DC" w:rsidP="00C923DC">
      <w:pPr>
        <w:rPr>
          <w:lang w:val="hu-HU"/>
        </w:rPr>
      </w:pPr>
    </w:p>
    <w:p w14:paraId="1DDBDE92" w14:textId="057D5343" w:rsidR="00C923DC" w:rsidRDefault="00C923DC" w:rsidP="00C923DC">
      <w:pPr>
        <w:rPr>
          <w:lang w:val="hu-HU"/>
        </w:rPr>
      </w:pPr>
    </w:p>
    <w:p w14:paraId="33EFF154" w14:textId="77777777" w:rsidR="00C923DC" w:rsidRPr="00C923DC" w:rsidRDefault="00C923DC" w:rsidP="00C923DC">
      <w:pPr>
        <w:rPr>
          <w:lang w:val="hu-HU"/>
        </w:rPr>
      </w:pPr>
    </w:p>
    <w:p w14:paraId="596CD9CB" w14:textId="5ADDDA08" w:rsidR="00A10E47" w:rsidRPr="00C3232C" w:rsidRDefault="00415726" w:rsidP="00C3232C">
      <w:pPr>
        <w:rPr>
          <w:sz w:val="20"/>
          <w:szCs w:val="20"/>
          <w:lang w:val="hu-HU"/>
        </w:rPr>
      </w:pPr>
      <w:r w:rsidRPr="00C3232C">
        <w:rPr>
          <w:sz w:val="20"/>
          <w:szCs w:val="20"/>
          <w:lang w:val="hu-HU"/>
        </w:rPr>
        <w:lastRenderedPageBreak/>
        <w:t>Program heti bontásban</w:t>
      </w:r>
      <w:r w:rsidR="00604CFB">
        <w:rPr>
          <w:sz w:val="20"/>
          <w:szCs w:val="20"/>
          <w:lang w:val="hu-HU"/>
        </w:rPr>
        <w:t>:</w:t>
      </w:r>
      <w:r w:rsidR="00C3232C" w:rsidRPr="00C3232C">
        <w:rPr>
          <w:sz w:val="20"/>
          <w:szCs w:val="20"/>
          <w:lang w:val="hu-HU"/>
        </w:rPr>
        <w:br/>
        <w:t xml:space="preserve">Előadásanyag: dr. Erika Vörös: </w:t>
      </w:r>
      <w:proofErr w:type="spellStart"/>
      <w:r w:rsidR="00C3232C" w:rsidRPr="00C3232C">
        <w:rPr>
          <w:sz w:val="20"/>
          <w:szCs w:val="20"/>
          <w:lang w:val="hu-HU"/>
        </w:rPr>
        <w:t>Architectural</w:t>
      </w:r>
      <w:proofErr w:type="spellEnd"/>
      <w:r w:rsidR="00C3232C" w:rsidRPr="00C3232C">
        <w:rPr>
          <w:sz w:val="20"/>
          <w:szCs w:val="20"/>
          <w:lang w:val="hu-HU"/>
        </w:rPr>
        <w:t xml:space="preserve"> </w:t>
      </w:r>
      <w:proofErr w:type="spellStart"/>
      <w:proofErr w:type="gramStart"/>
      <w:r w:rsidR="00C3232C" w:rsidRPr="00C3232C">
        <w:rPr>
          <w:sz w:val="20"/>
          <w:szCs w:val="20"/>
          <w:lang w:val="hu-HU"/>
        </w:rPr>
        <w:t>Thinking</w:t>
      </w:r>
      <w:proofErr w:type="spellEnd"/>
      <w:r w:rsidR="00C3232C" w:rsidRPr="00C3232C">
        <w:rPr>
          <w:sz w:val="20"/>
          <w:szCs w:val="20"/>
          <w:lang w:val="hu-HU"/>
        </w:rPr>
        <w:t xml:space="preserve">  /</w:t>
      </w:r>
      <w:proofErr w:type="gramEnd"/>
      <w:r w:rsidR="00C3232C" w:rsidRPr="00C3232C">
        <w:rPr>
          <w:sz w:val="20"/>
          <w:szCs w:val="20"/>
          <w:lang w:val="hu-HU"/>
        </w:rPr>
        <w:t xml:space="preserve">  Építészeti gondolkodás</w:t>
      </w: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406"/>
        <w:gridCol w:w="992"/>
        <w:gridCol w:w="1985"/>
        <w:gridCol w:w="1842"/>
      </w:tblGrid>
      <w:tr w:rsidR="00C923DC" w:rsidRPr="00B94C52" w14:paraId="1A3D2D86" w14:textId="77777777" w:rsidTr="00C9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2ACF20B3" w14:textId="1EBB6CCF" w:rsidR="00C923DC" w:rsidRDefault="00C923DC" w:rsidP="000817C9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2641A0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3154E67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2C06C195" w14:textId="6A93CC66" w:rsidR="00C923DC" w:rsidRPr="00B94C52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ELŐADÁS</w:t>
            </w:r>
          </w:p>
        </w:tc>
      </w:tr>
      <w:tr w:rsidR="00C923DC" w:rsidRPr="00CD2805" w14:paraId="640964F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8083097" w14:textId="77777777" w:rsidR="00C923DC" w:rsidRPr="00B94C52" w:rsidRDefault="00C923DC" w:rsidP="00C923D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2D3CF290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63252C2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992" w:type="dxa"/>
            <w:shd w:val="clear" w:color="auto" w:fill="auto"/>
          </w:tcPr>
          <w:p w14:paraId="239DAB27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72BBC65D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28B5DDC4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923DC" w:rsidRPr="00CD2805" w14:paraId="47394432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77363D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0CA48F0" w14:textId="2949572E" w:rsidR="00C923DC" w:rsidRDefault="000817C9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5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5CCF24" w14:textId="232DE082" w:rsidR="00C923DC" w:rsidRPr="00B94C52" w:rsidRDefault="00EC2016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837B82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26111A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6AFB5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024ED29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FA1B49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7F5B9A7" w14:textId="44E5BAEC" w:rsidR="00C923DC" w:rsidRDefault="000817C9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12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E01881" w14:textId="6D257530" w:rsidR="00C923DC" w:rsidRPr="00B94C52" w:rsidRDefault="00813621" w:rsidP="00B56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vendégelőadó</w:t>
            </w:r>
          </w:p>
        </w:tc>
        <w:tc>
          <w:tcPr>
            <w:tcW w:w="992" w:type="dxa"/>
            <w:shd w:val="clear" w:color="auto" w:fill="auto"/>
          </w:tcPr>
          <w:p w14:paraId="2818E8BA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A4F592" w14:textId="7C94BE0F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96DBF3F" w14:textId="58422510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91DF016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4F1CAB1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AF9A7FD" w14:textId="043A4DAC" w:rsidR="00C923DC" w:rsidRDefault="00C923DC" w:rsidP="00081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0817C9">
              <w:rPr>
                <w:sz w:val="20"/>
                <w:szCs w:val="20"/>
                <w:lang w:val="hu-HU"/>
              </w:rPr>
              <w:t>19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AE94E4" w14:textId="5F86BE1C" w:rsidR="00C923DC" w:rsidRPr="00B94C52" w:rsidRDefault="00C923DC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7292AB9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CDCBF8" w14:textId="4C1E62F5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16DCB6" w14:textId="7FEE287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A71537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C9037C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3B8F1E9" w14:textId="04060705" w:rsidR="00C923DC" w:rsidRDefault="000817C9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26</w:t>
            </w:r>
            <w:r w:rsidR="00C923DC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9255408" w14:textId="33044B91" w:rsidR="00C923DC" w:rsidRPr="00B94C52" w:rsidRDefault="00AE13EC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1-2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B56BC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fejezet</w:t>
            </w:r>
          </w:p>
        </w:tc>
        <w:tc>
          <w:tcPr>
            <w:tcW w:w="992" w:type="dxa"/>
            <w:shd w:val="clear" w:color="auto" w:fill="auto"/>
          </w:tcPr>
          <w:p w14:paraId="18158F53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282385" w14:textId="402C0EC2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4E759EB" w14:textId="29BC844C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F8EA45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89C579F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00DA429C" w14:textId="1189F0E7" w:rsidR="00C923DC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4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3A17F6" w14:textId="6D6E99CE" w:rsidR="00C923DC" w:rsidRPr="00B94C52" w:rsidRDefault="00C923DC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5FB62889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3DF1D9" w14:textId="128B0C6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574091E" w14:textId="76255DC4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3433E225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E4321F4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407A55A6" w14:textId="21CE455F" w:rsidR="00C923DC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</w:t>
            </w:r>
            <w:r w:rsidR="00EC2016"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348A23" w14:textId="3B8D73A2" w:rsidR="00C923DC" w:rsidRPr="00B94C52" w:rsidRDefault="003C035C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fejezet</w:t>
            </w:r>
          </w:p>
        </w:tc>
        <w:tc>
          <w:tcPr>
            <w:tcW w:w="992" w:type="dxa"/>
            <w:shd w:val="clear" w:color="auto" w:fill="auto"/>
          </w:tcPr>
          <w:p w14:paraId="6AA42978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D7C8BF" w14:textId="34A83B4B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F3D0D4C" w14:textId="7B66DFE5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A2BB39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76E7F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11D6DBCD" w14:textId="53E20885" w:rsidR="00647C56" w:rsidRPr="008D6170" w:rsidRDefault="00647C5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ABAFCE5" w14:textId="11E2A46D" w:rsidR="00647C56" w:rsidRPr="00B968BC" w:rsidRDefault="00647C56" w:rsidP="00B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7284CA9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5CBDD2" w14:textId="1683CFCE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FEB1FB1" w14:textId="34F783B0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E55467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996D14C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9E83817" w14:textId="47669AFB" w:rsidR="00647C56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</w:t>
            </w:r>
            <w:r w:rsidR="00EC2016">
              <w:rPr>
                <w:sz w:val="20"/>
                <w:szCs w:val="20"/>
                <w:lang w:val="hu-HU"/>
              </w:rPr>
              <w:t>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BC77EA" w14:textId="4D5A8FA1" w:rsidR="00647C56" w:rsidRPr="00647C56" w:rsidRDefault="003B070F" w:rsidP="00072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51104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E9ECC0" w14:textId="625C038A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62C58BE" w14:textId="59C7D5A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2E58C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87C3996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50BA15D8" w14:textId="703FD73D" w:rsidR="00647C56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E4DE1B" w14:textId="3611CFB7" w:rsidR="00647C56" w:rsidRPr="001A4811" w:rsidRDefault="00072F4F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992" w:type="dxa"/>
            <w:shd w:val="clear" w:color="auto" w:fill="auto"/>
          </w:tcPr>
          <w:p w14:paraId="20297519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7DF7E7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89C3F2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B3902E4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611E1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16F77B00" w14:textId="31A15458" w:rsidR="00647C56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365CB5" w14:textId="5D4BF177" w:rsidR="00647C56" w:rsidRPr="00B94C52" w:rsidRDefault="003B070F" w:rsidP="0081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koncepció példák, </w:t>
            </w:r>
            <w:r w:rsidR="00813621">
              <w:rPr>
                <w:rFonts w:ascii="Times New Roman" w:hAnsi="Times New Roman"/>
                <w:sz w:val="20"/>
                <w:szCs w:val="20"/>
                <w:lang w:val="hu-HU"/>
              </w:rPr>
              <w:t>4-5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hu-HU"/>
              </w:rPr>
              <w:t>. fejezet</w:t>
            </w:r>
          </w:p>
        </w:tc>
        <w:tc>
          <w:tcPr>
            <w:tcW w:w="992" w:type="dxa"/>
            <w:shd w:val="clear" w:color="auto" w:fill="auto"/>
          </w:tcPr>
          <w:p w14:paraId="538F5DF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141715" w14:textId="5926E25D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3C6585F" w14:textId="7F00B4D9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1BADC78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098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449FA44" w14:textId="5DC440FD" w:rsidR="00647C56" w:rsidRDefault="00647C5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15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512E456" w14:textId="106AE003" w:rsidR="00647C56" w:rsidRPr="00B94C52" w:rsidRDefault="00604CFB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Pollack Expo </w:t>
            </w:r>
          </w:p>
        </w:tc>
        <w:tc>
          <w:tcPr>
            <w:tcW w:w="992" w:type="dxa"/>
            <w:shd w:val="clear" w:color="auto" w:fill="auto"/>
          </w:tcPr>
          <w:p w14:paraId="30CE84B8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DC659A3" w14:textId="425A4A25" w:rsidR="00647C56" w:rsidRPr="00B94C52" w:rsidRDefault="00AF314C" w:rsidP="0060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604CFB">
              <w:rPr>
                <w:rStyle w:val="normaltextrun"/>
                <w:sz w:val="20"/>
                <w:szCs w:val="20"/>
                <w:shd w:val="clear" w:color="auto" w:fill="FFFFFF"/>
              </w:rPr>
              <w:t>2024.</w:t>
            </w: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sz w:val="20"/>
                <w:szCs w:val="20"/>
                <w:shd w:val="clear" w:color="auto" w:fill="FFFFFF"/>
              </w:rPr>
              <w:t>április</w:t>
            </w:r>
            <w:proofErr w:type="spellEnd"/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18-19</w:t>
            </w:r>
          </w:p>
        </w:tc>
        <w:tc>
          <w:tcPr>
            <w:tcW w:w="1842" w:type="dxa"/>
            <w:shd w:val="clear" w:color="auto" w:fill="auto"/>
          </w:tcPr>
          <w:p w14:paraId="3D69B767" w14:textId="29D9EDC6" w:rsidR="00647C56" w:rsidRPr="00B94C52" w:rsidRDefault="00604CFB" w:rsidP="00AF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Style w:val="normaltextrun"/>
                <w:sz w:val="20"/>
                <w:szCs w:val="20"/>
                <w:shd w:val="clear" w:color="auto" w:fill="FFFFFF"/>
              </w:rPr>
              <w:t>részvétel</w:t>
            </w:r>
            <w:proofErr w:type="spellEnd"/>
            <w:r w:rsidR="00AF314C">
              <w:rPr>
                <w:rStyle w:val="normaltextrun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>
              <w:rPr>
                <w:rStyle w:val="normaltextrun"/>
                <w:b/>
                <w:bCs/>
                <w:color w:val="0070C0"/>
                <w:sz w:val="20"/>
                <w:szCs w:val="20"/>
                <w:shd w:val="clear" w:color="auto" w:fill="FFFFFF"/>
              </w:rPr>
              <w:t>kredit</w:t>
            </w:r>
            <w:proofErr w:type="spellEnd"/>
          </w:p>
        </w:tc>
      </w:tr>
      <w:tr w:rsidR="00647C56" w:rsidRPr="00CD2805" w14:paraId="5F1434C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CD63F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068091E3" w14:textId="401BCF32" w:rsidR="00647C56" w:rsidRDefault="00EC201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22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6969E4" w14:textId="2F8C48D5" w:rsidR="00647C56" w:rsidRPr="00B94C52" w:rsidRDefault="003B070F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építészeti film</w:t>
            </w:r>
          </w:p>
        </w:tc>
        <w:tc>
          <w:tcPr>
            <w:tcW w:w="992" w:type="dxa"/>
            <w:shd w:val="clear" w:color="auto" w:fill="auto"/>
          </w:tcPr>
          <w:p w14:paraId="200FFAB0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1107E2" w14:textId="4728EE9C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6829B1" w14:textId="2F6EC283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296B41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AA3F2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55B03DF9" w14:textId="08FF9903" w:rsidR="00647C56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29</w:t>
            </w:r>
            <w:r w:rsidR="00647C56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466919" w14:textId="4F4916B0" w:rsidR="00647C56" w:rsidRPr="001A4811" w:rsidRDefault="00EC201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AD6A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496DBB" w14:textId="0239D232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9036717" w14:textId="0856BA68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4F9D7DE0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88F023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7271579D" w14:textId="3FA7EBC9" w:rsidR="00647C56" w:rsidRPr="008D6170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EC2016">
              <w:rPr>
                <w:sz w:val="20"/>
                <w:szCs w:val="20"/>
                <w:lang w:val="hu-HU"/>
              </w:rPr>
              <w:t>6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13B0744" w14:textId="2DF75D56" w:rsidR="00647C56" w:rsidRPr="001A4811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927E77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13B26" w14:textId="0DE50333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570D1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1D311F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7F2CA65" w14:textId="76EC7307" w:rsidR="00647C56" w:rsidRPr="00B94C52" w:rsidRDefault="00647C56" w:rsidP="00727F5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072F4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4B8498" w14:textId="18A9E0B3" w:rsidR="00647C56" w:rsidRPr="008D6170" w:rsidRDefault="00647C56" w:rsidP="0072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</w:t>
            </w:r>
            <w:r w:rsidR="00727F54">
              <w:rPr>
                <w:sz w:val="20"/>
                <w:szCs w:val="20"/>
                <w:lang w:val="hu-HU"/>
              </w:rPr>
              <w:t>2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42A9762" w14:textId="56C98834" w:rsidR="00647C56" w:rsidRPr="001A4811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E4E1C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10932F" w14:textId="630D7FAC" w:rsidR="00647C56" w:rsidRPr="00875988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7EB1D62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52C1383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831"/>
        <w:gridCol w:w="567"/>
        <w:gridCol w:w="1985"/>
        <w:gridCol w:w="1842"/>
      </w:tblGrid>
      <w:tr w:rsidR="009022C8" w:rsidRPr="00B94C52" w14:paraId="29E43A95" w14:textId="77777777" w:rsidTr="0090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52E21170" w14:textId="77777777" w:rsidR="009022C8" w:rsidRDefault="009022C8" w:rsidP="005E6B3E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726E08" w14:textId="7811832B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5D373474" w14:textId="4577B0BE" w:rsidR="009022C8" w:rsidRPr="00B94C52" w:rsidRDefault="00C923DC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9022C8" w:rsidRPr="00CD2805" w14:paraId="6C438E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3A823F2" w14:textId="77777777" w:rsidR="009022C8" w:rsidRPr="00B94C52" w:rsidRDefault="009022C8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07E592B7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477CF22" w14:textId="45C3E99A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567" w:type="dxa"/>
            <w:shd w:val="clear" w:color="auto" w:fill="auto"/>
          </w:tcPr>
          <w:p w14:paraId="13522B7D" w14:textId="06CA549B" w:rsidR="009022C8" w:rsidRPr="00912C77" w:rsidRDefault="00912C77" w:rsidP="0091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irod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.</w:t>
            </w:r>
            <w:r w:rsidR="009022C8" w:rsidRPr="00912C77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525B0F9C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0A72AC2A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A4811" w:rsidRPr="00CD2805" w14:paraId="1836D51C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6C20DB2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923C7CE" w14:textId="5D88AB69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5</w:t>
            </w:r>
            <w:r>
              <w:rPr>
                <w:sz w:val="20"/>
                <w:szCs w:val="20"/>
                <w:lang w:val="hu-HU"/>
              </w:rPr>
              <w:t>-</w:t>
            </w:r>
            <w:r w:rsidR="00EC2016">
              <w:rPr>
                <w:sz w:val="20"/>
                <w:szCs w:val="20"/>
                <w:lang w:val="hu-HU"/>
              </w:rPr>
              <w:t>6-8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945396" w14:textId="0D3A1AD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567" w:type="dxa"/>
            <w:shd w:val="clear" w:color="auto" w:fill="auto"/>
          </w:tcPr>
          <w:p w14:paraId="0E5766F4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A1560BA" w14:textId="1AA4FA0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312CA15A" w14:textId="4F1B3F60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3FEDC3D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A9A5DBB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FCF2C6C" w14:textId="07626427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12-13-15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0A7825" w14:textId="27D95594" w:rsidR="001A4811" w:rsidRPr="00B94C52" w:rsidRDefault="00072F4F" w:rsidP="0007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terep makett, kockák M1:200</w:t>
            </w:r>
          </w:p>
        </w:tc>
        <w:tc>
          <w:tcPr>
            <w:tcW w:w="567" w:type="dxa"/>
            <w:shd w:val="clear" w:color="auto" w:fill="auto"/>
          </w:tcPr>
          <w:p w14:paraId="2FAFF989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04CB4C" w14:textId="22CF8B85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F7E3E0" w14:textId="1CBA8C6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5499D11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F7FFE08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BD9EDCB" w14:textId="68219C52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19-20-22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C413F58" w14:textId="03157E20" w:rsidR="001A4811" w:rsidRPr="00B94C52" w:rsidRDefault="00072F4F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terep makett, kockák M1:200</w:t>
            </w:r>
          </w:p>
        </w:tc>
        <w:tc>
          <w:tcPr>
            <w:tcW w:w="567" w:type="dxa"/>
            <w:shd w:val="clear" w:color="auto" w:fill="auto"/>
          </w:tcPr>
          <w:p w14:paraId="3E27BC8E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796629" w14:textId="1395855E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D50ECD0" w14:textId="4405BB75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666E7B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BF62310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E1030ED" w14:textId="18C7D66F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FEBRUÁR </w:t>
            </w:r>
            <w:r w:rsidR="00EC2016">
              <w:rPr>
                <w:sz w:val="20"/>
                <w:szCs w:val="20"/>
                <w:lang w:val="hu-HU"/>
              </w:rPr>
              <w:t>26-27-29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ABE4E5" w14:textId="4D84D2DF" w:rsidR="001A4811" w:rsidRPr="00B94C52" w:rsidRDefault="00072F4F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terep, </w:t>
            </w:r>
            <w:r w:rsidR="00B968B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M1:200</w:t>
            </w:r>
          </w:p>
        </w:tc>
        <w:tc>
          <w:tcPr>
            <w:tcW w:w="567" w:type="dxa"/>
            <w:shd w:val="clear" w:color="auto" w:fill="auto"/>
          </w:tcPr>
          <w:p w14:paraId="0978F4FE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05B78E9" w14:textId="6C57BD4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03A44CE" w14:textId="1A3D307E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1EE32BF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7880F2C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9E6C8A4" w14:textId="6CE8953F" w:rsidR="001A4811" w:rsidRDefault="001A4811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4-5-7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BAD11D" w14:textId="6AC0EAF1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0EF54657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98345F" w14:textId="4CDE019C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41E0643" w14:textId="58C35F28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2C8D63D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C1A13E6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5FAD8D4" w14:textId="6B9CB041" w:rsidR="001A4811" w:rsidRDefault="001A4811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11-12-14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7A1361" w14:textId="19E80808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69464C3F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E80F30" w14:textId="66E86096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9B7969" w14:textId="23ED118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3316A2D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73D3AB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3B8D2F3" w14:textId="1BCFEEF6" w:rsidR="009022C8" w:rsidRPr="008D6170" w:rsidRDefault="009022C8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18-19-</w:t>
            </w:r>
            <w:r w:rsidR="00EC2016" w:rsidRPr="00EC2016">
              <w:rPr>
                <w:color w:val="auto"/>
                <w:sz w:val="20"/>
                <w:szCs w:val="20"/>
                <w:lang w:val="hu-HU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02CDCF" w14:textId="13418D84" w:rsidR="009022C8" w:rsidRPr="001A4811" w:rsidRDefault="00072F4F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FÉLÉVKÖZI PREZENTÁCIÓ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6D9E48A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5703D0" w14:textId="6AB2B85B" w:rsidR="009022C8" w:rsidRPr="00B94C52" w:rsidRDefault="00F2521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13A4336" w14:textId="633483C2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2E51C4F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9C307F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783DA1A" w14:textId="2D10FBC8" w:rsidR="009022C8" w:rsidRDefault="009022C8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EC2016">
              <w:rPr>
                <w:sz w:val="20"/>
                <w:szCs w:val="20"/>
                <w:lang w:val="hu-HU"/>
              </w:rPr>
              <w:t>25-26-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15F488" w14:textId="63FDCD17" w:rsidR="001A4811" w:rsidRPr="00727F54" w:rsidRDefault="003C035C" w:rsidP="005E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FÉLÉVKÖZI PÓT PREZENTÁCIÓ</w:t>
            </w: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37530922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921D6B" w14:textId="22433EFA" w:rsidR="009022C8" w:rsidRPr="00B94C52" w:rsidRDefault="00F2521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7F50F7" w14:textId="4D40653D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71C7E7A8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1FDD1CF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4C732391" w14:textId="6728D08E" w:rsidR="009022C8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1-2</w:t>
            </w:r>
            <w:r w:rsidR="00EC2016">
              <w:rPr>
                <w:sz w:val="20"/>
                <w:szCs w:val="20"/>
                <w:lang w:val="hu-HU"/>
              </w:rPr>
              <w:t>-4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66ADC4" w14:textId="74D3ECAF" w:rsidR="009022C8" w:rsidRPr="001A4811" w:rsidRDefault="00072F4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 / tabló</w:t>
            </w:r>
          </w:p>
        </w:tc>
        <w:tc>
          <w:tcPr>
            <w:tcW w:w="567" w:type="dxa"/>
            <w:shd w:val="clear" w:color="auto" w:fill="auto"/>
          </w:tcPr>
          <w:p w14:paraId="6B25218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8506E7" w14:textId="5B9CD279" w:rsidR="009022C8" w:rsidRPr="00B94C52" w:rsidRDefault="00F2521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C6675F4" w14:textId="64F2023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022C8" w:rsidRPr="00CD2805" w14:paraId="1415669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D0F05F4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FBD17E8" w14:textId="62734DE4" w:rsidR="009022C8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8-9-11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642719" w14:textId="13B2CF82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713CD288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658D30" w14:textId="4BE2BDB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3E645EC" w14:textId="04B4F9AA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0BE8C8B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40EAD38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A2FF859" w14:textId="31C171A8" w:rsidR="009022C8" w:rsidRDefault="00C923DC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15-16-</w:t>
            </w:r>
            <w:r w:rsidR="00EC2016" w:rsidRPr="00604CFB">
              <w:rPr>
                <w:b/>
                <w:color w:val="CAAA0D" w:themeColor="accent3" w:themeShade="BF"/>
                <w:sz w:val="20"/>
                <w:szCs w:val="20"/>
                <w:lang w:val="hu-HU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17ED73" w14:textId="544942D0" w:rsidR="009022C8" w:rsidRPr="00B94C52" w:rsidRDefault="001A4811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AFD1FC8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B90EAE" w14:textId="4CD71B1F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74E694" w14:textId="384A426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38B5C1B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9225CA0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1A333DBE" w14:textId="284D5AA4" w:rsidR="009022C8" w:rsidRDefault="00C923DC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EC2016">
              <w:rPr>
                <w:sz w:val="20"/>
                <w:szCs w:val="20"/>
                <w:lang w:val="hu-HU"/>
              </w:rPr>
              <w:t>22-23-25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4865CE" w14:textId="79552743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12765719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F80397" w14:textId="70A37DC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AEA9D3" w14:textId="60F54CD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4EF904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FD48C6D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017043B1" w14:textId="45237A79" w:rsidR="009022C8" w:rsidRDefault="00EC2016" w:rsidP="00EC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29-30-2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1C055F" w14:textId="2681B5F9" w:rsidR="009022C8" w:rsidRPr="00B94C52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606C3D6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93B6AB" w14:textId="39151D1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D3945E" w14:textId="4AF519D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647C56" w:rsidRPr="00CD2805" w14:paraId="30868C2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DA04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47965555" w14:textId="20F424D7" w:rsidR="00647C56" w:rsidRPr="008D6170" w:rsidRDefault="00647C56" w:rsidP="00EC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EC2016">
              <w:rPr>
                <w:sz w:val="20"/>
                <w:szCs w:val="20"/>
                <w:lang w:val="hu-HU"/>
              </w:rPr>
              <w:t>6-7-9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7A59AB" w14:textId="6AEE2736" w:rsidR="00647C56" w:rsidRPr="001A4811" w:rsidRDefault="00072F4F" w:rsidP="0007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ÉVVÉGI PREZENTÁCIÓ</w:t>
            </w:r>
            <w:r w:rsidR="00647C56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80p</w:t>
            </w:r>
          </w:p>
        </w:tc>
        <w:tc>
          <w:tcPr>
            <w:tcW w:w="567" w:type="dxa"/>
            <w:shd w:val="clear" w:color="auto" w:fill="auto"/>
          </w:tcPr>
          <w:p w14:paraId="13CEF6D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B7EC52" w14:textId="1FF5687C" w:rsidR="00647C56" w:rsidRPr="00072F4F" w:rsidRDefault="003C035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Péntek 10:00, </w:t>
            </w:r>
            <w:r w:rsidR="00072F4F" w:rsidRPr="00072F4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  <w:p w14:paraId="05DFC051" w14:textId="6C5BC210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3E197B9" w14:textId="1CDDF9E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95886A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4BC201E" w14:textId="71EC25D5" w:rsidR="00647C56" w:rsidRPr="00B94C52" w:rsidRDefault="00647C56" w:rsidP="00912C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912C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C847F63" w14:textId="6E41ADBA" w:rsidR="00647C56" w:rsidRPr="008D6170" w:rsidRDefault="00647C56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912C77">
              <w:rPr>
                <w:sz w:val="20"/>
                <w:szCs w:val="20"/>
                <w:lang w:val="hu-HU"/>
              </w:rPr>
              <w:t>1</w:t>
            </w:r>
            <w:r w:rsidR="00072F4F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28F837" w14:textId="248A1A5D" w:rsidR="00647C56" w:rsidRPr="001A4811" w:rsidRDefault="00072F4F" w:rsidP="00072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ÉVVÉGI PREZENTÁCIÓ</w:t>
            </w: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PÓT 80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2EC71D3D" w14:textId="54C212EA" w:rsidR="00647C56" w:rsidRPr="00B94C52" w:rsidRDefault="00604CFB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noProof/>
              </w:rPr>
              <w:pict w14:anchorId="7C75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45pt;margin-top:21.1pt;width:106.75pt;height:45.6pt;z-index:-251658752;mso-position-horizontal-relative:text;mso-position-vertical-relative:text">
                  <v:imagedata r:id="rId19" o:title="Erika_aláírás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27B97D09" w14:textId="4B579F2C" w:rsidR="00647C56" w:rsidRPr="00875988" w:rsidRDefault="003C035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Szerda</w:t>
            </w:r>
            <w:r w:rsidR="00072F4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10:00,</w:t>
            </w:r>
            <w:r w:rsidR="00F2521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647C56"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</w:tc>
        <w:tc>
          <w:tcPr>
            <w:tcW w:w="1842" w:type="dxa"/>
            <w:shd w:val="clear" w:color="auto" w:fill="auto"/>
          </w:tcPr>
          <w:p w14:paraId="11FE8DE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18F6EB0" w14:textId="5AE106F3" w:rsidR="00C3232C" w:rsidRPr="00A601E6" w:rsidRDefault="00C3232C" w:rsidP="00C3232C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22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25E624B3" w14:textId="73BDD5DA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46FC71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0C2304DC" w14:textId="3887A74F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1D48" w14:textId="77777777" w:rsidR="002922C4" w:rsidRDefault="002922C4" w:rsidP="007E74BB">
      <w:r>
        <w:separator/>
      </w:r>
    </w:p>
  </w:endnote>
  <w:endnote w:type="continuationSeparator" w:id="0">
    <w:p w14:paraId="322588CC" w14:textId="77777777" w:rsidR="002922C4" w:rsidRDefault="002922C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E94060" w:rsidRDefault="00E94060" w:rsidP="007E74BB">
    <w:pPr>
      <w:pStyle w:val="BodyA"/>
      <w:spacing w:after="0" w:line="240" w:lineRule="auto"/>
      <w:rPr>
        <w:sz w:val="16"/>
        <w:szCs w:val="16"/>
      </w:rPr>
    </w:pPr>
  </w:p>
  <w:p w14:paraId="108E4013" w14:textId="445DF301" w:rsidR="00E94060" w:rsidRPr="007E74BB" w:rsidRDefault="00E94060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1362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E8B4" w14:textId="77777777" w:rsidR="002922C4" w:rsidRDefault="002922C4" w:rsidP="007E74BB">
      <w:r>
        <w:separator/>
      </w:r>
    </w:p>
  </w:footnote>
  <w:footnote w:type="continuationSeparator" w:id="0">
    <w:p w14:paraId="0C896BE2" w14:textId="77777777" w:rsidR="002922C4" w:rsidRDefault="002922C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E94060" w:rsidRPr="00194B5F" w:rsidRDefault="00E94060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88F092C" w:rsidR="00E94060" w:rsidRPr="00BF3EFC" w:rsidRDefault="00E94060" w:rsidP="00034EEB">
    <w:pPr>
      <w:pStyle w:val="TEMATIKAFEJLC-LBLC"/>
      <w:rPr>
        <w:lang w:val="hu-HU"/>
      </w:rPr>
    </w:pPr>
    <w:r>
      <w:rPr>
        <w:lang w:val="hu-HU"/>
      </w:rPr>
      <w:t>Tantárgy neve: Geometriai tervezés 2.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981525" w:rsidR="00E94060" w:rsidRPr="00BF3EFC" w:rsidRDefault="00E94060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EPE133MNMU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>
      <w:rPr>
        <w:lang w:val="hu-HU"/>
      </w:rPr>
      <w:t>Hétfő, 11:15</w:t>
    </w:r>
    <w:r w:rsidRPr="00BF3EFC">
      <w:rPr>
        <w:lang w:val="hu-HU"/>
      </w:rPr>
      <w:t xml:space="preserve"> Helyszín: </w:t>
    </w:r>
    <w:r>
      <w:rPr>
        <w:lang w:val="hu-HU"/>
      </w:rPr>
      <w:t>PTE MIK</w:t>
    </w:r>
  </w:p>
  <w:p w14:paraId="5FA1F5CD" w14:textId="673FF8C9" w:rsidR="00E94060" w:rsidRPr="00BF3EFC" w:rsidRDefault="00E94060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proofErr w:type="gramStart"/>
    <w:r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 xml:space="preserve">1-15 hét </w:t>
    </w:r>
    <w:r>
      <w:rPr>
        <w:lang w:val="hu-HU"/>
      </w:rPr>
      <w:t>Hétfő, Kedd, Csütörtök</w:t>
    </w:r>
    <w:r w:rsidRPr="00194B5F"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2F4F"/>
    <w:rsid w:val="0007344D"/>
    <w:rsid w:val="000817C9"/>
    <w:rsid w:val="000853DC"/>
    <w:rsid w:val="00086D4A"/>
    <w:rsid w:val="0009486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0A3D"/>
    <w:rsid w:val="00194B5F"/>
    <w:rsid w:val="001961AF"/>
    <w:rsid w:val="001A35B3"/>
    <w:rsid w:val="001A4811"/>
    <w:rsid w:val="001A5217"/>
    <w:rsid w:val="001A5AA5"/>
    <w:rsid w:val="001A5EFA"/>
    <w:rsid w:val="001A65E0"/>
    <w:rsid w:val="001B178A"/>
    <w:rsid w:val="001B310E"/>
    <w:rsid w:val="001B530A"/>
    <w:rsid w:val="001C3420"/>
    <w:rsid w:val="001C4011"/>
    <w:rsid w:val="001D2C9B"/>
    <w:rsid w:val="001D4A58"/>
    <w:rsid w:val="001D51A2"/>
    <w:rsid w:val="001D782E"/>
    <w:rsid w:val="001F0189"/>
    <w:rsid w:val="002046FF"/>
    <w:rsid w:val="00221675"/>
    <w:rsid w:val="00223135"/>
    <w:rsid w:val="0022417D"/>
    <w:rsid w:val="0024327F"/>
    <w:rsid w:val="0024631E"/>
    <w:rsid w:val="002667F9"/>
    <w:rsid w:val="0027665A"/>
    <w:rsid w:val="002843CD"/>
    <w:rsid w:val="002922C4"/>
    <w:rsid w:val="002A54BE"/>
    <w:rsid w:val="002B3B18"/>
    <w:rsid w:val="002C0EA9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27C74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B070F"/>
    <w:rsid w:val="003C035C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4E8"/>
    <w:rsid w:val="00454641"/>
    <w:rsid w:val="0045542B"/>
    <w:rsid w:val="00456EE8"/>
    <w:rsid w:val="00463547"/>
    <w:rsid w:val="00465E10"/>
    <w:rsid w:val="00481EEB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4F79A2"/>
    <w:rsid w:val="00502524"/>
    <w:rsid w:val="005077BE"/>
    <w:rsid w:val="0051403E"/>
    <w:rsid w:val="00527AF1"/>
    <w:rsid w:val="005440F1"/>
    <w:rsid w:val="0055140E"/>
    <w:rsid w:val="00563381"/>
    <w:rsid w:val="005B5F9A"/>
    <w:rsid w:val="005C4238"/>
    <w:rsid w:val="005E6B3E"/>
    <w:rsid w:val="005E76CA"/>
    <w:rsid w:val="005F1BD3"/>
    <w:rsid w:val="005F1E62"/>
    <w:rsid w:val="005F3DD3"/>
    <w:rsid w:val="0060363E"/>
    <w:rsid w:val="00604CFB"/>
    <w:rsid w:val="0060601D"/>
    <w:rsid w:val="00613580"/>
    <w:rsid w:val="00647C56"/>
    <w:rsid w:val="00654022"/>
    <w:rsid w:val="00662B45"/>
    <w:rsid w:val="00664AC6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54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13621"/>
    <w:rsid w:val="00813E57"/>
    <w:rsid w:val="00815579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AD0"/>
    <w:rsid w:val="008B1D8F"/>
    <w:rsid w:val="008B2C38"/>
    <w:rsid w:val="008D6170"/>
    <w:rsid w:val="008D6CCC"/>
    <w:rsid w:val="008F3233"/>
    <w:rsid w:val="009022C8"/>
    <w:rsid w:val="00904639"/>
    <w:rsid w:val="009063FE"/>
    <w:rsid w:val="00912C77"/>
    <w:rsid w:val="00915432"/>
    <w:rsid w:val="00921726"/>
    <w:rsid w:val="00921C9F"/>
    <w:rsid w:val="00921EC4"/>
    <w:rsid w:val="00945CB7"/>
    <w:rsid w:val="00954C1E"/>
    <w:rsid w:val="00973723"/>
    <w:rsid w:val="00980EA9"/>
    <w:rsid w:val="00986B0B"/>
    <w:rsid w:val="00996397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13EC"/>
    <w:rsid w:val="00AF314C"/>
    <w:rsid w:val="00B1305B"/>
    <w:rsid w:val="00B14D53"/>
    <w:rsid w:val="00B274E1"/>
    <w:rsid w:val="00B308E1"/>
    <w:rsid w:val="00B30B28"/>
    <w:rsid w:val="00B42086"/>
    <w:rsid w:val="00B43024"/>
    <w:rsid w:val="00B462E8"/>
    <w:rsid w:val="00B51660"/>
    <w:rsid w:val="00B51ED2"/>
    <w:rsid w:val="00B55307"/>
    <w:rsid w:val="00B56BC8"/>
    <w:rsid w:val="00B60F83"/>
    <w:rsid w:val="00B65526"/>
    <w:rsid w:val="00B70DE7"/>
    <w:rsid w:val="00B94C52"/>
    <w:rsid w:val="00B968BC"/>
    <w:rsid w:val="00BA2D5A"/>
    <w:rsid w:val="00BA609A"/>
    <w:rsid w:val="00BA7D85"/>
    <w:rsid w:val="00BB15F6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3232C"/>
    <w:rsid w:val="00C42F31"/>
    <w:rsid w:val="00C53922"/>
    <w:rsid w:val="00C61002"/>
    <w:rsid w:val="00C64948"/>
    <w:rsid w:val="00C7177F"/>
    <w:rsid w:val="00C83691"/>
    <w:rsid w:val="00C84367"/>
    <w:rsid w:val="00C9233F"/>
    <w:rsid w:val="00C923D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78E"/>
    <w:rsid w:val="00D06E7C"/>
    <w:rsid w:val="00D078E8"/>
    <w:rsid w:val="00D12C66"/>
    <w:rsid w:val="00D3570F"/>
    <w:rsid w:val="00D46181"/>
    <w:rsid w:val="00D55C3C"/>
    <w:rsid w:val="00D643F2"/>
    <w:rsid w:val="00D66596"/>
    <w:rsid w:val="00D74F9A"/>
    <w:rsid w:val="00D77084"/>
    <w:rsid w:val="00D80C78"/>
    <w:rsid w:val="00D85FD9"/>
    <w:rsid w:val="00DA79FB"/>
    <w:rsid w:val="00DB4337"/>
    <w:rsid w:val="00DC2A31"/>
    <w:rsid w:val="00DC66BA"/>
    <w:rsid w:val="00DC7DB0"/>
    <w:rsid w:val="00DD6309"/>
    <w:rsid w:val="00DD6ACD"/>
    <w:rsid w:val="00DD760F"/>
    <w:rsid w:val="00DE395B"/>
    <w:rsid w:val="00DF0D46"/>
    <w:rsid w:val="00DF2025"/>
    <w:rsid w:val="00E04FE8"/>
    <w:rsid w:val="00E14C5E"/>
    <w:rsid w:val="00E16CC1"/>
    <w:rsid w:val="00E21905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94060"/>
    <w:rsid w:val="00EA07E1"/>
    <w:rsid w:val="00EB4FFB"/>
    <w:rsid w:val="00EB69D1"/>
    <w:rsid w:val="00EB6F2F"/>
    <w:rsid w:val="00EC19F2"/>
    <w:rsid w:val="00EC2016"/>
    <w:rsid w:val="00ED096A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521C"/>
    <w:rsid w:val="00F2744E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  <w:style w:type="character" w:customStyle="1" w:styleId="normaltextrun">
    <w:name w:val="normaltextrun"/>
    <w:basedOn w:val="Bekezdsalapbettpusa"/>
    <w:rsid w:val="00604CFB"/>
  </w:style>
  <w:style w:type="character" w:customStyle="1" w:styleId="eop">
    <w:name w:val="eop"/>
    <w:basedOn w:val="Bekezdsalapbettpusa"/>
    <w:rsid w:val="0081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1F84D-EDC7-40F3-8D44-E954CA03AD26}"/>
</file>

<file path=customXml/itemProps4.xml><?xml version="1.0" encoding="utf-8"?>
<ds:datastoreItem xmlns:ds="http://schemas.openxmlformats.org/officeDocument/2006/customXml" ds:itemID="{B392AD46-8B44-4BC5-9F45-6726469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7</Pages>
  <Words>2174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24</cp:revision>
  <cp:lastPrinted>2024-01-24T12:57:00Z</cp:lastPrinted>
  <dcterms:created xsi:type="dcterms:W3CDTF">2023-01-03T12:47:00Z</dcterms:created>
  <dcterms:modified xsi:type="dcterms:W3CDTF">2024-01-29T14:17:00Z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