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5864F7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5864F7">
        <w:rPr>
          <w:rStyle w:val="None"/>
          <w:sz w:val="24"/>
          <w:szCs w:val="24"/>
          <w:lang w:val="hu-HU"/>
        </w:rPr>
        <w:t>Általános információk:</w:t>
      </w:r>
    </w:p>
    <w:p w14:paraId="589652AF" w14:textId="52CF79E3" w:rsidR="00714872" w:rsidRPr="005864F7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Tanterv:</w:t>
      </w:r>
      <w:r w:rsidRPr="005864F7">
        <w:rPr>
          <w:rStyle w:val="None"/>
          <w:b/>
          <w:bCs/>
          <w:sz w:val="20"/>
          <w:szCs w:val="20"/>
          <w:lang w:val="hu-HU"/>
        </w:rPr>
        <w:tab/>
      </w:r>
      <w:r w:rsidR="00EC19F2" w:rsidRPr="005864F7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52FDA053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5864F7">
        <w:rPr>
          <w:rStyle w:val="None"/>
          <w:b/>
          <w:bCs/>
          <w:sz w:val="20"/>
          <w:szCs w:val="20"/>
          <w:lang w:val="hu-HU"/>
        </w:rPr>
        <w:tab/>
      </w:r>
      <w:r w:rsidR="00EF2A05" w:rsidRPr="005864F7">
        <w:rPr>
          <w:rStyle w:val="None"/>
          <w:b/>
          <w:bCs/>
          <w:smallCaps/>
          <w:sz w:val="33"/>
          <w:szCs w:val="33"/>
          <w:lang w:val="hu-HU"/>
        </w:rPr>
        <w:t>Gazdasági és jogi ismeretek</w:t>
      </w:r>
      <w:r w:rsidR="00446226" w:rsidRPr="005864F7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2040F17" w:rsidR="00034EEB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EF2A05" w:rsidRPr="005864F7">
        <w:rPr>
          <w:rStyle w:val="None"/>
          <w:sz w:val="18"/>
          <w:szCs w:val="18"/>
          <w:lang w:val="hu-HU"/>
        </w:rPr>
        <w:t>EPM015MN</w:t>
      </w:r>
    </w:p>
    <w:p w14:paraId="0E7DC0A5" w14:textId="18FF5336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EF2A05" w:rsidRPr="005864F7">
        <w:rPr>
          <w:rStyle w:val="None"/>
          <w:sz w:val="18"/>
          <w:szCs w:val="18"/>
          <w:lang w:val="hu-HU"/>
        </w:rPr>
        <w:t>4</w:t>
      </w:r>
    </w:p>
    <w:p w14:paraId="09542FD2" w14:textId="0394FED5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EF2A05" w:rsidRPr="005864F7">
        <w:rPr>
          <w:rStyle w:val="None"/>
          <w:sz w:val="18"/>
          <w:szCs w:val="18"/>
          <w:lang w:val="hu-HU"/>
        </w:rPr>
        <w:t>3</w:t>
      </w:r>
    </w:p>
    <w:p w14:paraId="7DBB2F67" w14:textId="2B62A055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5F3DD3" w:rsidRPr="005864F7">
        <w:rPr>
          <w:rStyle w:val="None"/>
          <w:sz w:val="18"/>
          <w:szCs w:val="18"/>
          <w:lang w:val="hu-HU"/>
        </w:rPr>
        <w:t>ea</w:t>
      </w:r>
    </w:p>
    <w:p w14:paraId="11167164" w14:textId="558BBD74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AA7EC0" w:rsidRPr="005864F7">
        <w:rPr>
          <w:rStyle w:val="None"/>
          <w:sz w:val="18"/>
          <w:szCs w:val="18"/>
          <w:lang w:val="hu-HU"/>
        </w:rPr>
        <w:t>félévközi jegy</w:t>
      </w:r>
      <w:r w:rsidR="00034EEB" w:rsidRPr="005864F7">
        <w:rPr>
          <w:rStyle w:val="None"/>
          <w:sz w:val="18"/>
          <w:szCs w:val="18"/>
          <w:lang w:val="hu-HU"/>
        </w:rPr>
        <w:t xml:space="preserve"> (f)</w:t>
      </w:r>
      <w:r w:rsidR="005F3DD3" w:rsidRPr="005864F7">
        <w:rPr>
          <w:rStyle w:val="None"/>
          <w:sz w:val="18"/>
          <w:szCs w:val="18"/>
          <w:lang w:val="hu-HU"/>
        </w:rPr>
        <w:t xml:space="preserve"> </w:t>
      </w:r>
    </w:p>
    <w:p w14:paraId="3C6DBCD7" w14:textId="26B0E6CD" w:rsidR="009063FE" w:rsidRPr="005864F7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5864F7">
        <w:rPr>
          <w:rStyle w:val="None"/>
          <w:b/>
          <w:bCs/>
          <w:sz w:val="18"/>
          <w:szCs w:val="18"/>
          <w:lang w:val="hu-HU"/>
        </w:rPr>
        <w:t>:</w:t>
      </w:r>
      <w:r w:rsidRPr="005864F7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5864F7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5864F7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5864F7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C6D3110" w:rsidR="002B3B18" w:rsidRPr="005864F7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>Tantárgy felelős:</w:t>
      </w:r>
      <w:r w:rsidR="00034EEB" w:rsidRPr="005864F7">
        <w:rPr>
          <w:rStyle w:val="None"/>
          <w:bCs/>
          <w:color w:val="auto"/>
        </w:rPr>
        <w:tab/>
      </w:r>
      <w:r w:rsidR="006311E9" w:rsidRPr="005864F7">
        <w:rPr>
          <w:rStyle w:val="None"/>
          <w:bCs/>
          <w:color w:val="auto"/>
        </w:rPr>
        <w:t>Dr. Danka Sándor, egyetemi adjunktus</w:t>
      </w:r>
    </w:p>
    <w:p w14:paraId="2C754E8D" w14:textId="3BA4CE2D" w:rsidR="002B3B18" w:rsidRPr="005864F7" w:rsidRDefault="002B3B18" w:rsidP="002B3B18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ab/>
      </w:r>
      <w:r w:rsidRPr="005864F7">
        <w:rPr>
          <w:rStyle w:val="None"/>
          <w:b w:val="0"/>
          <w:color w:val="535353" w:themeColor="background2"/>
          <w:sz w:val="18"/>
          <w:szCs w:val="18"/>
        </w:rPr>
        <w:t xml:space="preserve">Iroda: 7624 Magyarország, Pécs, Boszorkány u. 2. </w:t>
      </w:r>
      <w:r w:rsidR="006311E9" w:rsidRPr="005864F7">
        <w:rPr>
          <w:rStyle w:val="None"/>
          <w:b w:val="0"/>
          <w:color w:val="535353" w:themeColor="background2"/>
          <w:sz w:val="18"/>
          <w:szCs w:val="18"/>
        </w:rPr>
        <w:t>B-340</w:t>
      </w:r>
    </w:p>
    <w:p w14:paraId="3271517E" w14:textId="570C32E1" w:rsidR="002B3B18" w:rsidRPr="005864F7" w:rsidRDefault="002B3B18" w:rsidP="002B3B18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 w:val="0"/>
          <w:color w:val="535353" w:themeColor="background2"/>
          <w:sz w:val="18"/>
          <w:szCs w:val="18"/>
        </w:rPr>
        <w:tab/>
        <w:t xml:space="preserve">E-mail: </w:t>
      </w:r>
      <w:r w:rsidR="00F81C85" w:rsidRPr="005864F7">
        <w:rPr>
          <w:rStyle w:val="None"/>
          <w:b w:val="0"/>
          <w:color w:val="535353" w:themeColor="background2"/>
          <w:sz w:val="18"/>
          <w:szCs w:val="18"/>
        </w:rPr>
        <w:t>danka.sandor@mik.pte.hu</w:t>
      </w:r>
    </w:p>
    <w:p w14:paraId="6E8CF4FE" w14:textId="77777777" w:rsidR="007B302A" w:rsidRPr="005864F7" w:rsidRDefault="007B302A" w:rsidP="007B302A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</w:p>
    <w:p w14:paraId="63EB0161" w14:textId="13531F8B" w:rsidR="007B302A" w:rsidRPr="005864F7" w:rsidRDefault="007B302A" w:rsidP="007B302A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>Tantárgy oktatói:</w:t>
      </w:r>
      <w:r w:rsidRPr="005864F7">
        <w:rPr>
          <w:rStyle w:val="None"/>
          <w:bCs/>
          <w:color w:val="auto"/>
        </w:rPr>
        <w:tab/>
        <w:t>Dr. Danka Sándor, egyetemi adjunktus</w:t>
      </w:r>
    </w:p>
    <w:p w14:paraId="49A0DE6C" w14:textId="77777777" w:rsidR="007B302A" w:rsidRPr="005864F7" w:rsidRDefault="007B302A" w:rsidP="007B302A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ab/>
      </w:r>
      <w:r w:rsidRPr="005864F7">
        <w:rPr>
          <w:rStyle w:val="None"/>
          <w:b w:val="0"/>
          <w:color w:val="535353" w:themeColor="background2"/>
          <w:sz w:val="18"/>
          <w:szCs w:val="18"/>
        </w:rPr>
        <w:t>Iroda: 7624 Magyarország, Pécs, Boszorkány u. 2. B-340</w:t>
      </w:r>
    </w:p>
    <w:p w14:paraId="3B81BC90" w14:textId="77777777" w:rsidR="007B302A" w:rsidRPr="005864F7" w:rsidRDefault="007B302A" w:rsidP="007B302A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 w:val="0"/>
          <w:color w:val="535353" w:themeColor="background2"/>
          <w:sz w:val="18"/>
          <w:szCs w:val="18"/>
        </w:rPr>
        <w:tab/>
        <w:t>E-mail: danka.sandor@mik.pte.hu</w:t>
      </w:r>
    </w:p>
    <w:p w14:paraId="5A78B5BC" w14:textId="7CE14522" w:rsidR="001A5EFA" w:rsidRPr="005864F7" w:rsidRDefault="001A5EFA" w:rsidP="002E47AE">
      <w:pPr>
        <w:pStyle w:val="TEMATIKA-OKTATK"/>
        <w:jc w:val="both"/>
        <w:rPr>
          <w:rStyle w:val="None"/>
          <w:b w:val="0"/>
          <w:bCs/>
        </w:rPr>
      </w:pPr>
    </w:p>
    <w:p w14:paraId="692619D1" w14:textId="77777777" w:rsidR="002E47AE" w:rsidRPr="005864F7" w:rsidRDefault="002E47AE" w:rsidP="002E47AE">
      <w:pPr>
        <w:pStyle w:val="TEMATIKA-OKTATK"/>
        <w:jc w:val="both"/>
        <w:rPr>
          <w:rStyle w:val="None"/>
          <w:b w:val="0"/>
          <w:bCs/>
        </w:rPr>
      </w:pPr>
    </w:p>
    <w:p w14:paraId="37AFE4EF" w14:textId="19FE23ED" w:rsidR="00705DF3" w:rsidRPr="005864F7" w:rsidRDefault="00034EEB" w:rsidP="000F780F">
      <w:pPr>
        <w:pStyle w:val="Cmsor2"/>
        <w:rPr>
          <w:lang w:val="hu-HU"/>
        </w:rPr>
      </w:pPr>
      <w:r w:rsidRPr="005864F7">
        <w:rPr>
          <w:lang w:val="hu-HU"/>
        </w:rPr>
        <w:t>Tárgyleírás</w:t>
      </w:r>
    </w:p>
    <w:p w14:paraId="774F1A3E" w14:textId="0AE80AB8" w:rsidR="00CC1D3A" w:rsidRPr="005864F7" w:rsidRDefault="00F2102C" w:rsidP="002E47AE">
      <w:pPr>
        <w:widowControl w:val="0"/>
        <w:jc w:val="both"/>
        <w:rPr>
          <w:lang w:val="hu-HU"/>
        </w:rPr>
      </w:pPr>
      <w:r w:rsidRPr="005864F7">
        <w:rPr>
          <w:sz w:val="20"/>
          <w:lang w:val="hu-HU"/>
        </w:rPr>
        <w:t xml:space="preserve">A tárgy során a hallgatók megismerik a vállalkozások létrehozásának alapjait. A modul bevezeti a hallgatókat a startupok ökoszisztémájába, mely nagymértékben hat a hazánk és a világ gazdaságára. </w:t>
      </w:r>
      <w:r w:rsidR="002E47AE" w:rsidRPr="005864F7">
        <w:rPr>
          <w:sz w:val="20"/>
          <w:lang w:val="hu-HU"/>
        </w:rPr>
        <w:t xml:space="preserve">A félév során a hallgatók a kísérleti tanulás módszertana által egy saját vállalkozás indításának valós kihívásainak lesznek kitéve. A mentorok felkészítik a hallgatókat, hogy ezeket felismerjék és támogatják őket a saját kutatásukban, hogy ezekre megoldást találjanak. </w:t>
      </w:r>
    </w:p>
    <w:p w14:paraId="4863CCAD" w14:textId="4F8AC6EC" w:rsidR="00705DF3" w:rsidRPr="005864F7" w:rsidRDefault="00171C3D" w:rsidP="00705DF3">
      <w:pPr>
        <w:pStyle w:val="Cmsor2"/>
        <w:jc w:val="both"/>
        <w:rPr>
          <w:lang w:val="hu-HU"/>
        </w:rPr>
      </w:pPr>
      <w:r w:rsidRPr="005864F7">
        <w:rPr>
          <w:rStyle w:val="None"/>
          <w:lang w:val="hu-HU"/>
        </w:rPr>
        <w:t>Oktatás célja</w:t>
      </w:r>
    </w:p>
    <w:p w14:paraId="365D4C0A" w14:textId="77777777" w:rsidR="002E47AE" w:rsidRPr="005864F7" w:rsidRDefault="002E47AE" w:rsidP="002E47AE">
      <w:pPr>
        <w:ind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 xml:space="preserve">A kurzus célja, hogy egy interdiszciplináris kutatási-tanulási platform létrehozásával gyakorlati ismereteket nyújtson, készségeket és képességeket fejlesszen üzleti potenciállal bíró ötletek, kutatási iniciatívák üzleti hasznosítása terén. A program során a hallgatók gyakorlatorientáltan, multidiszciplináris csapatban megismerkednek az üzleti modell építéssel, a piaci validáció, piacosítás, folyamatával, szervezetet építenek a tervezett termék vagy szolgáltatás köré, marketing kommunikációs tervet készítenek, s aktivitást fejtenek ki, valós pilótaakciók keretében vizsgálják a demó termék vagy szolgáltatás piaci megítélését, finanszírozási megoldásokat dolgoznak ki, s azokat potenciális finanszírozóknál validálják vagy esetleg közösségi finanszírozási kampányt készítenek és menedzselnek. Az üzleti élet különböző szektoraiból érkező és az életciklusuk különböző fejlődési stádiumában lévő kliensekkel való együttműködés keretében a résztvevők megtanulják, hogyan lehet az innovációs termékeket, technológiákat piacra vinni, kereskedelmi forgalomba vonni.    </w:t>
      </w:r>
    </w:p>
    <w:p w14:paraId="0F567D07" w14:textId="45B50CEB" w:rsidR="006967BB" w:rsidRPr="005864F7" w:rsidRDefault="00171C3D" w:rsidP="00705DF3">
      <w:pPr>
        <w:pStyle w:val="Cmsor2"/>
        <w:jc w:val="both"/>
        <w:rPr>
          <w:rStyle w:val="None"/>
          <w:lang w:val="hu-HU"/>
        </w:rPr>
      </w:pPr>
      <w:r w:rsidRPr="005864F7">
        <w:rPr>
          <w:rStyle w:val="None"/>
          <w:lang w:val="hu-HU"/>
        </w:rPr>
        <w:t>Tantárgy tartalma</w:t>
      </w:r>
    </w:p>
    <w:p w14:paraId="7C19C255" w14:textId="77777777" w:rsidR="002E47AE" w:rsidRPr="005864F7" w:rsidRDefault="002E47AE" w:rsidP="002E47AE">
      <w:pPr>
        <w:ind w:right="-1"/>
        <w:jc w:val="both"/>
        <w:rPr>
          <w:sz w:val="20"/>
          <w:lang w:val="hu-HU"/>
        </w:rPr>
      </w:pPr>
      <w:r w:rsidRPr="005864F7">
        <w:rPr>
          <w:sz w:val="20"/>
          <w:lang w:val="hu-HU"/>
        </w:rPr>
        <w:t xml:space="preserve">A tárgy keretében a hallgatók megismerkednek a termék-, szolgáltatásfejlesztés alapfogalmaival, az alapvető piackutatási eljárásokkal, az ötletek köré épülő üzleti modell fejlesztéssel. A hallgatók a tárgy keretében valós ötletek vizsgálatával gyakorlatorientált képzést kapnak, akár saját ötleteiken is dolgozhatnak. </w:t>
      </w:r>
    </w:p>
    <w:p w14:paraId="03412122" w14:textId="77777777" w:rsidR="002E47AE" w:rsidRPr="005864F7" w:rsidRDefault="002E47AE" w:rsidP="002E47AE">
      <w:pPr>
        <w:ind w:right="-1"/>
        <w:jc w:val="both"/>
        <w:rPr>
          <w:sz w:val="22"/>
          <w:lang w:val="hu-HU"/>
        </w:rPr>
      </w:pPr>
    </w:p>
    <w:p w14:paraId="74A0B857" w14:textId="77777777" w:rsidR="002E47AE" w:rsidRPr="005864F7" w:rsidRDefault="002E47AE" w:rsidP="002E47AE">
      <w:pPr>
        <w:ind w:right="-1"/>
        <w:jc w:val="both"/>
        <w:rPr>
          <w:sz w:val="22"/>
          <w:lang w:val="hu-HU"/>
        </w:rPr>
      </w:pPr>
      <w:r w:rsidRPr="005864F7">
        <w:rPr>
          <w:b/>
          <w:sz w:val="20"/>
          <w:lang w:val="hu-HU"/>
        </w:rPr>
        <w:t>Az elsajátítandó kulcsfogalmak, eljárások</w:t>
      </w:r>
    </w:p>
    <w:p w14:paraId="54CCDB24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üzleti modell építésének fázisai,</w:t>
      </w:r>
    </w:p>
    <w:p w14:paraId="51FFD675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környezetvizsgálati szempontok, eszközök,</w:t>
      </w:r>
    </w:p>
    <w:p w14:paraId="5ED3334C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üzleti ötlet validálásának, kiigazításának menete,</w:t>
      </w:r>
    </w:p>
    <w:p w14:paraId="6763E0EB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Business Model Canvas megalkotásának, kifejtésének folyamata,</w:t>
      </w:r>
    </w:p>
    <w:p w14:paraId="7DB8904D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marketing terv, kommunikáció kidolgozása, megvalósítása,</w:t>
      </w:r>
    </w:p>
    <w:p w14:paraId="2C84E09F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promóciós anyagok, pitch video készítése,</w:t>
      </w:r>
    </w:p>
    <w:p w14:paraId="00A9F6FA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finanszírozás, közösségi finanszírozás,</w:t>
      </w:r>
    </w:p>
    <w:p w14:paraId="137485AD" w14:textId="0E6D83BF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közösségépítés</w:t>
      </w:r>
    </w:p>
    <w:p w14:paraId="1A63FF25" w14:textId="02CD2106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szellemi termék védelem</w:t>
      </w:r>
    </w:p>
    <w:p w14:paraId="241EDB13" w14:textId="08C621E3" w:rsidR="00034EEB" w:rsidRPr="005864F7" w:rsidRDefault="00034EEB" w:rsidP="002E47AE">
      <w:pPr>
        <w:pStyle w:val="Cmsor2"/>
        <w:jc w:val="both"/>
        <w:rPr>
          <w:rStyle w:val="None"/>
          <w:lang w:val="hu-HU"/>
        </w:rPr>
      </w:pPr>
      <w:r w:rsidRPr="005864F7">
        <w:rPr>
          <w:rStyle w:val="None"/>
          <w:lang w:val="hu-HU"/>
        </w:rPr>
        <w:lastRenderedPageBreak/>
        <w:t>Számo</w:t>
      </w:r>
      <w:r w:rsidR="00171C3D" w:rsidRPr="005864F7">
        <w:rPr>
          <w:rStyle w:val="None"/>
          <w:lang w:val="hu-HU"/>
        </w:rPr>
        <w:t>nkérési és értékelési rendszere</w:t>
      </w:r>
    </w:p>
    <w:p w14:paraId="4EC7239F" w14:textId="77777777" w:rsidR="00152AEC" w:rsidRPr="005864F7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864F7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28FC37E4" w:rsidR="003D493E" w:rsidRPr="005864F7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5864F7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006B8D8" w14:textId="77777777" w:rsidR="00F81C85" w:rsidRPr="005864F7" w:rsidRDefault="00F81C85" w:rsidP="00F81C8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lehetséges hiányzás: max. 30 %</w:t>
      </w:r>
    </w:p>
    <w:p w14:paraId="3CEE018C" w14:textId="77777777" w:rsidR="00F81C85" w:rsidRPr="005864F7" w:rsidRDefault="00F81C85" w:rsidP="00F81C8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jelenléti ív</w:t>
      </w:r>
    </w:p>
    <w:p w14:paraId="152A882D" w14:textId="217F7BDD" w:rsidR="000D23F6" w:rsidRPr="005864F7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5864F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5C17865" w14:textId="6AD96F45" w:rsidR="00B65526" w:rsidRPr="005864F7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51D9C843" w:rsidR="00B65526" w:rsidRPr="005864F7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="00F81C85" w:rsidRPr="005864F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5864F7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5864F7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5864F7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864F7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5864F7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864F7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5864F7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864F7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5864F7" w14:paraId="2BE839D8" w14:textId="77777777" w:rsidTr="00223135">
        <w:tc>
          <w:tcPr>
            <w:tcW w:w="4678" w:type="dxa"/>
            <w:shd w:val="clear" w:color="auto" w:fill="auto"/>
          </w:tcPr>
          <w:p w14:paraId="63D16856" w14:textId="4196446B" w:rsidR="007C6062" w:rsidRPr="005864F7" w:rsidRDefault="007356BE" w:rsidP="007356BE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Üzleti koncepció dokumentáció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823EC46" w:rsidR="007C6062" w:rsidRPr="005864F7" w:rsidRDefault="00C24C2D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40 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59B26562" w14:textId="054B6410" w:rsidR="007C6062" w:rsidRPr="005864F7" w:rsidRDefault="007356BE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40%</w:t>
            </w:r>
          </w:p>
        </w:tc>
      </w:tr>
      <w:tr w:rsidR="007C6062" w:rsidRPr="005864F7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AF489E5" w:rsidR="007C6062" w:rsidRPr="005864F7" w:rsidRDefault="007356BE" w:rsidP="007C6062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Vizualizáció – Logó, plakát, videó, landing page</w:t>
            </w:r>
          </w:p>
        </w:tc>
        <w:tc>
          <w:tcPr>
            <w:tcW w:w="1697" w:type="dxa"/>
            <w:shd w:val="clear" w:color="auto" w:fill="auto"/>
          </w:tcPr>
          <w:p w14:paraId="1F6B8D79" w14:textId="6D8B44A6" w:rsidR="007C6062" w:rsidRPr="005864F7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30 pont</w:t>
            </w:r>
          </w:p>
        </w:tc>
        <w:tc>
          <w:tcPr>
            <w:tcW w:w="2697" w:type="dxa"/>
            <w:shd w:val="clear" w:color="auto" w:fill="auto"/>
          </w:tcPr>
          <w:p w14:paraId="7C1F262F" w14:textId="790BF9CD" w:rsidR="007C6062" w:rsidRPr="005864F7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30 %</w:t>
            </w:r>
          </w:p>
        </w:tc>
      </w:tr>
      <w:tr w:rsidR="007C6062" w:rsidRPr="005864F7" w14:paraId="3D14FF50" w14:textId="77777777" w:rsidTr="00223135">
        <w:tc>
          <w:tcPr>
            <w:tcW w:w="4678" w:type="dxa"/>
            <w:shd w:val="clear" w:color="auto" w:fill="auto"/>
          </w:tcPr>
          <w:p w14:paraId="34E0F471" w14:textId="1D3EF8B7" w:rsidR="007C6062" w:rsidRPr="005864F7" w:rsidRDefault="007356BE" w:rsidP="007C6062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MVP, pilóta akció, tanulságok dokumentálása</w:t>
            </w:r>
          </w:p>
        </w:tc>
        <w:tc>
          <w:tcPr>
            <w:tcW w:w="1697" w:type="dxa"/>
            <w:shd w:val="clear" w:color="auto" w:fill="auto"/>
          </w:tcPr>
          <w:p w14:paraId="350E6BEB" w14:textId="1E603B87" w:rsidR="007C6062" w:rsidRPr="005864F7" w:rsidRDefault="00C24C2D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54EDA2F" w14:textId="3834ADB4" w:rsidR="007C6062" w:rsidRPr="005864F7" w:rsidRDefault="007356BE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7C6062" w:rsidRPr="005864F7" w14:paraId="151B2882" w14:textId="77777777" w:rsidTr="00223135">
        <w:tc>
          <w:tcPr>
            <w:tcW w:w="4678" w:type="dxa"/>
            <w:shd w:val="clear" w:color="auto" w:fill="auto"/>
          </w:tcPr>
          <w:p w14:paraId="6993696A" w14:textId="30A48856" w:rsidR="007C6062" w:rsidRPr="005864F7" w:rsidRDefault="007356BE" w:rsidP="007C6062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Final pitch – prezentáció, one-pager</w:t>
            </w:r>
          </w:p>
        </w:tc>
        <w:tc>
          <w:tcPr>
            <w:tcW w:w="1697" w:type="dxa"/>
            <w:shd w:val="clear" w:color="auto" w:fill="auto"/>
          </w:tcPr>
          <w:p w14:paraId="5740010A" w14:textId="5C55DA74" w:rsidR="007C6062" w:rsidRPr="005864F7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 pont</w:t>
            </w:r>
          </w:p>
        </w:tc>
        <w:tc>
          <w:tcPr>
            <w:tcW w:w="2697" w:type="dxa"/>
            <w:shd w:val="clear" w:color="auto" w:fill="auto"/>
          </w:tcPr>
          <w:p w14:paraId="4D74CE4C" w14:textId="5DA3A70B" w:rsidR="007C6062" w:rsidRPr="005864F7" w:rsidRDefault="007356BE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676FAF30" w14:textId="1F4D640B" w:rsidR="00B65526" w:rsidRPr="005864F7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22525D" w14:textId="77777777" w:rsidR="00C24C2D" w:rsidRPr="005864F7" w:rsidRDefault="00C24C2D" w:rsidP="00C24C2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6BEACA7" w14:textId="3622E742" w:rsidR="00C24C2D" w:rsidRPr="005864F7" w:rsidRDefault="00C24C2D" w:rsidP="00C24C2D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TVSZ előírásainak megfelelően az órákon való részvétel. Féléves feladat határidőig történő beadása, a feladatok és a félév végi pitch pótlására azok jellegéből fakadóan nincs lehetőség. </w:t>
      </w:r>
    </w:p>
    <w:p w14:paraId="0CCF10F4" w14:textId="26BAD53A" w:rsidR="00F14581" w:rsidRPr="005864F7" w:rsidRDefault="00F1458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483E82" w14:textId="77777777" w:rsidR="00D80C78" w:rsidRPr="005864F7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5864F7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5864F7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5864F7" w14:paraId="30855A2B" w14:textId="77777777" w:rsidTr="00BB443D">
        <w:tc>
          <w:tcPr>
            <w:tcW w:w="1838" w:type="dxa"/>
          </w:tcPr>
          <w:p w14:paraId="374E18A5" w14:textId="37DAE52D" w:rsidR="00D643F2" w:rsidRPr="005864F7" w:rsidRDefault="00D643F2" w:rsidP="006E0DE2">
            <w:pPr>
              <w:jc w:val="both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1</w:t>
            </w:r>
          </w:p>
        </w:tc>
      </w:tr>
      <w:tr w:rsidR="00D643F2" w:rsidRPr="005864F7" w14:paraId="5ECC7BE5" w14:textId="77777777" w:rsidTr="00BB443D">
        <w:tc>
          <w:tcPr>
            <w:tcW w:w="1838" w:type="dxa"/>
          </w:tcPr>
          <w:p w14:paraId="06E0F3B9" w14:textId="77777777" w:rsidR="00D643F2" w:rsidRPr="005864F7" w:rsidRDefault="00D643F2" w:rsidP="006E0DE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F2BA59" w14:textId="269A3BFE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 xml:space="preserve">A, </w:t>
            </w:r>
            <w:r w:rsidR="00450170" w:rsidRPr="005864F7">
              <w:rPr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B</w:t>
            </w:r>
            <w:r w:rsidR="00450170" w:rsidRPr="005864F7">
              <w:rPr>
                <w:sz w:val="20"/>
                <w:szCs w:val="20"/>
                <w:lang w:val="hu-HU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 xml:space="preserve">C, </w:t>
            </w:r>
            <w:r w:rsidR="00450170" w:rsidRPr="005864F7">
              <w:rPr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 xml:space="preserve">D, </w:t>
            </w:r>
            <w:r w:rsidR="00450170" w:rsidRPr="005864F7">
              <w:rPr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 xml:space="preserve">F, </w:t>
            </w:r>
            <w:r w:rsidR="00450170" w:rsidRPr="005864F7">
              <w:rPr>
                <w:sz w:val="20"/>
                <w:szCs w:val="20"/>
                <w:lang w:val="hu-HU"/>
              </w:rPr>
              <w:t>elégtelen</w:t>
            </w:r>
          </w:p>
        </w:tc>
      </w:tr>
      <w:tr w:rsidR="00D643F2" w:rsidRPr="005864F7" w14:paraId="47A6E2AD" w14:textId="77777777" w:rsidTr="00BB443D">
        <w:tc>
          <w:tcPr>
            <w:tcW w:w="1838" w:type="dxa"/>
          </w:tcPr>
          <w:p w14:paraId="65B9E1BF" w14:textId="0B69234F" w:rsidR="00D643F2" w:rsidRPr="005864F7" w:rsidRDefault="00D643F2" w:rsidP="006E0DE2">
            <w:pPr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Teljesítmény %</w:t>
            </w:r>
            <w:r w:rsidR="00EB4FFB" w:rsidRPr="005864F7">
              <w:rPr>
                <w:sz w:val="20"/>
                <w:szCs w:val="20"/>
                <w:lang w:val="hu-HU"/>
              </w:rPr>
              <w:t>-os</w:t>
            </w:r>
            <w:r w:rsidRPr="005864F7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7</w:t>
            </w:r>
            <w:r w:rsidR="000B0196" w:rsidRPr="005864F7">
              <w:rPr>
                <w:sz w:val="20"/>
                <w:szCs w:val="20"/>
                <w:lang w:val="hu-HU"/>
              </w:rPr>
              <w:t>0</w:t>
            </w:r>
            <w:r w:rsidRPr="005864F7">
              <w:rPr>
                <w:sz w:val="20"/>
                <w:szCs w:val="20"/>
                <w:lang w:val="hu-HU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5864F7" w:rsidRDefault="000B0196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55</w:t>
            </w:r>
            <w:r w:rsidR="00D643F2" w:rsidRPr="005864F7">
              <w:rPr>
                <w:sz w:val="20"/>
                <w:szCs w:val="20"/>
                <w:lang w:val="hu-HU"/>
              </w:rPr>
              <w:t>%-</w:t>
            </w:r>
            <w:r w:rsidRPr="005864F7">
              <w:rPr>
                <w:sz w:val="20"/>
                <w:szCs w:val="20"/>
                <w:lang w:val="hu-HU"/>
              </w:rPr>
              <w:t>69</w:t>
            </w:r>
            <w:r w:rsidR="00D643F2" w:rsidRPr="005864F7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5864F7" w:rsidRDefault="00450170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40</w:t>
            </w:r>
            <w:r w:rsidR="00D643F2" w:rsidRPr="005864F7">
              <w:rPr>
                <w:sz w:val="20"/>
                <w:szCs w:val="20"/>
                <w:lang w:val="hu-HU"/>
              </w:rPr>
              <w:t>%-5</w:t>
            </w:r>
            <w:r w:rsidRPr="005864F7">
              <w:rPr>
                <w:sz w:val="20"/>
                <w:szCs w:val="20"/>
                <w:lang w:val="hu-HU"/>
              </w:rPr>
              <w:t>5</w:t>
            </w:r>
            <w:r w:rsidR="00D643F2" w:rsidRPr="005864F7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0-</w:t>
            </w:r>
            <w:r w:rsidR="00450170" w:rsidRPr="005864F7">
              <w:rPr>
                <w:sz w:val="20"/>
                <w:szCs w:val="20"/>
                <w:lang w:val="hu-HU"/>
              </w:rPr>
              <w:t>39</w:t>
            </w:r>
            <w:r w:rsidRPr="005864F7">
              <w:rPr>
                <w:sz w:val="20"/>
                <w:szCs w:val="20"/>
                <w:lang w:val="hu-HU"/>
              </w:rPr>
              <w:t>%</w:t>
            </w:r>
          </w:p>
        </w:tc>
      </w:tr>
    </w:tbl>
    <w:p w14:paraId="17D11A15" w14:textId="2FCABC62" w:rsidR="003950BE" w:rsidRPr="005864F7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5864F7">
        <w:rPr>
          <w:rStyle w:val="None"/>
          <w:lang w:val="hu-HU"/>
        </w:rPr>
        <w:t>I</w:t>
      </w:r>
      <w:r w:rsidR="003950BE" w:rsidRPr="005864F7">
        <w:rPr>
          <w:rStyle w:val="None"/>
          <w:lang w:val="hu-HU"/>
        </w:rPr>
        <w:t>rodalom</w:t>
      </w:r>
    </w:p>
    <w:p w14:paraId="302BC5C9" w14:textId="1A4F7794" w:rsidR="006D256B" w:rsidRPr="005864F7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241BAF5F" w:rsidR="007F3F62" w:rsidRPr="005864F7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13DC1" w:rsidRPr="005864F7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A171C3E" w14:textId="1A966F3A" w:rsidR="007F3F62" w:rsidRPr="005864F7" w:rsidRDefault="00313DC1" w:rsidP="00313DC1">
      <w:pPr>
        <w:pStyle w:val="Listaszerbekezds"/>
        <w:numPr>
          <w:ilvl w:val="0"/>
          <w:numId w:val="27"/>
        </w:numPr>
        <w:ind w:left="425" w:hanging="357"/>
        <w:contextualSpacing/>
        <w:rPr>
          <w:rStyle w:val="None"/>
          <w:rFonts w:ascii="Times New Roman" w:eastAsia="Arial Unicode MS" w:hAnsi="Times New Roman" w:cs="Times New Roman"/>
          <w:sz w:val="20"/>
          <w:szCs w:val="20"/>
          <w:lang w:val="hu-HU"/>
        </w:rPr>
      </w:pPr>
      <w:r w:rsidRPr="005864F7">
        <w:rPr>
          <w:rFonts w:ascii="Times New Roman" w:hAnsi="Times New Roman" w:cs="Times New Roman"/>
          <w:sz w:val="20"/>
          <w:szCs w:val="20"/>
          <w:lang w:val="hu-HU"/>
        </w:rPr>
        <w:t>Osterwalder, Alexander – Pigneu, Yves (2012), „Üzleti modell építés”, Cser-kiadó</w:t>
      </w:r>
    </w:p>
    <w:p w14:paraId="4332CBF9" w14:textId="10CED7B4" w:rsidR="00313DC1" w:rsidRPr="005864F7" w:rsidRDefault="00313DC1" w:rsidP="00313DC1">
      <w:pPr>
        <w:pStyle w:val="Listaszerbekezds"/>
        <w:numPr>
          <w:ilvl w:val="0"/>
          <w:numId w:val="27"/>
        </w:numPr>
        <w:ind w:left="425" w:hanging="357"/>
        <w:contextualSpacing/>
        <w:rPr>
          <w:rFonts w:ascii="Times New Roman" w:hAnsi="Times New Roman" w:cs="Times New Roman"/>
          <w:iCs/>
          <w:sz w:val="20"/>
          <w:szCs w:val="20"/>
          <w:lang w:val="hu-HU"/>
        </w:rPr>
      </w:pPr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Michael Lewrick, Patrick Link and Larry Leifer: The Design Thinking Toolbox – A guide to mastering the most popular and valuable innovation methods, Wiley, 2020, ISBN 978-1-119-62919-1.</w:t>
      </w:r>
    </w:p>
    <w:p w14:paraId="63A37F1E" w14:textId="39763D95" w:rsidR="007F3F62" w:rsidRPr="005864F7" w:rsidRDefault="00313DC1" w:rsidP="00313DC1">
      <w:pPr>
        <w:pStyle w:val="Listaszerbekezds"/>
        <w:numPr>
          <w:ilvl w:val="0"/>
          <w:numId w:val="27"/>
        </w:numPr>
        <w:ind w:left="425" w:hanging="357"/>
        <w:contextualSpacing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Michael Lewrick, Patrick Link and Larry Leifer: The Design Thinking Playbook – Mindful digital transformation of teams, products, services, businesses and ecosystems, Wiley, 2018, ISBN 978-1-119-46747-2.</w:t>
      </w:r>
    </w:p>
    <w:p w14:paraId="356B4A8A" w14:textId="75DBDC2A" w:rsidR="007F3F62" w:rsidRPr="005864F7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2B439C8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Jones (2010), „Interdisciplinary Approach, Advantages, Disadvantages, and the Future Benefits of Interdisciplinary Studies”, ESSAI Vol.7. Art. 26.</w:t>
      </w:r>
    </w:p>
    <w:p w14:paraId="07199EBA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Orem, Binkert, Clancey (2011), „Appreciative Coaching: A Positive Process for Change”, Wiley and Sons.</w:t>
      </w:r>
    </w:p>
    <w:p w14:paraId="7CEAFCCA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Lessem and Schieffer (2011), „Integral Research and Innovation”, Gower Applied Business Research Publishing.</w:t>
      </w:r>
    </w:p>
    <w:p w14:paraId="5DF0CC90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Bruce R. Barringer, Duane Ireland: Entrepreneurship, Global Edition, 5/E, ISBN-10: 1292095377, Pearson, 2016.</w:t>
      </w:r>
    </w:p>
    <w:p w14:paraId="79E4A1D3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Arthur C. Brooks: Social Entrepreneurship: A Modern Approach to Social Value Creation, ISBN-10: 0132330768, Pearson, 2009.</w:t>
      </w:r>
    </w:p>
    <w:p w14:paraId="532122F9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Gerry George, Adam Bock: Inventing Entrepreneurs: Technology Innovators and their Entrepreneurial Journey, ISBN-10: 0131574701, Pearson, 2009.</w:t>
      </w:r>
    </w:p>
    <w:p w14:paraId="39478618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Donald F. Kuratko, Jeffrey S. Hornsby, Michael G. Goldsby, Innovation Acceleration: Transforming Organizational Thinking, ISBN-10: 0136021484, Pearson, 2012.</w:t>
      </w:r>
    </w:p>
    <w:p w14:paraId="07F0262E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Thomas H. Byers, Richard C. Dorf, Andrew J. Nelson, Technology Ventures From Idea to Enterprise, McGrawhill, 2010.</w:t>
      </w:r>
    </w:p>
    <w:p w14:paraId="22F575EC" w14:textId="71773A2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Drucker, The discipline of innovation, Harvard Business Review, 1998.</w:t>
      </w:r>
    </w:p>
    <w:p w14:paraId="05FED1A6" w14:textId="4F370321" w:rsidR="00313DC1" w:rsidRPr="005864F7" w:rsidRDefault="00313DC1" w:rsidP="00313D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"/>
        <w:rPr>
          <w:rFonts w:ascii="TimesNewRomanPSMT" w:hAnsi="TimesNewRomanPSMT" w:hint="eastAsia"/>
          <w:sz w:val="20"/>
          <w:szCs w:val="20"/>
          <w:lang w:val="hu-HU"/>
        </w:rPr>
      </w:pPr>
    </w:p>
    <w:p w14:paraId="388FEDB0" w14:textId="77777777" w:rsidR="00313DC1" w:rsidRPr="005864F7" w:rsidRDefault="00313DC1" w:rsidP="00313DC1">
      <w:pPr>
        <w:ind w:right="-1"/>
        <w:rPr>
          <w:sz w:val="20"/>
          <w:lang w:val="hu-HU"/>
        </w:rPr>
      </w:pPr>
      <w:r w:rsidRPr="005864F7">
        <w:rPr>
          <w:rFonts w:ascii="TimesNewRomanPS-BoldMT" w:hAnsi="TimesNewRomanPS-BoldMT"/>
          <w:sz w:val="20"/>
          <w:lang w:val="hu-HU"/>
        </w:rPr>
        <w:lastRenderedPageBreak/>
        <w:t>Videók:</w:t>
      </w:r>
    </w:p>
    <w:p w14:paraId="049E3ED9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50 Entrepreneurs share priceless advice</w:t>
      </w:r>
    </w:p>
    <w:p w14:paraId="45DDD05E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50 Founders Share Their Wisdom</w:t>
      </w:r>
    </w:p>
    <w:p w14:paraId="698F6F34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Draw your future - Patti Dobrowolski – TEDxRainier</w:t>
      </w:r>
    </w:p>
    <w:p w14:paraId="3EA9FB8D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Myths Of Entrepreneurship_ Tim Folta at TEDxPurdueU</w:t>
      </w:r>
    </w:p>
    <w:p w14:paraId="1A242C03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Creative thinking - how to get out of the box and generate ideas- Giovanni Corazza at TEDxRoma</w:t>
      </w:r>
    </w:p>
    <w:p w14:paraId="78B9361E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5 ways to kill your dreams - Bel Pesce</w:t>
      </w:r>
    </w:p>
    <w:p w14:paraId="745E2497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jc w:val="both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Ernesto Sirolli – Want to help someone? Shut up and listen!</w:t>
      </w:r>
    </w:p>
    <w:p w14:paraId="5AAEB342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jc w:val="both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Stefan Mumaw – The shape of ideation. TEDxLawrence</w:t>
      </w:r>
    </w:p>
    <w:p w14:paraId="7AA8EDE2" w14:textId="5C9CBB1A" w:rsidR="00171C3D" w:rsidRPr="005864F7" w:rsidRDefault="00171C3D" w:rsidP="00862B15">
      <w:pPr>
        <w:pStyle w:val="Cmsor2"/>
        <w:jc w:val="both"/>
        <w:rPr>
          <w:rStyle w:val="None"/>
          <w:lang w:val="hu-HU"/>
        </w:rPr>
      </w:pPr>
      <w:r w:rsidRPr="005864F7">
        <w:rPr>
          <w:rStyle w:val="None"/>
          <w:lang w:val="hu-HU"/>
        </w:rPr>
        <w:t>Oktatási módszer</w:t>
      </w:r>
    </w:p>
    <w:p w14:paraId="79AA4FBA" w14:textId="77777777" w:rsidR="007356BE" w:rsidRPr="005864F7" w:rsidRDefault="007356BE" w:rsidP="007E1B12">
      <w:pPr>
        <w:rPr>
          <w:sz w:val="20"/>
          <w:szCs w:val="20"/>
          <w:lang w:val="hu-HU"/>
        </w:rPr>
      </w:pPr>
    </w:p>
    <w:p w14:paraId="584456F0" w14:textId="10E76069" w:rsidR="007356BE" w:rsidRPr="005864F7" w:rsidRDefault="007356BE" w:rsidP="007E1B12">
      <w:pPr>
        <w:rPr>
          <w:sz w:val="20"/>
          <w:szCs w:val="20"/>
          <w:lang w:val="hu-HU"/>
        </w:rPr>
      </w:pPr>
      <w:r w:rsidRPr="005864F7">
        <w:rPr>
          <w:sz w:val="20"/>
          <w:szCs w:val="20"/>
          <w:lang w:val="hu-HU"/>
        </w:rPr>
        <w:t xml:space="preserve">A tárgy folyamatos kommunikáción alapszik az oktatók és a hallgatók között. A hallgatók vegyes csapatokban projektalapú üzletfejlesztési folyamatot valósítanak meg. </w:t>
      </w:r>
    </w:p>
    <w:p w14:paraId="3DBAF2BC" w14:textId="33D8E0E8" w:rsidR="00171C3D" w:rsidRPr="005864F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7FEE50C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Módszer:</w:t>
      </w:r>
    </w:p>
    <w:p w14:paraId="18A5D388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1. folyamatos konzultáció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2.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3.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4.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kutatás, adatgyűjtés, elemzés</w:t>
      </w:r>
    </w:p>
    <w:p w14:paraId="448FC7D0" w14:textId="38D3334F" w:rsidR="004D5A67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5.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konzultáció a tárgy oktatóitól független szakemberek bevonásával</w:t>
      </w:r>
      <w:r w:rsidR="007E1B1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”</w:t>
      </w:r>
    </w:p>
    <w:p w14:paraId="19643D89" w14:textId="0DD82BAA" w:rsidR="007356BE" w:rsidRPr="005864F7" w:rsidRDefault="007356BE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6. a félév során időszakonként nyílt prezentációban bemutatják az előrehaladásukat, melyre véleményt kapnak. Ezt a későbbiek során beépítik a munkájukba. </w:t>
      </w:r>
    </w:p>
    <w:p w14:paraId="6E78C659" w14:textId="18B7CBEA" w:rsidR="00A10E47" w:rsidRPr="005864F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5864F7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5864F7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5864F7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5864F7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6B05F5C0" w:rsidR="00F552CF" w:rsidRPr="005864F7" w:rsidRDefault="00C24C2D" w:rsidP="0060601D">
      <w:pPr>
        <w:widowControl w:val="0"/>
        <w:jc w:val="both"/>
        <w:rPr>
          <w:sz w:val="20"/>
          <w:lang w:val="hu-HU"/>
        </w:rPr>
      </w:pPr>
      <w:r w:rsidRPr="005864F7">
        <w:rPr>
          <w:sz w:val="20"/>
          <w:lang w:val="hu-HU"/>
        </w:rPr>
        <w:t xml:space="preserve">A fél év során a hallgatók az félév során a teljes létszám és a megvalósításra elfogadott projektek hányadosával egyenértékű létszámú csoportba rendeződnek. A csoportok kompetenciánként és szerepkörönként is heterogének lesznek. </w:t>
      </w:r>
      <w:r w:rsidR="007B302A" w:rsidRPr="005864F7">
        <w:rPr>
          <w:sz w:val="20"/>
          <w:lang w:val="hu-HU"/>
        </w:rPr>
        <w:t xml:space="preserve">A csoportok feladata, hogy az alábbi időrendi és tematikus bontás szerint megvalósítsanak egy üzletfejlesztési feladatot. </w:t>
      </w:r>
    </w:p>
    <w:p w14:paraId="5EB1C9F3" w14:textId="65C353C2" w:rsidR="007B302A" w:rsidRPr="005864F7" w:rsidRDefault="007B302A" w:rsidP="0060601D">
      <w:pPr>
        <w:widowControl w:val="0"/>
        <w:jc w:val="both"/>
        <w:rPr>
          <w:sz w:val="20"/>
          <w:lang w:val="hu-HU"/>
        </w:rPr>
      </w:pPr>
    </w:p>
    <w:p w14:paraId="11713470" w14:textId="6DDD517B" w:rsidR="007B302A" w:rsidRPr="005864F7" w:rsidRDefault="007B302A" w:rsidP="0060601D">
      <w:pPr>
        <w:widowControl w:val="0"/>
        <w:jc w:val="both"/>
        <w:rPr>
          <w:sz w:val="20"/>
          <w:lang w:val="hu-HU"/>
        </w:rPr>
      </w:pPr>
      <w:r w:rsidRPr="005864F7">
        <w:rPr>
          <w:sz w:val="20"/>
          <w:lang w:val="hu-HU"/>
        </w:rPr>
        <w:t xml:space="preserve">A félév során a tanórák jellemzően kéthetente dupla idősávokban valósulnak meg, hogy biztosítsuk a felkészüléshez és előre haladáshoz szükséges időkeretet. </w:t>
      </w:r>
    </w:p>
    <w:p w14:paraId="35E4A7C9" w14:textId="77777777" w:rsidR="007B302A" w:rsidRPr="005864F7" w:rsidRDefault="007B302A" w:rsidP="0060601D">
      <w:pPr>
        <w:widowControl w:val="0"/>
        <w:jc w:val="both"/>
        <w:rPr>
          <w:sz w:val="20"/>
          <w:lang w:val="hu-HU"/>
        </w:rPr>
      </w:pPr>
    </w:p>
    <w:p w14:paraId="60032F9C" w14:textId="64B8D0BA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1</w:t>
      </w:r>
      <w:r w:rsidR="00876CD4">
        <w:rPr>
          <w:rFonts w:ascii="TimesNewRomanPS-BoldMT" w:hAnsi="TimesNewRomanPS-BoldMT"/>
          <w:b/>
          <w:bCs/>
          <w:sz w:val="20"/>
          <w:lang w:val="hu-HU"/>
        </w:rPr>
        <w:t>. alkalom: 2024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. 02. 05</w:t>
      </w:r>
      <w:r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51D2ECC9" w14:textId="550C9D81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BEVEZETÉS. </w:t>
      </w:r>
      <w:r w:rsidRPr="005864F7">
        <w:rPr>
          <w:rFonts w:ascii="TimesNewRomanPS-BoldMT" w:hAnsi="TimesNewRomanPS-BoldMT"/>
          <w:bCs/>
          <w:sz w:val="20"/>
          <w:lang w:val="hu-HU"/>
        </w:rPr>
        <w:t>A program bemutatása, célok, határidők, menetrend</w:t>
      </w:r>
      <w:r w:rsidRPr="005864F7">
        <w:rPr>
          <w:rFonts w:ascii="TimesNewRomanPS-BoldMT" w:hAnsi="TimesNewRomanPS-BoldMT"/>
          <w:b/>
          <w:sz w:val="20"/>
          <w:lang w:val="hu-HU"/>
        </w:rPr>
        <w:t>.</w:t>
      </w:r>
    </w:p>
    <w:p w14:paraId="23D2B16A" w14:textId="79CE0CDA" w:rsidR="007356BE" w:rsidRPr="005864F7" w:rsidRDefault="00876CD4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>
        <w:rPr>
          <w:rFonts w:ascii="TimesNewRomanPS-BoldMT" w:hAnsi="TimesNewRomanPS-BoldMT"/>
          <w:b/>
          <w:bCs/>
          <w:sz w:val="20"/>
          <w:lang w:val="hu-HU"/>
        </w:rPr>
        <w:t>2. alkalom: 2024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 xml:space="preserve">. 02. 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12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64ECF38A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ÖTLETELÉS </w:t>
      </w:r>
      <w:r w:rsidRPr="005864F7">
        <w:rPr>
          <w:rFonts w:ascii="TimesNewRomanPS-BoldMT" w:hAnsi="TimesNewRomanPS-BoldMT"/>
          <w:bCs/>
          <w:sz w:val="20"/>
          <w:lang w:val="hu-HU"/>
        </w:rPr>
        <w:t>- Ötletgenerálás, lehetőség felismerés és értékelés. Ideation workshop.</w:t>
      </w:r>
    </w:p>
    <w:p w14:paraId="7147F2A3" w14:textId="0D4270A0" w:rsidR="007356BE" w:rsidRPr="005864F7" w:rsidRDefault="00876CD4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>
        <w:rPr>
          <w:rFonts w:ascii="TimesNewRomanPS-BoldMT" w:hAnsi="TimesNewRomanPS-BoldMT"/>
          <w:b/>
          <w:bCs/>
          <w:sz w:val="20"/>
          <w:lang w:val="hu-HU"/>
        </w:rPr>
        <w:t>3. alkalom: 2024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. 02. 26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70343A91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ÖTLET – ÉRTÉKAJÁNLAT – PIAC –  </w:t>
      </w:r>
      <w:r w:rsidRPr="005864F7">
        <w:rPr>
          <w:rFonts w:ascii="TimesNewRomanPS-BoldMT" w:hAnsi="TimesNewRomanPS-BoldMT"/>
          <w:bCs/>
          <w:sz w:val="20"/>
          <w:lang w:val="hu-HU"/>
        </w:rPr>
        <w:t>Az üzleti modell és az értékajánlat vászon bemutatása. Csapatmunka: mi az ötletetek értékajánlata, s kinek szól a megoldás? A leendő vásárlók hogyan viselkednek, mi alapján választanak, milyen üzenet fontos a vásárlók/leendő vásárlóink számára. Hogyan válhatnak hűséges vásárlókká, mit kell tenni a projektünk kapcsán azért, hogy így legyen?</w:t>
      </w:r>
    </w:p>
    <w:p w14:paraId="1EB7C77C" w14:textId="60AF78FC" w:rsidR="007356BE" w:rsidRPr="005864F7" w:rsidRDefault="00876CD4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>
        <w:rPr>
          <w:rFonts w:ascii="TimesNewRomanPS-BoldMT" w:hAnsi="TimesNewRomanPS-BoldMT"/>
          <w:b/>
          <w:bCs/>
          <w:sz w:val="20"/>
          <w:lang w:val="hu-HU"/>
        </w:rPr>
        <w:t>4. alkalom: 2024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 03. 1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1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0B6CAECD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TERMÉK-PIAC ILLESZKEDÉS – MVP KÉSZÍTÉS ÉS TESZTELÉS - </w:t>
      </w:r>
      <w:r w:rsidRPr="005864F7">
        <w:rPr>
          <w:rFonts w:ascii="TimesNewRomanPS-BoldMT" w:hAnsi="TimesNewRomanPS-BoldMT"/>
          <w:bCs/>
          <w:sz w:val="20"/>
          <w:lang w:val="hu-HU"/>
        </w:rPr>
        <w:t>Mi a fontos a felhasználónak? Miért tölti le és miért marad a felhasználó a szolgáltatásban? Ezen témakörben  az  úgynevezett  MVP (Minimum  viable  product)  koncepciót  ismerték  meg  a  hallgatók,  és különféle  ötleteket, inspirációkat  kaptak  annak  elkészítéséhez,  valamint  a  tesztelési  módszertanba  is  bevezetést nyernek. A piaci tesztelés első köre, ahol már visszajelzések gyűjthetőek, kijelölhetőek a jövőbeni fejlesztési irányok és a koncepció is letisztázásra kerülhet.</w:t>
      </w:r>
    </w:p>
    <w:p w14:paraId="637A9E46" w14:textId="1ACE3DCC" w:rsidR="007356BE" w:rsidRPr="005864F7" w:rsidRDefault="007B302A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bookmarkStart w:id="0" w:name="_GoBack"/>
      <w:bookmarkEnd w:id="0"/>
      <w:r w:rsidRPr="005864F7">
        <w:rPr>
          <w:rFonts w:ascii="TimesNewRomanPS-BoldMT" w:hAnsi="TimesNewRomanPS-BoldMT"/>
          <w:b/>
          <w:bCs/>
          <w:sz w:val="20"/>
          <w:lang w:val="hu-HU"/>
        </w:rPr>
        <w:t>5</w:t>
      </w:r>
      <w:r w:rsidR="00876CD4">
        <w:rPr>
          <w:rFonts w:ascii="TimesNewRomanPS-BoldMT" w:hAnsi="TimesNewRomanPS-BoldMT"/>
          <w:b/>
          <w:bCs/>
          <w:sz w:val="20"/>
          <w:lang w:val="hu-HU"/>
        </w:rPr>
        <w:t>. alkalom: 2024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 03. 2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5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7216DF49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PROFITABILITÁS – SKÁLÁZHATÓSÁG – ÁRAZÁS - </w:t>
      </w:r>
      <w:r w:rsidRPr="005864F7">
        <w:rPr>
          <w:rFonts w:ascii="TimesNewRomanPS-BoldMT" w:hAnsi="TimesNewRomanPS-BoldMT"/>
          <w:bCs/>
          <w:sz w:val="20"/>
          <w:lang w:val="hu-HU"/>
        </w:rPr>
        <w:t>Szolgáltatás design - Hogyan alakítsuk ki a szolgáltatásunk koncepcióját? Kik állnak az eladási és vételi oldalon? Milyen irányban képes terjeszkedni, növekedni a jövőben a vállalkozás? Azoknak a sarokpontoknak a megfogalmazása, ahonnan pénzt/bevétel fog generálni a vállalkozás.</w:t>
      </w:r>
    </w:p>
    <w:p w14:paraId="7280D706" w14:textId="5D23CC52" w:rsidR="007356BE" w:rsidRPr="005864F7" w:rsidRDefault="00876CD4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>
        <w:rPr>
          <w:rFonts w:ascii="TimesNewRomanPS-BoldMT" w:hAnsi="TimesNewRomanPS-BoldMT"/>
          <w:b/>
          <w:bCs/>
          <w:sz w:val="20"/>
          <w:lang w:val="hu-HU"/>
        </w:rPr>
        <w:lastRenderedPageBreak/>
        <w:t>6. alkalom: 2024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. 04. 08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53C5E369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VÁSÁRLÓI ELKÖTELEZŐDÉS – MARKETING (SEO) - </w:t>
      </w:r>
      <w:r w:rsidRPr="005864F7">
        <w:rPr>
          <w:rFonts w:ascii="TimesNewRomanPS-BoldMT" w:hAnsi="TimesNewRomanPS-BoldMT"/>
          <w:bCs/>
          <w:sz w:val="20"/>
          <w:lang w:val="hu-HU"/>
        </w:rPr>
        <w:t>Hogyan építsünk fel egy jó marketingkampányt? Főként a különféle social media felületek megismerése, valamint a célcsoport célzott megszólítása. Ezenkívül pedig a különféle piacra lépési stratégiákat ismerhetik meg a hallgatók.</w:t>
      </w:r>
    </w:p>
    <w:p w14:paraId="69B21214" w14:textId="5B7A331E" w:rsidR="007356BE" w:rsidRPr="005864F7" w:rsidRDefault="00876CD4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>
        <w:rPr>
          <w:rFonts w:ascii="TimesNewRomanPS-BoldMT" w:hAnsi="TimesNewRomanPS-BoldMT"/>
          <w:b/>
          <w:bCs/>
          <w:sz w:val="20"/>
          <w:lang w:val="hu-HU"/>
        </w:rPr>
        <w:t>7. alkalom: 2024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. 04. 15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6F6C686C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PÉNZÜGYI METRIKÁK - FINANSZÍROZÁS – </w:t>
      </w:r>
      <w:r w:rsidRPr="005864F7">
        <w:rPr>
          <w:rFonts w:ascii="TimesNewRomanPS-BoldMT" w:hAnsi="TimesNewRomanPS-BoldMT"/>
          <w:bCs/>
          <w:sz w:val="20"/>
          <w:lang w:val="hu-HU"/>
        </w:rPr>
        <w:t>Milyen összetevőkből áll egy pénzügyi terv, hogyan tudjuk meghatározni, hogy a projektünk mikortól válik jövedelmezővé? Milyen finanszírozási lehetőségek állnak rendelkezésre egy korai fázisban lévő vállalkozás számára?</w:t>
      </w:r>
    </w:p>
    <w:p w14:paraId="2CEEEB4D" w14:textId="493AFDF1" w:rsidR="007356BE" w:rsidRPr="005864F7" w:rsidRDefault="00876CD4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>
        <w:rPr>
          <w:rFonts w:ascii="TimesNewRomanPS-BoldMT" w:hAnsi="TimesNewRomanPS-BoldMT"/>
          <w:b/>
          <w:bCs/>
          <w:sz w:val="20"/>
          <w:lang w:val="hu-HU"/>
        </w:rPr>
        <w:t>8. alkalom: 2024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. 04. 29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64C5AA62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PITCH TRÉNING - STORYTELLING – </w:t>
      </w:r>
      <w:r w:rsidRPr="005864F7">
        <w:rPr>
          <w:rFonts w:ascii="TimesNewRomanPS-BoldMT" w:hAnsi="TimesNewRomanPS-BoldMT"/>
          <w:bCs/>
          <w:sz w:val="20"/>
          <w:lang w:val="hu-HU"/>
        </w:rPr>
        <w:t>Hogyan kommunikáljuk a projektünket profi módon, hogy elérjük, amit szeretnénk. Pitcheljünk hatékonyan. Pre-pitch.</w:t>
      </w:r>
    </w:p>
    <w:p w14:paraId="0E266166" w14:textId="08B317A2" w:rsidR="007356BE" w:rsidRPr="005864F7" w:rsidRDefault="00876CD4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>
        <w:rPr>
          <w:rFonts w:ascii="TimesNewRomanPS-BoldMT" w:hAnsi="TimesNewRomanPS-BoldMT"/>
          <w:b/>
          <w:bCs/>
          <w:sz w:val="20"/>
          <w:lang w:val="hu-HU"/>
        </w:rPr>
        <w:t>9. alkalom: 2024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 xml:space="preserve">. 05. 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0</w:t>
      </w:r>
      <w:r w:rsidR="00133377">
        <w:rPr>
          <w:rFonts w:ascii="TimesNewRomanPS-BoldMT" w:hAnsi="TimesNewRomanPS-BoldMT"/>
          <w:b/>
          <w:bCs/>
          <w:sz w:val="20"/>
          <w:lang w:val="hu-HU"/>
        </w:rPr>
        <w:t>6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</w:t>
      </w:r>
    </w:p>
    <w:p w14:paraId="717339D4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FINAL PITCH - </w:t>
      </w:r>
      <w:r w:rsidRPr="005864F7">
        <w:rPr>
          <w:rFonts w:ascii="TimesNewRomanPS-BoldMT" w:hAnsi="TimesNewRomanPS-BoldMT"/>
          <w:bCs/>
          <w:sz w:val="20"/>
          <w:lang w:val="hu-HU"/>
        </w:rPr>
        <w:t>Az iExpo rendezvény keretein belül projektbemutató záróprezentáció)</w:t>
      </w:r>
    </w:p>
    <w:p w14:paraId="596CD9CB" w14:textId="53214871" w:rsidR="00A10E47" w:rsidRPr="005864F7" w:rsidRDefault="00415726" w:rsidP="00CF11AD">
      <w:pPr>
        <w:pStyle w:val="Cmsor2"/>
        <w:rPr>
          <w:lang w:val="hu-HU"/>
        </w:rPr>
      </w:pPr>
      <w:r w:rsidRPr="005864F7">
        <w:rPr>
          <w:lang w:val="hu-HU"/>
        </w:rPr>
        <w:t>Program heti bontásban</w:t>
      </w:r>
    </w:p>
    <w:p w14:paraId="44D32BCF" w14:textId="09217BEC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2024.02.05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 16:00-tól (1 sáv) </w:t>
      </w:r>
    </w:p>
    <w:p w14:paraId="74448860" w14:textId="75BB4DA9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2024.02.12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 16:00-tól (2 sáv)</w:t>
      </w:r>
    </w:p>
    <w:p w14:paraId="0430C576" w14:textId="31C303C8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2024.02.26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 16:00-tól (2 sáv)</w:t>
      </w:r>
    </w:p>
    <w:p w14:paraId="5E13F9A3" w14:textId="49B4D8FA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2024.03.11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 16:00-tól (2 sáv)</w:t>
      </w:r>
    </w:p>
    <w:p w14:paraId="3F5CBDC7" w14:textId="72D57591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.03.2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5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 16:00-tól (2 sáv)</w:t>
      </w:r>
    </w:p>
    <w:p w14:paraId="63E953C8" w14:textId="4592E445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2024.04.08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 16:00-tól (2 sáv)</w:t>
      </w:r>
    </w:p>
    <w:p w14:paraId="09400D5B" w14:textId="552AD7B5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2024.04.15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 16:00-tól (2 sáv)</w:t>
      </w:r>
    </w:p>
    <w:p w14:paraId="71F319C4" w14:textId="697309B4" w:rsidR="00C24C2D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2024.04.29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 16:00-tól (1 sáv)</w:t>
      </w:r>
    </w:p>
    <w:p w14:paraId="4A53404D" w14:textId="3567702B" w:rsidR="00761C39" w:rsidRPr="005864F7" w:rsidRDefault="00133377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Style w:val="None"/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 xml:space="preserve">2024.05. 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6</w:t>
      </w:r>
      <w:r w:rsidR="00C24C2D"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. (Final Pitch - a kurzushoz kapcsolódó záróprezentáció megtartása)</w:t>
      </w:r>
    </w:p>
    <w:p w14:paraId="54AF9B65" w14:textId="33F8BAB4" w:rsidR="00C24C2D" w:rsidRPr="005864F7" w:rsidRDefault="00C24C2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>1 sáv jelentése: 16:00-17:30</w:t>
      </w:r>
    </w:p>
    <w:p w14:paraId="0FFFC5C5" w14:textId="0F228827" w:rsidR="00C24C2D" w:rsidRPr="005864F7" w:rsidRDefault="00C24C2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 xml:space="preserve">2 sáv jelentése: 16:00-19:00 </w:t>
      </w:r>
    </w:p>
    <w:p w14:paraId="3ACE040E" w14:textId="3BC9AEEE" w:rsidR="00F2102C" w:rsidRPr="005864F7" w:rsidRDefault="00F2102C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48AD1D" w14:textId="77777777" w:rsidR="00F2102C" w:rsidRPr="005864F7" w:rsidRDefault="00F2102C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5864F7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ab/>
      </w:r>
      <w:r w:rsidR="00FE21D4" w:rsidRPr="005864F7">
        <w:rPr>
          <w:rStyle w:val="None"/>
          <w:bCs/>
          <w:sz w:val="20"/>
          <w:szCs w:val="20"/>
          <w:lang w:val="hu-HU"/>
        </w:rPr>
        <w:t>..</w:t>
      </w:r>
      <w:r w:rsidR="00D85FD9" w:rsidRPr="005864F7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5864F7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864F7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DC77572" w:rsidR="00C26163" w:rsidRPr="005864F7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>Pécs, 20</w:t>
      </w:r>
      <w:r w:rsidR="0035084F" w:rsidRPr="005864F7">
        <w:rPr>
          <w:rStyle w:val="None"/>
          <w:bCs/>
          <w:sz w:val="20"/>
          <w:szCs w:val="20"/>
          <w:lang w:val="hu-HU"/>
        </w:rPr>
        <w:t>2</w:t>
      </w:r>
      <w:r w:rsidR="00876CD4">
        <w:rPr>
          <w:rStyle w:val="None"/>
          <w:bCs/>
          <w:sz w:val="20"/>
          <w:szCs w:val="20"/>
          <w:lang w:val="hu-HU"/>
        </w:rPr>
        <w:t>4</w:t>
      </w:r>
      <w:r w:rsidRPr="005864F7">
        <w:rPr>
          <w:rStyle w:val="None"/>
          <w:bCs/>
          <w:sz w:val="20"/>
          <w:szCs w:val="20"/>
          <w:lang w:val="hu-HU"/>
        </w:rPr>
        <w:t>.0</w:t>
      </w:r>
      <w:r w:rsidR="00876CD4">
        <w:rPr>
          <w:rStyle w:val="None"/>
          <w:bCs/>
          <w:sz w:val="20"/>
          <w:szCs w:val="20"/>
          <w:lang w:val="hu-HU"/>
        </w:rPr>
        <w:t>1.26</w:t>
      </w:r>
      <w:r w:rsidRPr="005864F7">
        <w:rPr>
          <w:rStyle w:val="None"/>
          <w:bCs/>
          <w:sz w:val="20"/>
          <w:szCs w:val="20"/>
          <w:lang w:val="hu-HU"/>
        </w:rPr>
        <w:t>.</w:t>
      </w:r>
    </w:p>
    <w:sectPr w:rsidR="00C26163" w:rsidRPr="005864F7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A9A770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35BE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94BB817" w:rsidR="00321A04" w:rsidRPr="00BF3EFC" w:rsidRDefault="00321902" w:rsidP="00EF2A05">
    <w:pPr>
      <w:pStyle w:val="TEMATIKAFEJLC-LBLC"/>
      <w:tabs>
        <w:tab w:val="clear" w:pos="4536"/>
        <w:tab w:val="clear" w:pos="9044"/>
        <w:tab w:val="left" w:pos="1572"/>
      </w:tabs>
      <w:rPr>
        <w:lang w:val="hu-HU"/>
      </w:rPr>
    </w:pPr>
    <w:r>
      <w:rPr>
        <w:lang w:val="hu-HU"/>
      </w:rPr>
      <w:t>Szak(ok) neve</w:t>
    </w:r>
    <w:r w:rsidR="00EF2A05">
      <w:rPr>
        <w:lang w:val="hu-HU"/>
      </w:rPr>
      <w:t xml:space="preserve">: </w:t>
    </w:r>
    <w:r w:rsidR="00EF2A05" w:rsidRPr="00C364BE">
      <w:rPr>
        <w:rFonts w:ascii="Calibri" w:hAnsi="Calibri"/>
        <w:lang w:val="hu-HU"/>
      </w:rPr>
      <w:t>Belsőépítész tervezőművész MA</w:t>
    </w:r>
  </w:p>
  <w:p w14:paraId="53370EA0" w14:textId="22E5907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EF2A05">
      <w:rPr>
        <w:lang w:val="hu-HU"/>
      </w:rPr>
      <w:t xml:space="preserve"> Gazdasági és Jogi Ismeretek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852465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EF2A05">
      <w:rPr>
        <w:lang w:val="hu-HU"/>
      </w:rPr>
      <w:t xml:space="preserve"> EPM015MN</w:t>
    </w:r>
    <w:r w:rsidR="00EF2A05">
      <w:rPr>
        <w:lang w:val="hu-HU"/>
      </w:rPr>
      <w:tab/>
    </w:r>
    <w:r w:rsidR="00EF2A05">
      <w:rPr>
        <w:lang w:val="hu-HU"/>
      </w:rPr>
      <w:tab/>
      <w:t>időpont</w:t>
    </w:r>
    <w:r w:rsidRPr="00BF3EFC">
      <w:rPr>
        <w:lang w:val="hu-HU"/>
      </w:rPr>
      <w:t>:</w:t>
    </w:r>
    <w:r w:rsidR="00EF2A05">
      <w:rPr>
        <w:lang w:val="hu-HU"/>
      </w:rPr>
      <w:t xml:space="preserve"> Hétfő 16:00-17:30</w:t>
    </w:r>
  </w:p>
  <w:p w14:paraId="5FA1F5CD" w14:textId="7F0FF1A1" w:rsidR="00321A04" w:rsidRPr="00BF3EFC" w:rsidRDefault="00321A04" w:rsidP="00034EEB">
    <w:pPr>
      <w:pStyle w:val="TEMATIKAFEJLC-LBLC"/>
      <w:rPr>
        <w:lang w:val="hu-HU"/>
      </w:rPr>
    </w:pPr>
    <w:r w:rsidRPr="005864F7">
      <w:rPr>
        <w:color w:val="7F7F7F" w:themeColor="text1" w:themeTint="80"/>
        <w:lang w:val="hu-HU"/>
      </w:rPr>
      <w:t xml:space="preserve">Szemeszter: </w:t>
    </w:r>
    <w:r w:rsidR="00EF2A05" w:rsidRPr="005864F7">
      <w:rPr>
        <w:color w:val="7F7F7F" w:themeColor="text1" w:themeTint="80"/>
        <w:lang w:val="hu-HU"/>
      </w:rPr>
      <w:t xml:space="preserve"> 2022/2023 </w:t>
    </w:r>
    <w:r w:rsidRPr="005864F7">
      <w:rPr>
        <w:color w:val="7F7F7F" w:themeColor="text1" w:themeTint="80"/>
        <w:lang w:val="hu-HU"/>
      </w:rPr>
      <w:t>tavasz</w:t>
    </w:r>
    <w:r w:rsidR="00EF2A05">
      <w:rPr>
        <w:lang w:val="hu-HU"/>
      </w:rPr>
      <w:tab/>
    </w:r>
    <w:r w:rsidR="00EF2A05">
      <w:rPr>
        <w:lang w:val="hu-HU"/>
      </w:rPr>
      <w:tab/>
      <w:t>h</w:t>
    </w:r>
    <w:r w:rsidRPr="00BF3EFC">
      <w:rPr>
        <w:lang w:val="hu-HU"/>
      </w:rPr>
      <w:t>elyszín:</w:t>
    </w:r>
    <w:r w:rsidR="00EF2A05">
      <w:rPr>
        <w:lang w:val="hu-HU"/>
      </w:rPr>
      <w:t xml:space="preserve"> PTE KTK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5E87"/>
    <w:multiLevelType w:val="multilevel"/>
    <w:tmpl w:val="621673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[%2.]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513405"/>
    <w:multiLevelType w:val="hybridMultilevel"/>
    <w:tmpl w:val="AA6EBBFC"/>
    <w:lvl w:ilvl="0" w:tplc="2870D0C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224D0D"/>
    <w:multiLevelType w:val="multilevel"/>
    <w:tmpl w:val="7C960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[%2.]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49F0227"/>
    <w:multiLevelType w:val="hybridMultilevel"/>
    <w:tmpl w:val="632ADA5A"/>
    <w:lvl w:ilvl="0" w:tplc="43F0B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3388F"/>
    <w:multiLevelType w:val="multilevel"/>
    <w:tmpl w:val="04B87D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DCCC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253174"/>
    <w:multiLevelType w:val="multilevel"/>
    <w:tmpl w:val="BE44BF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9"/>
  </w:num>
  <w:num w:numId="10">
    <w:abstractNumId w:val="24"/>
  </w:num>
  <w:num w:numId="11">
    <w:abstractNumId w:val="3"/>
  </w:num>
  <w:num w:numId="12">
    <w:abstractNumId w:val="5"/>
  </w:num>
  <w:num w:numId="13">
    <w:abstractNumId w:val="26"/>
  </w:num>
  <w:num w:numId="14">
    <w:abstractNumId w:val="10"/>
  </w:num>
  <w:num w:numId="15">
    <w:abstractNumId w:val="30"/>
  </w:num>
  <w:num w:numId="16">
    <w:abstractNumId w:val="9"/>
  </w:num>
  <w:num w:numId="17">
    <w:abstractNumId w:val="27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5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0"/>
  </w:num>
  <w:num w:numId="30">
    <w:abstractNumId w:val="20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3377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24D91"/>
    <w:rsid w:val="0024327F"/>
    <w:rsid w:val="0024631E"/>
    <w:rsid w:val="002667F9"/>
    <w:rsid w:val="0027665A"/>
    <w:rsid w:val="002B3B18"/>
    <w:rsid w:val="002C62E3"/>
    <w:rsid w:val="002D5D32"/>
    <w:rsid w:val="002E47AE"/>
    <w:rsid w:val="002E6C97"/>
    <w:rsid w:val="00310616"/>
    <w:rsid w:val="00313DC1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864F7"/>
    <w:rsid w:val="005B5F9A"/>
    <w:rsid w:val="005E76CA"/>
    <w:rsid w:val="005F1E62"/>
    <w:rsid w:val="005F3DD3"/>
    <w:rsid w:val="0060363E"/>
    <w:rsid w:val="0060601D"/>
    <w:rsid w:val="00613580"/>
    <w:rsid w:val="006311E9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356BE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B302A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5BE0"/>
    <w:rsid w:val="0083615E"/>
    <w:rsid w:val="00852DF3"/>
    <w:rsid w:val="00852F3D"/>
    <w:rsid w:val="00862B15"/>
    <w:rsid w:val="0086555D"/>
    <w:rsid w:val="00876CD4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4C2D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2A05"/>
    <w:rsid w:val="00EF42D1"/>
    <w:rsid w:val="00F07CEC"/>
    <w:rsid w:val="00F1372C"/>
    <w:rsid w:val="00F14581"/>
    <w:rsid w:val="00F209D9"/>
    <w:rsid w:val="00F2102C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1C85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C3FF-186F-4C3F-B742-0214BD6EF45A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purl.org/dc/elements/1.1/"/>
    <ds:schemaRef ds:uri="c3ce35de-7cfa-4adf-9888-abfff15a9a3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8aa5d21-3e28-4e39-b099-5417ce8af8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8B6BB-2321-4A4A-8637-133B808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4</Pages>
  <Words>1315</Words>
  <Characters>9078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Danka Sándor</cp:lastModifiedBy>
  <cp:revision>8</cp:revision>
  <cp:lastPrinted>2019-01-24T10:00:00Z</cp:lastPrinted>
  <dcterms:created xsi:type="dcterms:W3CDTF">2023-01-28T20:31:00Z</dcterms:created>
  <dcterms:modified xsi:type="dcterms:W3CDTF">2024-01-28T20:02:00Z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