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0D12C" w14:textId="77777777" w:rsidR="00B9149D" w:rsidRDefault="00B9149D" w:rsidP="00B9149D">
      <w:pPr>
        <w:pStyle w:val="Cmsor1"/>
        <w:pBdr>
          <w:bottom w:val="single" w:sz="24" w:space="16" w:color="4F81BD" w:themeColor="accent1"/>
        </w:pBdr>
        <w:spacing w:before="0"/>
        <w:jc w:val="both"/>
      </w:pPr>
    </w:p>
    <w:p w14:paraId="42CB7822" w14:textId="27C34754" w:rsidR="009F751F" w:rsidRDefault="003A23E0" w:rsidP="00B9149D">
      <w:pPr>
        <w:pStyle w:val="Cmsor1"/>
        <w:pBdr>
          <w:bottom w:val="single" w:sz="24" w:space="16" w:color="4F81BD" w:themeColor="accent1"/>
        </w:pBdr>
        <w:spacing w:before="0"/>
        <w:jc w:val="both"/>
      </w:pPr>
      <w:r w:rsidRPr="007660DD">
        <w:t>Tantárgy</w:t>
      </w:r>
      <w:r w:rsidR="009132BE">
        <w:t>i</w:t>
      </w:r>
      <w:r>
        <w:t xml:space="preserve"> tematika é</w:t>
      </w:r>
      <w:r w:rsidR="00B9149D">
        <w:t>S</w:t>
      </w:r>
      <w:r w:rsidRPr="007660DD">
        <w:t xml:space="preserve"> teljesítés</w:t>
      </w:r>
      <w:r w:rsidR="00BF0F08">
        <w:t>i</w:t>
      </w:r>
      <w:r w:rsidRPr="007660DD">
        <w:t xml:space="preserve"> </w:t>
      </w:r>
      <w:proofErr w:type="gramStart"/>
      <w:r w:rsidRPr="007660DD">
        <w:t>követelménye</w:t>
      </w:r>
      <w:r w:rsidR="00BF0F08">
        <w:t>k</w:t>
      </w:r>
      <w:r w:rsidR="002F61F2">
        <w:t xml:space="preserve"> </w:t>
      </w:r>
      <w:r w:rsidR="005563B3">
        <w:t xml:space="preserve">              </w:t>
      </w:r>
      <w:r w:rsidR="00647A74">
        <w:t>20</w:t>
      </w:r>
      <w:r w:rsidR="002F2095">
        <w:t>2</w:t>
      </w:r>
      <w:r w:rsidR="00106825">
        <w:t>3</w:t>
      </w:r>
      <w:proofErr w:type="gramEnd"/>
      <w:r w:rsidR="00647A74">
        <w:t>/202</w:t>
      </w:r>
      <w:r w:rsidR="00106825">
        <w:t>4</w:t>
      </w:r>
      <w:r w:rsidR="002F2095">
        <w:t xml:space="preserve">. </w:t>
      </w:r>
      <w:r w:rsidR="0030697D">
        <w:t>I</w:t>
      </w:r>
      <w:r w:rsidR="002F2095">
        <w:t>I</w:t>
      </w:r>
      <w:r w:rsidRPr="007660DD">
        <w:t>. félév</w:t>
      </w:r>
    </w:p>
    <w:tbl>
      <w:tblPr>
        <w:tblStyle w:val="Tblzatrcsos7tarka1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5856"/>
      </w:tblGrid>
      <w:tr w:rsidR="008600DC" w:rsidRPr="00914794" w14:paraId="33A38DAB" w14:textId="77777777" w:rsidTr="009F7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A2D6F8" w14:textId="29F406E9" w:rsidR="008600DC" w:rsidRPr="004D7005" w:rsidRDefault="008600DC" w:rsidP="007A1F5F">
            <w:pPr>
              <w:spacing w:before="120"/>
              <w:rPr>
                <w:rFonts w:cstheme="minorHAnsi"/>
                <w:i w:val="0"/>
              </w:rPr>
            </w:pPr>
            <w:proofErr w:type="gramStart"/>
            <w:r w:rsidRPr="004D7005">
              <w:rPr>
                <w:rFonts w:cstheme="minorHAnsi"/>
                <w:i w:val="0"/>
              </w:rPr>
              <w:t>Szak(</w:t>
            </w:r>
            <w:proofErr w:type="gramEnd"/>
            <w:r w:rsidRPr="004D7005">
              <w:rPr>
                <w:rFonts w:cstheme="minorHAnsi"/>
                <w:i w:val="0"/>
              </w:rPr>
              <w:t>ok)/ típus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B9DC62" w14:textId="514DA855" w:rsidR="008600DC" w:rsidRPr="004D7005" w:rsidRDefault="008600DC" w:rsidP="007A1F5F">
            <w:pPr>
              <w:spacing w:before="120"/>
              <w:rPr>
                <w:rFonts w:cstheme="minorHAnsi"/>
                <w:i w:val="0"/>
                <w:color w:val="0070C0"/>
                <w:sz w:val="24"/>
              </w:rPr>
            </w:pPr>
            <w:r w:rsidRPr="004D7005">
              <w:rPr>
                <w:rFonts w:cstheme="minorHAnsi"/>
                <w:i w:val="0"/>
                <w:color w:val="0070C0"/>
                <w:sz w:val="24"/>
              </w:rPr>
              <w:t>Történeti épületdiagnosztikai és rehabilitáció</w:t>
            </w:r>
            <w:r w:rsidR="00B9149D" w:rsidRPr="004D7005">
              <w:rPr>
                <w:rFonts w:cstheme="minorHAnsi"/>
                <w:i w:val="0"/>
                <w:color w:val="0070C0"/>
                <w:sz w:val="24"/>
              </w:rPr>
              <w:t>s</w:t>
            </w:r>
          </w:p>
          <w:p w14:paraId="395EF93E" w14:textId="4BD66E45" w:rsidR="00C8793C" w:rsidRPr="004D7005" w:rsidRDefault="008600DC" w:rsidP="007A1F5F">
            <w:pPr>
              <w:spacing w:before="0"/>
              <w:rPr>
                <w:rFonts w:cstheme="minorHAnsi"/>
                <w:i w:val="0"/>
                <w:color w:val="0070C0"/>
                <w:sz w:val="22"/>
              </w:rPr>
            </w:pPr>
            <w:r w:rsidRPr="004D7005">
              <w:rPr>
                <w:rFonts w:cstheme="minorHAnsi"/>
                <w:i w:val="0"/>
                <w:color w:val="0070C0"/>
                <w:sz w:val="22"/>
              </w:rPr>
              <w:t>szakmérnök</w:t>
            </w:r>
            <w:r w:rsidR="00C8793C" w:rsidRPr="004D7005">
              <w:rPr>
                <w:rFonts w:cstheme="minorHAnsi"/>
                <w:i w:val="0"/>
                <w:color w:val="0070C0"/>
                <w:sz w:val="22"/>
              </w:rPr>
              <w:t xml:space="preserve"> </w:t>
            </w:r>
            <w:r w:rsidR="00767A70" w:rsidRPr="004D7005">
              <w:rPr>
                <w:rFonts w:cstheme="minorHAnsi"/>
                <w:i w:val="0"/>
                <w:color w:val="0070C0"/>
                <w:sz w:val="22"/>
              </w:rPr>
              <w:t>(TERSLF191)</w:t>
            </w:r>
            <w:r w:rsidR="00C8793C" w:rsidRPr="004D7005">
              <w:rPr>
                <w:rFonts w:cstheme="minorHAnsi"/>
                <w:i w:val="0"/>
                <w:color w:val="0070C0"/>
                <w:sz w:val="22"/>
              </w:rPr>
              <w:t xml:space="preserve"> </w:t>
            </w:r>
            <w:r w:rsidRPr="004D7005">
              <w:rPr>
                <w:rFonts w:cstheme="minorHAnsi"/>
                <w:i w:val="0"/>
                <w:color w:val="0070C0"/>
                <w:sz w:val="22"/>
              </w:rPr>
              <w:t>–</w:t>
            </w:r>
            <w:r w:rsidR="00C8793C" w:rsidRPr="004D7005">
              <w:rPr>
                <w:rFonts w:cstheme="minorHAnsi"/>
                <w:i w:val="0"/>
                <w:color w:val="0070C0"/>
                <w:sz w:val="22"/>
              </w:rPr>
              <w:t xml:space="preserve"> </w:t>
            </w:r>
            <w:r w:rsidRPr="004D7005">
              <w:rPr>
                <w:rFonts w:cstheme="minorHAnsi"/>
                <w:i w:val="0"/>
                <w:color w:val="0070C0"/>
                <w:sz w:val="22"/>
              </w:rPr>
              <w:t xml:space="preserve">szakember </w:t>
            </w:r>
            <w:r w:rsidR="00767A70" w:rsidRPr="004D7005">
              <w:rPr>
                <w:rFonts w:cstheme="minorHAnsi"/>
                <w:i w:val="0"/>
                <w:color w:val="0070C0"/>
                <w:sz w:val="22"/>
              </w:rPr>
              <w:t>(TERSLF192)</w:t>
            </w:r>
          </w:p>
          <w:p w14:paraId="531DA72F" w14:textId="7BC11567" w:rsidR="008600DC" w:rsidRPr="004D7005" w:rsidRDefault="008600DC" w:rsidP="009F751F">
            <w:pPr>
              <w:spacing w:before="0" w:after="120"/>
              <w:rPr>
                <w:rFonts w:cstheme="minorHAnsi"/>
                <w:b w:val="0"/>
                <w:i w:val="0"/>
                <w:sz w:val="24"/>
              </w:rPr>
            </w:pPr>
            <w:r w:rsidRPr="004D7005">
              <w:rPr>
                <w:rFonts w:cstheme="minorHAnsi"/>
                <w:i w:val="0"/>
                <w:color w:val="0070C0"/>
                <w:sz w:val="22"/>
              </w:rPr>
              <w:t>(szakirányú továbbképzés)</w:t>
            </w:r>
          </w:p>
        </w:tc>
      </w:tr>
      <w:tr w:rsidR="008600DC" w:rsidRPr="00914794" w14:paraId="4A65CE3F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3822B7B" w14:textId="1DB9B80C" w:rsidR="008600DC" w:rsidRPr="004D7005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4D7005">
              <w:rPr>
                <w:rFonts w:cstheme="minorHAnsi"/>
                <w:b/>
                <w:i w:val="0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CAE951" w14:textId="78D655BC" w:rsidR="008600DC" w:rsidRPr="004D7005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4D7005">
              <w:rPr>
                <w:rFonts w:cstheme="minorHAnsi"/>
                <w:i w:val="0"/>
              </w:rPr>
              <w:t>Levelező</w:t>
            </w:r>
          </w:p>
        </w:tc>
      </w:tr>
      <w:tr w:rsidR="008600DC" w:rsidRPr="00914794" w14:paraId="1B01C61F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1D" w14:textId="6F5C6E86" w:rsidR="008600DC" w:rsidRPr="004D7005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4D7005">
              <w:rPr>
                <w:rFonts w:cstheme="minorHAnsi"/>
                <w:b/>
                <w:i w:val="0"/>
              </w:rPr>
              <w:t>Tárgy kódja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1E" w14:textId="1F158A42" w:rsidR="008600DC" w:rsidRPr="004D7005" w:rsidRDefault="00B63FF0" w:rsidP="0030697D">
            <w:pPr>
              <w:spacing w:before="60" w:after="60"/>
              <w:rPr>
                <w:rFonts w:cstheme="minorHAnsi"/>
                <w:i w:val="0"/>
                <w:iCs w:val="0"/>
                <w:color w:val="0070C0"/>
                <w:sz w:val="22"/>
              </w:rPr>
            </w:pPr>
            <w:r w:rsidRPr="004D7005">
              <w:rPr>
                <w:rFonts w:cstheme="minorHAnsi"/>
                <w:i w:val="0"/>
                <w:iCs w:val="0"/>
              </w:rPr>
              <w:t>EPS0</w:t>
            </w:r>
            <w:r w:rsidR="0030697D" w:rsidRPr="004D7005">
              <w:rPr>
                <w:rFonts w:cstheme="minorHAnsi"/>
                <w:i w:val="0"/>
                <w:iCs w:val="0"/>
              </w:rPr>
              <w:t>28</w:t>
            </w:r>
            <w:r w:rsidRPr="004D7005">
              <w:rPr>
                <w:rFonts w:cstheme="minorHAnsi"/>
                <w:i w:val="0"/>
                <w:iCs w:val="0"/>
              </w:rPr>
              <w:t>MLTO</w:t>
            </w:r>
          </w:p>
        </w:tc>
      </w:tr>
      <w:tr w:rsidR="008600DC" w:rsidRPr="00914794" w14:paraId="1B01C622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0" w14:textId="5AF1ACC1" w:rsidR="008600DC" w:rsidRPr="004D7005" w:rsidRDefault="008600DC" w:rsidP="00B63FF0">
            <w:pPr>
              <w:spacing w:before="240"/>
              <w:rPr>
                <w:rFonts w:cstheme="minorHAnsi"/>
                <w:b/>
                <w:i w:val="0"/>
              </w:rPr>
            </w:pPr>
            <w:r w:rsidRPr="004D7005">
              <w:rPr>
                <w:rFonts w:cstheme="minorHAnsi"/>
                <w:b/>
                <w:i w:val="0"/>
              </w:rPr>
              <w:t>Tárgy neve</w:t>
            </w:r>
            <w:r w:rsidR="00767A70" w:rsidRPr="004D7005">
              <w:rPr>
                <w:rFonts w:cstheme="minorHAnsi"/>
                <w:b/>
                <w:i w:val="0"/>
              </w:rPr>
              <w:t xml:space="preserve"> (magyar, angol)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21" w14:textId="53431347" w:rsidR="00767A70" w:rsidRPr="004D7005" w:rsidRDefault="0030697D" w:rsidP="00B63FF0">
            <w:pPr>
              <w:spacing w:before="240" w:after="240"/>
              <w:rPr>
                <w:rFonts w:cstheme="minorHAnsi"/>
                <w:i w:val="0"/>
              </w:rPr>
            </w:pPr>
            <w:r w:rsidRPr="004D7005">
              <w:rPr>
                <w:rFonts w:cstheme="minorHAnsi"/>
                <w:i w:val="0"/>
              </w:rPr>
              <w:t>Települési értékvédelem</w:t>
            </w:r>
            <w:r w:rsidR="008C3C60">
              <w:rPr>
                <w:rFonts w:cstheme="minorHAnsi"/>
                <w:i w:val="0"/>
              </w:rPr>
              <w:t xml:space="preserve"> - </w:t>
            </w:r>
            <w:proofErr w:type="spellStart"/>
            <w:r w:rsidR="008C3C60">
              <w:t>Protection</w:t>
            </w:r>
            <w:proofErr w:type="spellEnd"/>
            <w:r w:rsidR="008C3C60">
              <w:t xml:space="preserve"> of </w:t>
            </w:r>
            <w:proofErr w:type="spellStart"/>
            <w:r w:rsidR="008C3C60">
              <w:t>the</w:t>
            </w:r>
            <w:proofErr w:type="spellEnd"/>
            <w:r w:rsidR="008C3C60">
              <w:t xml:space="preserve"> Urban </w:t>
            </w:r>
            <w:proofErr w:type="spellStart"/>
            <w:r w:rsidR="008C3C60">
              <w:t>Built</w:t>
            </w:r>
            <w:proofErr w:type="spellEnd"/>
            <w:r w:rsidR="008C3C60">
              <w:t xml:space="preserve"> </w:t>
            </w:r>
            <w:proofErr w:type="spellStart"/>
            <w:r w:rsidR="008C3C60">
              <w:t>Environment</w:t>
            </w:r>
            <w:proofErr w:type="spellEnd"/>
            <w:r w:rsidR="008C3C60">
              <w:t>  </w:t>
            </w:r>
          </w:p>
        </w:tc>
      </w:tr>
      <w:tr w:rsidR="008600DC" w:rsidRPr="00914794" w14:paraId="1B01C625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3" w14:textId="14E4C507" w:rsidR="008600DC" w:rsidRPr="004D7005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4D7005">
              <w:rPr>
                <w:rFonts w:cstheme="minorHAnsi"/>
                <w:b/>
                <w:i w:val="0"/>
              </w:rPr>
              <w:t xml:space="preserve">Heti óraszám: </w:t>
            </w:r>
            <w:proofErr w:type="spellStart"/>
            <w:r w:rsidRPr="004D7005">
              <w:rPr>
                <w:rFonts w:cstheme="minorHAnsi"/>
                <w:b/>
                <w:i w:val="0"/>
              </w:rPr>
              <w:t>ea</w:t>
            </w:r>
            <w:proofErr w:type="spellEnd"/>
            <w:r w:rsidRPr="004D7005">
              <w:rPr>
                <w:rFonts w:cstheme="minorHAnsi"/>
                <w:b/>
                <w:i w:val="0"/>
              </w:rPr>
              <w:t>/</w:t>
            </w:r>
            <w:proofErr w:type="spellStart"/>
            <w:r w:rsidRPr="004D7005">
              <w:rPr>
                <w:rFonts w:cstheme="minorHAnsi"/>
                <w:b/>
                <w:i w:val="0"/>
              </w:rPr>
              <w:t>gy</w:t>
            </w:r>
            <w:proofErr w:type="spellEnd"/>
            <w:r w:rsidRPr="004D7005">
              <w:rPr>
                <w:rFonts w:cstheme="minorHAnsi"/>
                <w:b/>
                <w:i w:val="0"/>
              </w:rPr>
              <w:t>/</w:t>
            </w:r>
            <w:proofErr w:type="spellStart"/>
            <w:r w:rsidRPr="004D7005">
              <w:rPr>
                <w:rFonts w:cstheme="minorHAnsi"/>
                <w:b/>
                <w:i w:val="0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24" w14:textId="2F6C6DCA" w:rsidR="008600DC" w:rsidRPr="004D7005" w:rsidRDefault="0030697D" w:rsidP="00106825">
            <w:pPr>
              <w:spacing w:before="60" w:after="60"/>
              <w:rPr>
                <w:rFonts w:cstheme="minorHAnsi"/>
                <w:i w:val="0"/>
              </w:rPr>
            </w:pPr>
            <w:r w:rsidRPr="004D7005">
              <w:rPr>
                <w:rFonts w:cstheme="minorHAnsi"/>
                <w:i w:val="0"/>
              </w:rPr>
              <w:t>1</w:t>
            </w:r>
            <w:r w:rsidR="00B63FF0" w:rsidRPr="004D7005">
              <w:rPr>
                <w:rFonts w:cstheme="minorHAnsi"/>
                <w:i w:val="0"/>
              </w:rPr>
              <w:t xml:space="preserve"> </w:t>
            </w:r>
            <w:proofErr w:type="spellStart"/>
            <w:proofErr w:type="gramStart"/>
            <w:r w:rsidR="00B63FF0" w:rsidRPr="004D7005">
              <w:rPr>
                <w:rFonts w:cstheme="minorHAnsi"/>
                <w:i w:val="0"/>
              </w:rPr>
              <w:t>ea</w:t>
            </w:r>
            <w:proofErr w:type="spellEnd"/>
            <w:r w:rsidR="00B63FF0" w:rsidRPr="004D7005">
              <w:rPr>
                <w:rFonts w:cstheme="minorHAnsi"/>
                <w:i w:val="0"/>
              </w:rPr>
              <w:t xml:space="preserve"> </w:t>
            </w:r>
            <w:r w:rsidRPr="004D7005">
              <w:rPr>
                <w:rFonts w:cstheme="minorHAnsi"/>
                <w:i w:val="0"/>
              </w:rPr>
              <w:t xml:space="preserve"> 1</w:t>
            </w:r>
            <w:proofErr w:type="gramEnd"/>
            <w:r w:rsidRPr="004D7005">
              <w:rPr>
                <w:rFonts w:cstheme="minorHAnsi"/>
                <w:i w:val="0"/>
              </w:rPr>
              <w:t xml:space="preserve"> </w:t>
            </w:r>
            <w:proofErr w:type="spellStart"/>
            <w:r w:rsidRPr="004D7005">
              <w:rPr>
                <w:rFonts w:cstheme="minorHAnsi"/>
                <w:i w:val="0"/>
              </w:rPr>
              <w:t>gy</w:t>
            </w:r>
            <w:proofErr w:type="spellEnd"/>
            <w:r w:rsidRPr="004D7005">
              <w:rPr>
                <w:rFonts w:cstheme="minorHAnsi"/>
                <w:i w:val="0"/>
              </w:rPr>
              <w:t xml:space="preserve"> </w:t>
            </w:r>
            <w:r w:rsidR="00B63FF0" w:rsidRPr="004D7005">
              <w:rPr>
                <w:rFonts w:cstheme="minorHAnsi"/>
                <w:i w:val="0"/>
              </w:rPr>
              <w:t>(</w:t>
            </w:r>
            <w:r w:rsidR="00106825">
              <w:rPr>
                <w:rFonts w:cstheme="minorHAnsi"/>
                <w:i w:val="0"/>
              </w:rPr>
              <w:t>3</w:t>
            </w:r>
            <w:r w:rsidR="00B63FF0" w:rsidRPr="004D7005">
              <w:rPr>
                <w:rFonts w:cstheme="minorHAnsi"/>
                <w:i w:val="0"/>
              </w:rPr>
              <w:t xml:space="preserve">., </w:t>
            </w:r>
            <w:r w:rsidRPr="004D7005">
              <w:rPr>
                <w:rFonts w:cstheme="minorHAnsi"/>
                <w:i w:val="0"/>
              </w:rPr>
              <w:t>5</w:t>
            </w:r>
            <w:r w:rsidR="00B63FF0" w:rsidRPr="004D7005">
              <w:rPr>
                <w:rFonts w:cstheme="minorHAnsi"/>
                <w:i w:val="0"/>
              </w:rPr>
              <w:t xml:space="preserve">., </w:t>
            </w:r>
            <w:r w:rsidR="00106825">
              <w:rPr>
                <w:rFonts w:cstheme="minorHAnsi"/>
                <w:i w:val="0"/>
              </w:rPr>
              <w:t>9</w:t>
            </w:r>
            <w:r w:rsidR="00B63FF0" w:rsidRPr="004D7005">
              <w:rPr>
                <w:rFonts w:cstheme="minorHAnsi"/>
                <w:i w:val="0"/>
              </w:rPr>
              <w:t>., 1</w:t>
            </w:r>
            <w:r w:rsidR="00106825">
              <w:rPr>
                <w:rFonts w:cstheme="minorHAnsi"/>
                <w:i w:val="0"/>
              </w:rPr>
              <w:t>1</w:t>
            </w:r>
            <w:r w:rsidR="00B63FF0" w:rsidRPr="004D7005">
              <w:rPr>
                <w:rFonts w:cstheme="minorHAnsi"/>
                <w:i w:val="0"/>
              </w:rPr>
              <w:t>. és 1</w:t>
            </w:r>
            <w:r w:rsidR="00106825">
              <w:rPr>
                <w:rFonts w:cstheme="minorHAnsi"/>
                <w:i w:val="0"/>
              </w:rPr>
              <w:t>3</w:t>
            </w:r>
            <w:r w:rsidR="00B63FF0" w:rsidRPr="004D7005">
              <w:rPr>
                <w:rFonts w:cstheme="minorHAnsi"/>
                <w:i w:val="0"/>
              </w:rPr>
              <w:t>. héten)</w:t>
            </w:r>
          </w:p>
        </w:tc>
      </w:tr>
      <w:tr w:rsidR="008600DC" w:rsidRPr="00914794" w14:paraId="77EBD8FA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6651E6B" w14:textId="7A059CCE" w:rsidR="008600DC" w:rsidRPr="004D7005" w:rsidRDefault="008600DC" w:rsidP="009F751F">
            <w:pPr>
              <w:spacing w:before="60"/>
              <w:rPr>
                <w:rFonts w:cstheme="minorHAnsi"/>
                <w:b/>
                <w:i w:val="0"/>
              </w:rPr>
            </w:pPr>
            <w:r w:rsidRPr="004D7005">
              <w:rPr>
                <w:rFonts w:cstheme="minorHAnsi"/>
                <w:b/>
                <w:i w:val="0"/>
              </w:rPr>
              <w:t xml:space="preserve">Féléves </w:t>
            </w:r>
            <w:proofErr w:type="spellStart"/>
            <w:r w:rsidRPr="004D7005">
              <w:rPr>
                <w:rFonts w:cstheme="minorHAnsi"/>
                <w:b/>
                <w:i w:val="0"/>
              </w:rPr>
              <w:t>össz</w:t>
            </w:r>
            <w:proofErr w:type="spellEnd"/>
            <w:r w:rsidR="009F751F" w:rsidRPr="004D7005">
              <w:rPr>
                <w:rFonts w:cstheme="minorHAnsi"/>
                <w:b/>
                <w:i w:val="0"/>
              </w:rPr>
              <w:t xml:space="preserve">. </w:t>
            </w:r>
            <w:r w:rsidRPr="004D7005">
              <w:rPr>
                <w:rFonts w:cstheme="minorHAnsi"/>
                <w:b/>
                <w:i w:val="0"/>
              </w:rPr>
              <w:t xml:space="preserve">óraszám: </w:t>
            </w:r>
            <w:proofErr w:type="spellStart"/>
            <w:r w:rsidRPr="004D7005">
              <w:rPr>
                <w:rFonts w:cstheme="minorHAnsi"/>
                <w:b/>
                <w:i w:val="0"/>
              </w:rPr>
              <w:t>ea</w:t>
            </w:r>
            <w:proofErr w:type="spellEnd"/>
            <w:r w:rsidRPr="004D7005">
              <w:rPr>
                <w:rFonts w:cstheme="minorHAnsi"/>
                <w:b/>
                <w:i w:val="0"/>
              </w:rPr>
              <w:t>/</w:t>
            </w:r>
            <w:proofErr w:type="spellStart"/>
            <w:r w:rsidRPr="004D7005">
              <w:rPr>
                <w:rFonts w:cstheme="minorHAnsi"/>
                <w:b/>
                <w:i w:val="0"/>
              </w:rPr>
              <w:t>gy</w:t>
            </w:r>
            <w:proofErr w:type="spellEnd"/>
            <w:r w:rsidRPr="004D7005">
              <w:rPr>
                <w:rFonts w:cstheme="minorHAnsi"/>
                <w:b/>
                <w:i w:val="0"/>
              </w:rPr>
              <w:t>/</w:t>
            </w:r>
            <w:proofErr w:type="spellStart"/>
            <w:r w:rsidRPr="004D7005">
              <w:rPr>
                <w:rFonts w:cstheme="minorHAnsi"/>
                <w:b/>
                <w:i w:val="0"/>
              </w:rPr>
              <w:t>lab</w:t>
            </w:r>
            <w:proofErr w:type="spellEnd"/>
          </w:p>
          <w:p w14:paraId="7614CF1A" w14:textId="438273DD" w:rsidR="008600DC" w:rsidRPr="004D7005" w:rsidRDefault="008600DC" w:rsidP="009F751F">
            <w:pPr>
              <w:spacing w:before="0" w:after="60"/>
              <w:rPr>
                <w:rFonts w:cstheme="minorHAnsi"/>
                <w:b/>
                <w:i w:val="0"/>
              </w:rPr>
            </w:pPr>
            <w:r w:rsidRPr="004D7005">
              <w:rPr>
                <w:rFonts w:cstheme="minorHAnsi"/>
                <w:b/>
                <w:i w:val="0"/>
              </w:rPr>
              <w:t>(5 konzultáció)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5A228A" w14:textId="061EA03F" w:rsidR="008600DC" w:rsidRPr="004D7005" w:rsidRDefault="0030697D" w:rsidP="00B63FF0">
            <w:pPr>
              <w:spacing w:before="240"/>
              <w:rPr>
                <w:rFonts w:cstheme="minorHAnsi"/>
                <w:i w:val="0"/>
              </w:rPr>
            </w:pPr>
            <w:r w:rsidRPr="004D7005">
              <w:rPr>
                <w:rFonts w:cstheme="minorHAnsi"/>
                <w:i w:val="0"/>
              </w:rPr>
              <w:t>5</w:t>
            </w:r>
            <w:r w:rsidR="00B63FF0" w:rsidRPr="004D7005">
              <w:rPr>
                <w:rFonts w:cstheme="minorHAnsi"/>
                <w:i w:val="0"/>
              </w:rPr>
              <w:t xml:space="preserve"> </w:t>
            </w:r>
            <w:proofErr w:type="spellStart"/>
            <w:r w:rsidR="00B63FF0" w:rsidRPr="004D7005">
              <w:rPr>
                <w:rFonts w:cstheme="minorHAnsi"/>
                <w:i w:val="0"/>
              </w:rPr>
              <w:t>ea</w:t>
            </w:r>
            <w:proofErr w:type="spellEnd"/>
            <w:r w:rsidRPr="004D7005">
              <w:rPr>
                <w:rFonts w:cstheme="minorHAnsi"/>
                <w:i w:val="0"/>
              </w:rPr>
              <w:t xml:space="preserve">, 5 </w:t>
            </w:r>
            <w:proofErr w:type="spellStart"/>
            <w:r w:rsidRPr="004D7005">
              <w:rPr>
                <w:rFonts w:cstheme="minorHAnsi"/>
                <w:i w:val="0"/>
              </w:rPr>
              <w:t>gy</w:t>
            </w:r>
            <w:proofErr w:type="spellEnd"/>
          </w:p>
        </w:tc>
      </w:tr>
      <w:tr w:rsidR="008600DC" w:rsidRPr="00914794" w14:paraId="1B01C628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6" w14:textId="088DAD45" w:rsidR="008600DC" w:rsidRPr="004D7005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4D7005">
              <w:rPr>
                <w:rFonts w:cstheme="minorHAnsi"/>
                <w:b/>
                <w:i w:val="0"/>
              </w:rPr>
              <w:t>Kredit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27" w14:textId="0433C646" w:rsidR="008600DC" w:rsidRPr="004D7005" w:rsidRDefault="0030697D" w:rsidP="00B63FF0">
            <w:pPr>
              <w:spacing w:before="60" w:after="60"/>
              <w:rPr>
                <w:rFonts w:cstheme="minorHAnsi"/>
                <w:i w:val="0"/>
              </w:rPr>
            </w:pPr>
            <w:r w:rsidRPr="004D7005">
              <w:rPr>
                <w:rFonts w:cstheme="minorHAnsi"/>
                <w:i w:val="0"/>
              </w:rPr>
              <w:t>2</w:t>
            </w:r>
          </w:p>
        </w:tc>
      </w:tr>
      <w:tr w:rsidR="008600DC" w:rsidRPr="00914794" w14:paraId="1B01C631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F" w14:textId="49C41B3B" w:rsidR="008600DC" w:rsidRPr="004D7005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4D7005">
              <w:rPr>
                <w:rFonts w:cstheme="minorHAnsi"/>
                <w:b/>
                <w:i w:val="0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0" w14:textId="22562BA8" w:rsidR="008600DC" w:rsidRPr="004D7005" w:rsidRDefault="0030697D" w:rsidP="009F751F">
            <w:pPr>
              <w:spacing w:before="60" w:after="60"/>
              <w:rPr>
                <w:rFonts w:cstheme="minorHAnsi"/>
                <w:i w:val="0"/>
                <w:color w:val="auto"/>
              </w:rPr>
            </w:pPr>
            <w:r w:rsidRPr="004D7005">
              <w:rPr>
                <w:rFonts w:cstheme="minorHAnsi"/>
                <w:i w:val="0"/>
                <w:color w:val="auto"/>
              </w:rPr>
              <w:t>Vizsga</w:t>
            </w:r>
          </w:p>
        </w:tc>
      </w:tr>
      <w:tr w:rsidR="008600DC" w:rsidRPr="00914794" w14:paraId="1B01C634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32" w14:textId="656EAF70" w:rsidR="008600DC" w:rsidRPr="004D7005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4D7005">
              <w:rPr>
                <w:rFonts w:cstheme="minorHAnsi"/>
                <w:b/>
                <w:i w:val="0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3" w14:textId="77161848" w:rsidR="008600DC" w:rsidRPr="004D7005" w:rsidRDefault="0030697D" w:rsidP="0030697D">
            <w:pPr>
              <w:spacing w:before="60" w:after="60"/>
              <w:rPr>
                <w:rFonts w:cstheme="minorHAnsi"/>
                <w:i w:val="0"/>
              </w:rPr>
            </w:pPr>
            <w:r w:rsidRPr="004D7005">
              <w:rPr>
                <w:rFonts w:cstheme="minorHAnsi"/>
                <w:i w:val="0"/>
              </w:rPr>
              <w:t>2</w:t>
            </w:r>
            <w:r w:rsidR="008600DC" w:rsidRPr="004D7005">
              <w:rPr>
                <w:rFonts w:cstheme="minorHAnsi"/>
                <w:i w:val="0"/>
              </w:rPr>
              <w:t>. (</w:t>
            </w:r>
            <w:r w:rsidRPr="004D7005">
              <w:rPr>
                <w:rFonts w:cstheme="minorHAnsi"/>
                <w:i w:val="0"/>
              </w:rPr>
              <w:t>tavasz</w:t>
            </w:r>
            <w:r w:rsidR="008600DC" w:rsidRPr="004D7005">
              <w:rPr>
                <w:rFonts w:cstheme="minorHAnsi"/>
                <w:i w:val="0"/>
              </w:rPr>
              <w:t>i szemeszter)</w:t>
            </w:r>
          </w:p>
        </w:tc>
      </w:tr>
      <w:tr w:rsidR="008600DC" w:rsidRPr="00914794" w14:paraId="1B01C637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35" w14:textId="4E3FEFD2" w:rsidR="008600DC" w:rsidRPr="004D7005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proofErr w:type="spellStart"/>
            <w:proofErr w:type="gramStart"/>
            <w:r w:rsidRPr="004D7005">
              <w:rPr>
                <w:rFonts w:cstheme="minorHAnsi"/>
                <w:b/>
                <w:i w:val="0"/>
              </w:rPr>
              <w:t>Előkövetelmény</w:t>
            </w:r>
            <w:proofErr w:type="spellEnd"/>
            <w:r w:rsidRPr="004D7005">
              <w:rPr>
                <w:rFonts w:cstheme="minorHAnsi"/>
                <w:b/>
                <w:i w:val="0"/>
              </w:rPr>
              <w:t>(</w:t>
            </w:r>
            <w:proofErr w:type="spellStart"/>
            <w:proofErr w:type="gramEnd"/>
            <w:r w:rsidRPr="004D7005">
              <w:rPr>
                <w:rFonts w:cstheme="minorHAnsi"/>
                <w:b/>
                <w:i w:val="0"/>
              </w:rPr>
              <w:t>ek</w:t>
            </w:r>
            <w:proofErr w:type="spellEnd"/>
            <w:r w:rsidRPr="004D7005">
              <w:rPr>
                <w:rFonts w:cstheme="minorHAnsi"/>
                <w:b/>
                <w:i w:val="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6" w14:textId="0721F10F" w:rsidR="008600DC" w:rsidRPr="004D7005" w:rsidRDefault="008600DC" w:rsidP="007A1F5F">
            <w:pPr>
              <w:spacing w:before="120"/>
              <w:rPr>
                <w:rFonts w:cstheme="minorHAnsi"/>
                <w:i w:val="0"/>
              </w:rPr>
            </w:pPr>
            <w:r w:rsidRPr="004D7005">
              <w:rPr>
                <w:rFonts w:cstheme="minorHAnsi"/>
                <w:i w:val="0"/>
              </w:rPr>
              <w:t>-</w:t>
            </w:r>
          </w:p>
        </w:tc>
      </w:tr>
      <w:tr w:rsidR="008600DC" w:rsidRPr="00914794" w14:paraId="1B01C63A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38" w14:textId="6FF6D673" w:rsidR="008600DC" w:rsidRPr="004D7005" w:rsidRDefault="00C8793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4D7005">
              <w:rPr>
                <w:rFonts w:cstheme="minorHAnsi"/>
                <w:b/>
                <w:i w:val="0"/>
              </w:rPr>
              <w:t>Szervezeti egység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9" w14:textId="33346B49" w:rsidR="008600DC" w:rsidRPr="004D7005" w:rsidRDefault="00C8793C" w:rsidP="00B63FF0">
            <w:pPr>
              <w:spacing w:before="60" w:after="60"/>
              <w:rPr>
                <w:rFonts w:cstheme="minorHAnsi"/>
                <w:i w:val="0"/>
              </w:rPr>
            </w:pPr>
            <w:r w:rsidRPr="004D7005">
              <w:rPr>
                <w:rFonts w:cstheme="minorHAnsi"/>
                <w:i w:val="0"/>
              </w:rPr>
              <w:t>Építész Szakmai Intézet</w:t>
            </w:r>
          </w:p>
        </w:tc>
      </w:tr>
      <w:tr w:rsidR="008600DC" w:rsidRPr="00914794" w14:paraId="1B01C63D" w14:textId="77777777" w:rsidTr="009F75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B" w14:textId="67031829" w:rsidR="008600DC" w:rsidRPr="004D7005" w:rsidRDefault="008600DC" w:rsidP="009F751F">
            <w:pPr>
              <w:spacing w:before="240"/>
              <w:rPr>
                <w:rFonts w:cstheme="minorHAnsi"/>
                <w:b w:val="0"/>
                <w:i w:val="0"/>
              </w:rPr>
            </w:pPr>
            <w:r w:rsidRPr="004D7005">
              <w:rPr>
                <w:rFonts w:cstheme="minorHAnsi"/>
                <w:i w:val="0"/>
              </w:rPr>
              <w:t>Tárgyfelelős és oktatók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CB9C79" w14:textId="03F16408" w:rsidR="008600DC" w:rsidRPr="004D7005" w:rsidRDefault="00B63FF0" w:rsidP="00B9149D">
            <w:pPr>
              <w:spacing w:before="60"/>
              <w:rPr>
                <w:rFonts w:cstheme="minorHAnsi"/>
                <w:b w:val="0"/>
                <w:i w:val="0"/>
              </w:rPr>
            </w:pPr>
            <w:r w:rsidRPr="004D7005">
              <w:rPr>
                <w:rFonts w:cstheme="minorHAnsi"/>
                <w:b w:val="0"/>
                <w:i w:val="0"/>
              </w:rPr>
              <w:t xml:space="preserve">tantárgyfelelős: </w:t>
            </w:r>
            <w:r w:rsidR="0030697D" w:rsidRPr="004D7005">
              <w:rPr>
                <w:rFonts w:cstheme="minorHAnsi"/>
                <w:b w:val="0"/>
                <w:i w:val="0"/>
              </w:rPr>
              <w:t>Szabó Éva</w:t>
            </w:r>
            <w:r w:rsidRPr="004D7005">
              <w:rPr>
                <w:rFonts w:cstheme="minorHAnsi"/>
                <w:b w:val="0"/>
                <w:i w:val="0"/>
              </w:rPr>
              <w:t xml:space="preserve"> dr.</w:t>
            </w:r>
          </w:p>
          <w:p w14:paraId="1B01C63C" w14:textId="7F8B4C38" w:rsidR="008600DC" w:rsidRPr="004D7005" w:rsidRDefault="008600DC" w:rsidP="0030697D">
            <w:pPr>
              <w:spacing w:before="0" w:after="120"/>
              <w:rPr>
                <w:rFonts w:cstheme="minorHAnsi"/>
                <w:b w:val="0"/>
                <w:i w:val="0"/>
              </w:rPr>
            </w:pPr>
            <w:r w:rsidRPr="004D7005">
              <w:rPr>
                <w:rFonts w:cstheme="minorHAnsi"/>
                <w:b w:val="0"/>
                <w:i w:val="0"/>
              </w:rPr>
              <w:t>oktató</w:t>
            </w:r>
            <w:r w:rsidR="0030697D" w:rsidRPr="004D7005">
              <w:rPr>
                <w:rFonts w:cstheme="minorHAnsi"/>
                <w:b w:val="0"/>
                <w:i w:val="0"/>
              </w:rPr>
              <w:t xml:space="preserve">k: Baracsi Viktória </w:t>
            </w:r>
            <w:r w:rsidR="00B63FF0" w:rsidRPr="004D7005">
              <w:rPr>
                <w:rFonts w:cstheme="minorHAnsi"/>
                <w:b w:val="0"/>
                <w:i w:val="0"/>
              </w:rPr>
              <w:t>dr.</w:t>
            </w:r>
            <w:r w:rsidR="0030697D" w:rsidRPr="004D7005">
              <w:rPr>
                <w:rFonts w:cstheme="minorHAnsi"/>
                <w:b w:val="0"/>
                <w:i w:val="0"/>
              </w:rPr>
              <w:t xml:space="preserve"> - Szabó Éva dr.</w:t>
            </w:r>
          </w:p>
        </w:tc>
      </w:tr>
    </w:tbl>
    <w:p w14:paraId="5E154A5F" w14:textId="78E3D4F7" w:rsidR="009B4F16" w:rsidRPr="00194832" w:rsidRDefault="008600DC" w:rsidP="008600DC">
      <w:pPr>
        <w:shd w:val="clear" w:color="auto" w:fill="B8CCE4" w:themeFill="accent1" w:themeFillTint="66"/>
        <w:suppressAutoHyphens/>
        <w:jc w:val="both"/>
        <w:rPr>
          <w:rFonts w:ascii="Times New Roman" w:hAnsi="Times New Roman"/>
        </w:rPr>
      </w:pPr>
      <w:r w:rsidRPr="008600DC">
        <w:rPr>
          <w:b/>
          <w:caps/>
          <w:spacing w:val="15"/>
          <w:sz w:val="28"/>
          <w:szCs w:val="22"/>
        </w:rPr>
        <w:t>tárgyleírás</w:t>
      </w:r>
    </w:p>
    <w:p w14:paraId="44F90009" w14:textId="78C4D4E3" w:rsidR="00B63FF0" w:rsidRPr="00B63FF0" w:rsidRDefault="00B63FF0" w:rsidP="00B63FF0">
      <w:pPr>
        <w:jc w:val="both"/>
        <w:rPr>
          <w:rFonts w:cstheme="minorHAnsi"/>
        </w:rPr>
      </w:pPr>
      <w:r w:rsidRPr="00B63FF0">
        <w:rPr>
          <w:rFonts w:cstheme="minorHAnsi"/>
        </w:rPr>
        <w:t xml:space="preserve">A tantárgy keretében a hallgatók megismerhetik a </w:t>
      </w:r>
      <w:r w:rsidR="0030697D">
        <w:rPr>
          <w:rFonts w:cstheme="minorHAnsi"/>
        </w:rPr>
        <w:t>települések rendezési- és településkép védelmi eszközrendszerét, a helyi</w:t>
      </w:r>
      <w:r w:rsidRPr="00B63FF0">
        <w:rPr>
          <w:rFonts w:cstheme="minorHAnsi"/>
        </w:rPr>
        <w:t xml:space="preserve"> épített örökség</w:t>
      </w:r>
      <w:r w:rsidR="0030697D">
        <w:rPr>
          <w:rFonts w:cstheme="minorHAnsi"/>
        </w:rPr>
        <w:t xml:space="preserve"> védelmének helyét, az örökségvédelem területén betöltött szerepét, jogi hátterét, szabályait.</w:t>
      </w:r>
    </w:p>
    <w:p w14:paraId="56402F14" w14:textId="7803D77B" w:rsidR="008600DC" w:rsidRPr="008600DC" w:rsidRDefault="008600DC" w:rsidP="008600DC">
      <w:pPr>
        <w:shd w:val="clear" w:color="auto" w:fill="B8CCE4" w:themeFill="accent1" w:themeFillTint="66"/>
        <w:suppressAutoHyphens/>
        <w:jc w:val="both"/>
        <w:rPr>
          <w:b/>
        </w:rPr>
      </w:pPr>
      <w:r w:rsidRPr="008600DC">
        <w:rPr>
          <w:b/>
          <w:caps/>
          <w:spacing w:val="15"/>
          <w:sz w:val="28"/>
          <w:szCs w:val="22"/>
        </w:rPr>
        <w:t>TÁRGYTEMATIKA</w:t>
      </w:r>
    </w:p>
    <w:p w14:paraId="57AD0700" w14:textId="6D3FE278" w:rsidR="009B4F16" w:rsidRPr="00A201D9" w:rsidRDefault="008600DC" w:rsidP="000A37C1">
      <w:pPr>
        <w:pStyle w:val="Cmsor2"/>
      </w:pPr>
      <w:r w:rsidRPr="008600DC">
        <w:rPr>
          <w:lang w:val="en-US"/>
        </w:rPr>
        <w:t>oktatás célja:</w:t>
      </w:r>
    </w:p>
    <w:p w14:paraId="30DA5438" w14:textId="6262A862" w:rsidR="00463078" w:rsidRDefault="00B63FF0" w:rsidP="00463078">
      <w:pPr>
        <w:jc w:val="both"/>
        <w:rPr>
          <w:rFonts w:cstheme="minorHAnsi"/>
        </w:rPr>
      </w:pPr>
      <w:r w:rsidRPr="00B63FF0">
        <w:rPr>
          <w:rFonts w:cstheme="minorHAnsi"/>
        </w:rPr>
        <w:t xml:space="preserve">A </w:t>
      </w:r>
      <w:r w:rsidR="0030697D" w:rsidRPr="0030697D">
        <w:rPr>
          <w:rFonts w:cstheme="minorHAnsi"/>
        </w:rPr>
        <w:t>települési/helyi örökségvédelem alapjainak megismerése</w:t>
      </w:r>
      <w:r w:rsidR="0030697D">
        <w:rPr>
          <w:rFonts w:cstheme="minorHAnsi"/>
        </w:rPr>
        <w:t>, összefüggéseinek, jogi hátterének</w:t>
      </w:r>
      <w:r w:rsidR="0030697D" w:rsidRPr="0030697D">
        <w:rPr>
          <w:rFonts w:cstheme="minorHAnsi"/>
        </w:rPr>
        <w:t xml:space="preserve"> elsajátítása készség szinten.</w:t>
      </w:r>
      <w:r w:rsidR="00463078">
        <w:rPr>
          <w:rFonts w:cstheme="minorHAnsi"/>
        </w:rPr>
        <w:t xml:space="preserve"> Előadások és gyakorlati feladat</w:t>
      </w:r>
      <w:r w:rsidR="00463078" w:rsidRPr="00463078">
        <w:rPr>
          <w:rFonts w:cstheme="minorHAnsi"/>
        </w:rPr>
        <w:t xml:space="preserve"> keretében a hallgatók </w:t>
      </w:r>
      <w:r w:rsidR="00463078">
        <w:rPr>
          <w:rFonts w:cstheme="minorHAnsi"/>
        </w:rPr>
        <w:t>megismerik</w:t>
      </w:r>
      <w:r w:rsidR="00463078" w:rsidRPr="00463078">
        <w:rPr>
          <w:rFonts w:cstheme="minorHAnsi"/>
        </w:rPr>
        <w:t xml:space="preserve"> az örökségvédelemmel </w:t>
      </w:r>
      <w:r w:rsidR="00463078">
        <w:rPr>
          <w:rFonts w:cstheme="minorHAnsi"/>
        </w:rPr>
        <w:t xml:space="preserve">kapcsolatos fogalmakat, a helyi </w:t>
      </w:r>
      <w:r w:rsidR="00463078" w:rsidRPr="00463078">
        <w:rPr>
          <w:rFonts w:cstheme="minorHAnsi"/>
        </w:rPr>
        <w:t>szintű értékvédelem alátámasztó anyagainak tartalmi elvárásait,</w:t>
      </w:r>
      <w:r w:rsidR="00463078">
        <w:rPr>
          <w:rFonts w:cstheme="minorHAnsi"/>
        </w:rPr>
        <w:t xml:space="preserve"> eljárásrendjét, alkalmazásának </w:t>
      </w:r>
      <w:r w:rsidR="00463078" w:rsidRPr="00463078">
        <w:rPr>
          <w:rFonts w:cstheme="minorHAnsi"/>
        </w:rPr>
        <w:t>sajátosságait.</w:t>
      </w:r>
    </w:p>
    <w:p w14:paraId="750775DA" w14:textId="42DDAA6E" w:rsidR="009B4F16" w:rsidRPr="00463078" w:rsidRDefault="008600DC" w:rsidP="00463078">
      <w:pPr>
        <w:pStyle w:val="Cmsor2"/>
        <w:rPr>
          <w:lang w:val="en-US"/>
        </w:rPr>
      </w:pPr>
      <w:r w:rsidRPr="008600DC">
        <w:rPr>
          <w:lang w:val="en-US"/>
        </w:rPr>
        <w:t>Tantárgy tartalma:</w:t>
      </w:r>
    </w:p>
    <w:p w14:paraId="3A4115EB" w14:textId="50F3295C" w:rsidR="009B4F16" w:rsidRDefault="009B4F16" w:rsidP="009B4F16">
      <w:r>
        <w:t>Előadás</w:t>
      </w:r>
      <w:r w:rsidR="00B0123E">
        <w:t>ok – gyakorlatok témakörei, konzultációkra bontva:</w:t>
      </w:r>
    </w:p>
    <w:p w14:paraId="4AD958BA" w14:textId="10A7E85A" w:rsidR="00B63FF0" w:rsidRPr="00B63FF0" w:rsidRDefault="00B63FF0" w:rsidP="00463078">
      <w:pPr>
        <w:numPr>
          <w:ilvl w:val="0"/>
          <w:numId w:val="8"/>
        </w:numPr>
        <w:spacing w:before="0" w:after="120" w:line="240" w:lineRule="auto"/>
        <w:rPr>
          <w:rFonts w:cstheme="minorHAnsi"/>
          <w:bCs/>
        </w:rPr>
      </w:pPr>
      <w:r w:rsidRPr="00B63FF0">
        <w:rPr>
          <w:rFonts w:cstheme="minorHAnsi"/>
          <w:bCs/>
        </w:rPr>
        <w:t xml:space="preserve">óra – </w:t>
      </w:r>
      <w:r w:rsidR="00463078" w:rsidRPr="00463078">
        <w:rPr>
          <w:rFonts w:cstheme="minorHAnsi"/>
          <w:bCs/>
        </w:rPr>
        <w:t>A település fe</w:t>
      </w:r>
      <w:r w:rsidR="00463078">
        <w:rPr>
          <w:rFonts w:cstheme="minorHAnsi"/>
          <w:bCs/>
        </w:rPr>
        <w:t xml:space="preserve">jlesztési-, </w:t>
      </w:r>
      <w:r w:rsidR="00463078" w:rsidRPr="00463078">
        <w:rPr>
          <w:rFonts w:cstheme="minorHAnsi"/>
          <w:bCs/>
        </w:rPr>
        <w:t>rendezési</w:t>
      </w:r>
      <w:r w:rsidR="00463078">
        <w:rPr>
          <w:rFonts w:cstheme="minorHAnsi"/>
          <w:bCs/>
        </w:rPr>
        <w:t>- és településkép védelmi</w:t>
      </w:r>
      <w:r w:rsidR="00463078" w:rsidRPr="00463078">
        <w:rPr>
          <w:rFonts w:cstheme="minorHAnsi"/>
          <w:bCs/>
        </w:rPr>
        <w:t xml:space="preserve"> dokumentumai</w:t>
      </w:r>
      <w:r w:rsidR="00463078">
        <w:rPr>
          <w:rFonts w:cstheme="minorHAnsi"/>
          <w:bCs/>
        </w:rPr>
        <w:t>, összefüggései</w:t>
      </w:r>
      <w:r w:rsidR="00463078" w:rsidRPr="00463078">
        <w:rPr>
          <w:rFonts w:cstheme="minorHAnsi"/>
          <w:bCs/>
        </w:rPr>
        <w:t xml:space="preserve"> (</w:t>
      </w:r>
      <w:r w:rsidR="00463078">
        <w:rPr>
          <w:rFonts w:cstheme="minorHAnsi"/>
          <w:bCs/>
        </w:rPr>
        <w:t>Baracsi Viktória dr.</w:t>
      </w:r>
      <w:r w:rsidR="00463078" w:rsidRPr="00463078">
        <w:rPr>
          <w:rFonts w:cstheme="minorHAnsi"/>
          <w:bCs/>
        </w:rPr>
        <w:t>)</w:t>
      </w:r>
    </w:p>
    <w:p w14:paraId="0F2DB4DC" w14:textId="7E7858F4" w:rsidR="00B63FF0" w:rsidRPr="00B63FF0" w:rsidRDefault="00B63FF0" w:rsidP="00463078">
      <w:pPr>
        <w:numPr>
          <w:ilvl w:val="0"/>
          <w:numId w:val="8"/>
        </w:numPr>
        <w:spacing w:before="0" w:after="120" w:line="240" w:lineRule="auto"/>
        <w:rPr>
          <w:rFonts w:cstheme="minorHAnsi"/>
          <w:bCs/>
        </w:rPr>
      </w:pPr>
      <w:r w:rsidRPr="00B63FF0">
        <w:rPr>
          <w:rFonts w:cstheme="minorHAnsi"/>
          <w:bCs/>
        </w:rPr>
        <w:t xml:space="preserve">óra – </w:t>
      </w:r>
      <w:r w:rsidR="00463078" w:rsidRPr="00463078">
        <w:rPr>
          <w:rFonts w:cstheme="minorHAnsi"/>
          <w:bCs/>
        </w:rPr>
        <w:t>A települési értékvédelem (helyi értékvédelem)</w:t>
      </w:r>
      <w:r w:rsidR="00463078">
        <w:rPr>
          <w:rFonts w:cstheme="minorHAnsi"/>
          <w:bCs/>
        </w:rPr>
        <w:t xml:space="preserve"> jogi háttere </w:t>
      </w:r>
      <w:r w:rsidR="00463078" w:rsidRPr="00463078">
        <w:rPr>
          <w:rFonts w:cstheme="minorHAnsi"/>
          <w:bCs/>
        </w:rPr>
        <w:t>(</w:t>
      </w:r>
      <w:r w:rsidR="00463078">
        <w:rPr>
          <w:rFonts w:cstheme="minorHAnsi"/>
          <w:bCs/>
        </w:rPr>
        <w:t>Baracsi Viktória dr.</w:t>
      </w:r>
      <w:r w:rsidR="00463078" w:rsidRPr="00463078">
        <w:rPr>
          <w:rFonts w:cstheme="minorHAnsi"/>
          <w:bCs/>
        </w:rPr>
        <w:t>)</w:t>
      </w:r>
    </w:p>
    <w:p w14:paraId="678014DE" w14:textId="70AE42DA" w:rsidR="00B63FF0" w:rsidRPr="00B63FF0" w:rsidRDefault="00B63FF0" w:rsidP="00463078">
      <w:pPr>
        <w:numPr>
          <w:ilvl w:val="0"/>
          <w:numId w:val="8"/>
        </w:numPr>
        <w:spacing w:before="0" w:after="120" w:line="240" w:lineRule="auto"/>
        <w:rPr>
          <w:rFonts w:cstheme="minorHAnsi"/>
          <w:bCs/>
        </w:rPr>
      </w:pPr>
      <w:r w:rsidRPr="00B63FF0">
        <w:rPr>
          <w:rFonts w:cstheme="minorHAnsi"/>
          <w:bCs/>
        </w:rPr>
        <w:t xml:space="preserve">óra – </w:t>
      </w:r>
      <w:r w:rsidR="00463078" w:rsidRPr="00463078">
        <w:rPr>
          <w:rFonts w:cstheme="minorHAnsi"/>
          <w:bCs/>
        </w:rPr>
        <w:t xml:space="preserve">A települési értékvédelem szintjei (helyi, országos, nemzetközi) </w:t>
      </w:r>
      <w:r w:rsidR="00463078">
        <w:rPr>
          <w:rFonts w:cstheme="minorHAnsi"/>
          <w:bCs/>
        </w:rPr>
        <w:t xml:space="preserve">és </w:t>
      </w:r>
      <w:r w:rsidR="00463078" w:rsidRPr="00463078">
        <w:rPr>
          <w:rFonts w:cstheme="minorHAnsi"/>
          <w:bCs/>
        </w:rPr>
        <w:t>elvárásai</w:t>
      </w:r>
      <w:r w:rsidR="00463078">
        <w:rPr>
          <w:rFonts w:cstheme="minorHAnsi"/>
          <w:bCs/>
        </w:rPr>
        <w:t xml:space="preserve"> </w:t>
      </w:r>
      <w:r w:rsidR="00463078" w:rsidRPr="00463078">
        <w:rPr>
          <w:rFonts w:cstheme="minorHAnsi"/>
          <w:bCs/>
        </w:rPr>
        <w:t>(</w:t>
      </w:r>
      <w:r w:rsidR="00463078">
        <w:rPr>
          <w:rFonts w:cstheme="minorHAnsi"/>
          <w:bCs/>
        </w:rPr>
        <w:t>Baracsi Viktória dr.</w:t>
      </w:r>
      <w:r w:rsidR="00463078" w:rsidRPr="00463078">
        <w:rPr>
          <w:rFonts w:cstheme="minorHAnsi"/>
          <w:bCs/>
        </w:rPr>
        <w:t>)</w:t>
      </w:r>
    </w:p>
    <w:p w14:paraId="37AD6449" w14:textId="3A42E238" w:rsidR="00B63FF0" w:rsidRPr="00B63FF0" w:rsidRDefault="00B63FF0" w:rsidP="004D7005">
      <w:pPr>
        <w:numPr>
          <w:ilvl w:val="0"/>
          <w:numId w:val="8"/>
        </w:numPr>
        <w:spacing w:before="0" w:after="120" w:line="240" w:lineRule="auto"/>
        <w:rPr>
          <w:rFonts w:cstheme="minorHAnsi"/>
          <w:bCs/>
        </w:rPr>
      </w:pPr>
      <w:r w:rsidRPr="00B63FF0">
        <w:rPr>
          <w:rFonts w:cstheme="minorHAnsi"/>
          <w:bCs/>
        </w:rPr>
        <w:t xml:space="preserve">óra – </w:t>
      </w:r>
      <w:r w:rsidR="004D7005" w:rsidRPr="004D7005">
        <w:rPr>
          <w:rFonts w:cstheme="minorHAnsi"/>
          <w:bCs/>
        </w:rPr>
        <w:t>Védett épület átalakítás esettanulmányok</w:t>
      </w:r>
      <w:r w:rsidR="004D7005">
        <w:rPr>
          <w:rFonts w:cstheme="minorHAnsi"/>
          <w:bCs/>
        </w:rPr>
        <w:t xml:space="preserve"> </w:t>
      </w:r>
      <w:r w:rsidR="004D7005" w:rsidRPr="00463078">
        <w:rPr>
          <w:rFonts w:cstheme="minorHAnsi"/>
          <w:bCs/>
        </w:rPr>
        <w:t>(</w:t>
      </w:r>
      <w:r w:rsidR="004D7005">
        <w:rPr>
          <w:rFonts w:cstheme="minorHAnsi"/>
          <w:bCs/>
        </w:rPr>
        <w:t>Baracsi Viktória dr.</w:t>
      </w:r>
      <w:r w:rsidR="004D7005" w:rsidRPr="00463078">
        <w:rPr>
          <w:rFonts w:cstheme="minorHAnsi"/>
          <w:bCs/>
        </w:rPr>
        <w:t>)</w:t>
      </w:r>
    </w:p>
    <w:p w14:paraId="11ED23FB" w14:textId="647B20A1" w:rsidR="00B63FF0" w:rsidRPr="008C3C60" w:rsidRDefault="00B63FF0" w:rsidP="008C3C60">
      <w:pPr>
        <w:numPr>
          <w:ilvl w:val="0"/>
          <w:numId w:val="8"/>
        </w:numPr>
        <w:spacing w:before="0" w:after="120" w:line="240" w:lineRule="auto"/>
        <w:rPr>
          <w:rFonts w:cstheme="minorHAnsi"/>
          <w:bCs/>
        </w:rPr>
      </w:pPr>
      <w:r w:rsidRPr="008C3C60">
        <w:rPr>
          <w:rFonts w:cstheme="minorHAnsi"/>
          <w:bCs/>
        </w:rPr>
        <w:lastRenderedPageBreak/>
        <w:t xml:space="preserve">óra – </w:t>
      </w:r>
      <w:r w:rsidR="008C3C60" w:rsidRPr="008C3C60">
        <w:rPr>
          <w:rFonts w:cstheme="minorHAnsi"/>
          <w:bCs/>
        </w:rPr>
        <w:t>Helyi védelem – egyedi, területi – Baranya megyei esettanulmányok (Szabó Éva dr.)</w:t>
      </w:r>
    </w:p>
    <w:p w14:paraId="23C91BA5" w14:textId="56365090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>Számo</w:t>
      </w:r>
      <w:r w:rsidR="00B71A2A">
        <w:t>nkérési és értékelési rendszere:</w:t>
      </w:r>
    </w:p>
    <w:p w14:paraId="6F0DBC14" w14:textId="3CD687F8" w:rsidR="00B0123E" w:rsidRPr="004D7005" w:rsidRDefault="009B4F16" w:rsidP="00C8793C">
      <w:pPr>
        <w:widowControl w:val="0"/>
        <w:spacing w:before="120" w:after="120"/>
        <w:rPr>
          <w:rFonts w:cstheme="minorHAnsi"/>
        </w:rPr>
      </w:pPr>
      <w:r w:rsidRPr="004D7005">
        <w:rPr>
          <w:rFonts w:cstheme="minorHAnsi"/>
          <w:b/>
        </w:rPr>
        <w:t>Részvétel</w:t>
      </w:r>
      <w:r w:rsidRPr="004D7005">
        <w:rPr>
          <w:rFonts w:cstheme="minorHAnsi"/>
        </w:rPr>
        <w:t xml:space="preserve">: </w:t>
      </w:r>
    </w:p>
    <w:p w14:paraId="0CC7F874" w14:textId="71C80726" w:rsidR="009B4F16" w:rsidRDefault="00283F7B" w:rsidP="00C8793C">
      <w:pPr>
        <w:widowControl w:val="0"/>
        <w:spacing w:before="120" w:after="120"/>
        <w:rPr>
          <w:rFonts w:cstheme="minorHAnsi"/>
        </w:rPr>
      </w:pPr>
      <w:r w:rsidRPr="004D7005">
        <w:rPr>
          <w:rFonts w:cstheme="minorHAnsi"/>
        </w:rPr>
        <w:t>A TVSZ szerint a részvétel kötelező a foglalkozások 70%-án</w:t>
      </w:r>
      <w:r w:rsidR="00296CD9">
        <w:rPr>
          <w:rFonts w:cstheme="minorHAnsi"/>
        </w:rPr>
        <w:t>.</w:t>
      </w:r>
    </w:p>
    <w:p w14:paraId="7733A160" w14:textId="77777777" w:rsidR="00296CD9" w:rsidRDefault="00296CD9" w:rsidP="00C8793C">
      <w:pPr>
        <w:widowControl w:val="0"/>
        <w:spacing w:before="120" w:after="120"/>
        <w:rPr>
          <w:rFonts w:cstheme="minorHAnsi"/>
          <w:b/>
        </w:rPr>
      </w:pPr>
      <w:r w:rsidRPr="00296CD9">
        <w:rPr>
          <w:rFonts w:cstheme="minorHAnsi"/>
          <w:b/>
        </w:rPr>
        <w:t>Feladat:</w:t>
      </w:r>
      <w:r>
        <w:rPr>
          <w:rFonts w:cstheme="minorHAnsi"/>
          <w:b/>
        </w:rPr>
        <w:t xml:space="preserve"> </w:t>
      </w:r>
    </w:p>
    <w:p w14:paraId="101431D2" w14:textId="12C2D73D" w:rsidR="00296CD9" w:rsidRPr="00296CD9" w:rsidRDefault="00296CD9" w:rsidP="00C8793C">
      <w:pPr>
        <w:widowControl w:val="0"/>
        <w:spacing w:before="120" w:after="120"/>
        <w:rPr>
          <w:rFonts w:cstheme="minorHAnsi"/>
        </w:rPr>
      </w:pPr>
      <w:r w:rsidRPr="00296CD9">
        <w:rPr>
          <w:rFonts w:cstheme="minorHAnsi"/>
        </w:rPr>
        <w:t xml:space="preserve">A saját település és azon belül a lakókörnyezet szerkezeti fejlődésének feldolgozása, rövid leírása, majd a lakókörnyezetben egy védelemre érdemes épület értékvizsgálati elemzése, adatlapos feldolgozása. </w:t>
      </w:r>
    </w:p>
    <w:p w14:paraId="6E932333" w14:textId="2AD69D2E" w:rsidR="009B4F16" w:rsidRPr="004D7005" w:rsidRDefault="009B4F16" w:rsidP="00C8793C">
      <w:pPr>
        <w:widowControl w:val="0"/>
        <w:spacing w:before="120" w:after="120"/>
        <w:rPr>
          <w:rFonts w:cstheme="minorHAnsi"/>
          <w:b/>
        </w:rPr>
      </w:pPr>
      <w:r w:rsidRPr="004D7005">
        <w:rPr>
          <w:rFonts w:cstheme="minorHAnsi"/>
          <w:b/>
        </w:rPr>
        <w:t xml:space="preserve">Aláírás / </w:t>
      </w:r>
      <w:r w:rsidR="004D7005">
        <w:rPr>
          <w:rFonts w:cstheme="minorHAnsi"/>
          <w:b/>
        </w:rPr>
        <w:t>Vizsga</w:t>
      </w:r>
      <w:r w:rsidRPr="004D7005">
        <w:rPr>
          <w:rFonts w:cstheme="minorHAnsi"/>
          <w:b/>
        </w:rPr>
        <w:t xml:space="preserve"> jegy feltétele:</w:t>
      </w:r>
      <w:r w:rsidR="00B0123E" w:rsidRPr="004D7005">
        <w:rPr>
          <w:rFonts w:cstheme="minorHAnsi"/>
          <w:b/>
        </w:rPr>
        <w:t xml:space="preserve"> </w:t>
      </w:r>
    </w:p>
    <w:p w14:paraId="0EB78534" w14:textId="290EB98F" w:rsidR="009B4F16" w:rsidRPr="004D7005" w:rsidRDefault="00283F7B" w:rsidP="00C8793C">
      <w:pPr>
        <w:widowControl w:val="0"/>
        <w:spacing w:before="120" w:after="120"/>
        <w:rPr>
          <w:rFonts w:cstheme="minorHAnsi"/>
        </w:rPr>
      </w:pPr>
      <w:r w:rsidRPr="004D7005">
        <w:rPr>
          <w:rFonts w:cstheme="minorHAnsi"/>
        </w:rPr>
        <w:t>Az aláírás fel</w:t>
      </w:r>
      <w:r w:rsidR="008B14C9" w:rsidRPr="004D7005">
        <w:rPr>
          <w:rFonts w:cstheme="minorHAnsi"/>
        </w:rPr>
        <w:t xml:space="preserve">tétele a </w:t>
      </w:r>
      <w:r w:rsidR="004D7005">
        <w:rPr>
          <w:rFonts w:cstheme="minorHAnsi"/>
        </w:rPr>
        <w:t>feladat hiánytalan</w:t>
      </w:r>
      <w:r w:rsidR="00EF3279" w:rsidRPr="004D7005">
        <w:rPr>
          <w:rFonts w:cstheme="minorHAnsi"/>
        </w:rPr>
        <w:t xml:space="preserve"> </w:t>
      </w:r>
      <w:r w:rsidR="004D7005">
        <w:rPr>
          <w:rFonts w:cstheme="minorHAnsi"/>
        </w:rPr>
        <w:t xml:space="preserve">beadása. </w:t>
      </w:r>
      <w:r w:rsidR="004F5BB7">
        <w:rPr>
          <w:rFonts w:cstheme="minorHAnsi"/>
        </w:rPr>
        <w:t>A beadott feladatra megajánlott vizsgajegy esetén a m</w:t>
      </w:r>
      <w:r w:rsidR="008B14C9" w:rsidRPr="004D7005">
        <w:rPr>
          <w:rFonts w:cstheme="minorHAnsi"/>
        </w:rPr>
        <w:t xml:space="preserve">inimum követelmény </w:t>
      </w:r>
      <w:r w:rsidRPr="004D7005">
        <w:rPr>
          <w:rFonts w:cstheme="minorHAnsi"/>
        </w:rPr>
        <w:t>5</w:t>
      </w:r>
      <w:r w:rsidR="008B14C9" w:rsidRPr="004D7005">
        <w:rPr>
          <w:rFonts w:cstheme="minorHAnsi"/>
        </w:rPr>
        <w:t>1</w:t>
      </w:r>
      <w:r w:rsidRPr="004D7005">
        <w:rPr>
          <w:rFonts w:cstheme="minorHAnsi"/>
        </w:rPr>
        <w:t>%.</w:t>
      </w:r>
      <w:r w:rsidR="004F5BB7">
        <w:rPr>
          <w:rFonts w:cstheme="minorHAnsi"/>
        </w:rPr>
        <w:t xml:space="preserve"> </w:t>
      </w:r>
    </w:p>
    <w:p w14:paraId="2256E9AD" w14:textId="31A39934" w:rsidR="008B14C9" w:rsidRPr="004D7005" w:rsidRDefault="008B14C9" w:rsidP="00EF3279">
      <w:pPr>
        <w:widowControl w:val="0"/>
        <w:suppressAutoHyphens/>
        <w:autoSpaceDE w:val="0"/>
        <w:rPr>
          <w:rFonts w:cstheme="minorHAnsi"/>
          <w:sz w:val="18"/>
        </w:rPr>
      </w:pPr>
      <w:proofErr w:type="gramStart"/>
      <w:r w:rsidRPr="004D7005">
        <w:rPr>
          <w:rFonts w:cstheme="minorHAnsi"/>
          <w:szCs w:val="22"/>
        </w:rPr>
        <w:t xml:space="preserve">0 </w:t>
      </w:r>
      <w:r w:rsidR="00EF3279" w:rsidRPr="004D7005">
        <w:rPr>
          <w:rFonts w:cstheme="minorHAnsi"/>
          <w:szCs w:val="22"/>
        </w:rPr>
        <w:t xml:space="preserve">  </w:t>
      </w:r>
      <w:r w:rsidRPr="004D7005">
        <w:rPr>
          <w:rFonts w:cstheme="minorHAnsi"/>
          <w:szCs w:val="22"/>
        </w:rPr>
        <w:t>–</w:t>
      </w:r>
      <w:proofErr w:type="gramEnd"/>
      <w:r w:rsidRPr="004D7005">
        <w:rPr>
          <w:rFonts w:cstheme="minorHAnsi"/>
          <w:szCs w:val="22"/>
        </w:rPr>
        <w:t xml:space="preserve"> 50%</w:t>
      </w:r>
      <w:r w:rsidRPr="004D7005">
        <w:rPr>
          <w:rFonts w:cstheme="minorHAnsi"/>
          <w:szCs w:val="22"/>
        </w:rPr>
        <w:tab/>
        <w:t>elégtelen</w:t>
      </w:r>
      <w:r w:rsidR="00EF3279" w:rsidRPr="004D7005">
        <w:rPr>
          <w:rFonts w:cstheme="minorHAnsi"/>
          <w:szCs w:val="22"/>
        </w:rPr>
        <w:t xml:space="preserve"> </w:t>
      </w:r>
      <w:r w:rsidRPr="004D7005">
        <w:rPr>
          <w:rFonts w:cstheme="minorHAnsi"/>
          <w:szCs w:val="22"/>
        </w:rPr>
        <w:t>(1)</w:t>
      </w:r>
      <w:r w:rsidRPr="004D7005">
        <w:rPr>
          <w:rFonts w:cstheme="minorHAnsi"/>
          <w:szCs w:val="22"/>
        </w:rPr>
        <w:br/>
        <w:t>51 – 65%</w:t>
      </w:r>
      <w:r w:rsidRPr="004D7005">
        <w:rPr>
          <w:rFonts w:cstheme="minorHAnsi"/>
          <w:szCs w:val="22"/>
        </w:rPr>
        <w:tab/>
        <w:t>elégséges</w:t>
      </w:r>
      <w:r w:rsidR="00EF3279" w:rsidRPr="004D7005">
        <w:rPr>
          <w:rFonts w:cstheme="minorHAnsi"/>
          <w:szCs w:val="22"/>
        </w:rPr>
        <w:t xml:space="preserve"> </w:t>
      </w:r>
      <w:r w:rsidRPr="004D7005">
        <w:rPr>
          <w:rFonts w:cstheme="minorHAnsi"/>
          <w:szCs w:val="22"/>
        </w:rPr>
        <w:t>(2)</w:t>
      </w:r>
      <w:r w:rsidRPr="004D7005">
        <w:rPr>
          <w:rFonts w:cstheme="minorHAnsi"/>
          <w:szCs w:val="22"/>
        </w:rPr>
        <w:br/>
        <w:t>66 – 75%</w:t>
      </w:r>
      <w:r w:rsidRPr="004D7005">
        <w:rPr>
          <w:rFonts w:cstheme="minorHAnsi"/>
          <w:szCs w:val="22"/>
        </w:rPr>
        <w:tab/>
        <w:t>közepes</w:t>
      </w:r>
      <w:r w:rsidR="00EF3279" w:rsidRPr="004D7005">
        <w:rPr>
          <w:rFonts w:cstheme="minorHAnsi"/>
          <w:szCs w:val="22"/>
        </w:rPr>
        <w:t xml:space="preserve"> </w:t>
      </w:r>
      <w:r w:rsidRPr="004D7005">
        <w:rPr>
          <w:rFonts w:cstheme="minorHAnsi"/>
          <w:szCs w:val="22"/>
        </w:rPr>
        <w:t>(3)</w:t>
      </w:r>
      <w:r w:rsidRPr="004D7005">
        <w:rPr>
          <w:rFonts w:cstheme="minorHAnsi"/>
          <w:szCs w:val="22"/>
        </w:rPr>
        <w:br/>
        <w:t>76 – 85%</w:t>
      </w:r>
      <w:r w:rsidRPr="004D7005">
        <w:rPr>
          <w:rFonts w:cstheme="minorHAnsi"/>
          <w:szCs w:val="22"/>
        </w:rPr>
        <w:tab/>
        <w:t>jó</w:t>
      </w:r>
      <w:r w:rsidR="00EF3279" w:rsidRPr="004D7005">
        <w:rPr>
          <w:rFonts w:cstheme="minorHAnsi"/>
          <w:szCs w:val="22"/>
        </w:rPr>
        <w:t xml:space="preserve"> </w:t>
      </w:r>
      <w:r w:rsidRPr="004D7005">
        <w:rPr>
          <w:rFonts w:cstheme="minorHAnsi"/>
          <w:szCs w:val="22"/>
        </w:rPr>
        <w:t>(4)</w:t>
      </w:r>
      <w:r w:rsidRPr="004D7005">
        <w:rPr>
          <w:rFonts w:cstheme="minorHAnsi"/>
          <w:szCs w:val="22"/>
        </w:rPr>
        <w:br/>
        <w:t>86 – 100%</w:t>
      </w:r>
      <w:r w:rsidRPr="004D7005">
        <w:rPr>
          <w:rFonts w:cstheme="minorHAnsi"/>
          <w:szCs w:val="22"/>
        </w:rPr>
        <w:tab/>
        <w:t>jeles (5)</w:t>
      </w:r>
    </w:p>
    <w:p w14:paraId="3C1311BE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0AF36B23" w14:textId="4D2AFB81" w:rsidR="00B0123E" w:rsidRPr="00EF3279" w:rsidRDefault="00B0123E" w:rsidP="00C8793C">
      <w:pPr>
        <w:spacing w:before="120" w:after="120"/>
        <w:ind w:left="142" w:hanging="142"/>
        <w:rPr>
          <w:rFonts w:cstheme="minorHAnsi"/>
        </w:rPr>
      </w:pPr>
      <w:r w:rsidRPr="00EF3279">
        <w:rPr>
          <w:rFonts w:cstheme="minorHAnsi"/>
          <w:b/>
        </w:rPr>
        <w:t>Kötelező</w:t>
      </w:r>
      <w:r w:rsidRPr="00EF3279">
        <w:rPr>
          <w:rFonts w:cstheme="minorHAnsi"/>
        </w:rPr>
        <w:t>:</w:t>
      </w:r>
    </w:p>
    <w:p w14:paraId="1292DC5A" w14:textId="31B1C58F" w:rsidR="00EF3279" w:rsidRPr="00CF0C75" w:rsidRDefault="004D7005" w:rsidP="008F32B8">
      <w:pPr>
        <w:suppressAutoHyphens/>
        <w:spacing w:before="0"/>
        <w:jc w:val="both"/>
        <w:rPr>
          <w:rFonts w:cstheme="minorHAnsi"/>
        </w:rPr>
      </w:pPr>
      <w:r w:rsidRPr="00CF0C75">
        <w:rPr>
          <w:rFonts w:cstheme="minorHAnsi"/>
        </w:rPr>
        <w:t>Hatályos örökségvédelmi jogszabályok</w:t>
      </w:r>
      <w:r w:rsidR="00665334" w:rsidRPr="00CF0C75">
        <w:rPr>
          <w:rFonts w:cstheme="minorHAnsi"/>
        </w:rPr>
        <w:t>:</w:t>
      </w:r>
    </w:p>
    <w:p w14:paraId="129F480E" w14:textId="77777777" w:rsidR="008C3C60" w:rsidRPr="00CF0C75" w:rsidRDefault="008C3C60" w:rsidP="00CF0C75">
      <w:pPr>
        <w:spacing w:before="0" w:after="0" w:line="360" w:lineRule="auto"/>
        <w:rPr>
          <w:rFonts w:cstheme="minorHAnsi"/>
        </w:rPr>
      </w:pPr>
      <w:r w:rsidRPr="00CF0C75">
        <w:rPr>
          <w:rFonts w:cstheme="minorHAnsi"/>
        </w:rPr>
        <w:t>2001. évi LXIV. törvény - A kulturális örökség védelméről</w:t>
      </w:r>
    </w:p>
    <w:p w14:paraId="281E9528" w14:textId="77777777" w:rsidR="008C3C60" w:rsidRPr="00CF0C75" w:rsidRDefault="008C3C60" w:rsidP="00CF0C75">
      <w:pPr>
        <w:spacing w:before="0" w:after="0" w:line="360" w:lineRule="auto"/>
        <w:rPr>
          <w:rFonts w:cstheme="minorHAnsi"/>
        </w:rPr>
      </w:pPr>
      <w:r w:rsidRPr="00CF0C75">
        <w:rPr>
          <w:rFonts w:cstheme="minorHAnsi"/>
        </w:rPr>
        <w:t>68/2018. (IV.9.) Korm. rendelet a kulturális örökség védelmével kapcsolatos szabályokról</w:t>
      </w:r>
    </w:p>
    <w:p w14:paraId="7055B684" w14:textId="1FBEE0EE" w:rsidR="00B0123E" w:rsidRPr="00CF0C75" w:rsidRDefault="00B0123E" w:rsidP="00C8793C">
      <w:pPr>
        <w:spacing w:before="120" w:after="120"/>
        <w:ind w:left="142" w:hanging="142"/>
        <w:rPr>
          <w:rFonts w:cstheme="minorHAnsi"/>
        </w:rPr>
      </w:pPr>
      <w:r w:rsidRPr="00CF0C75">
        <w:rPr>
          <w:rFonts w:cstheme="minorHAnsi"/>
          <w:b/>
        </w:rPr>
        <w:t>Ajánlott</w:t>
      </w:r>
      <w:r w:rsidRPr="00CF0C75">
        <w:rPr>
          <w:rFonts w:cstheme="minorHAnsi"/>
        </w:rPr>
        <w:t>:</w:t>
      </w:r>
    </w:p>
    <w:p w14:paraId="4EDD0281" w14:textId="77777777" w:rsidR="00CF0C75" w:rsidRPr="00CF0C75" w:rsidRDefault="00CF0C75" w:rsidP="00CF0C75">
      <w:pPr>
        <w:spacing w:before="120" w:after="120"/>
        <w:ind w:left="142" w:hanging="142"/>
        <w:rPr>
          <w:rFonts w:cstheme="minorHAnsi"/>
        </w:rPr>
      </w:pPr>
      <w:r w:rsidRPr="00CF0C75">
        <w:rPr>
          <w:rFonts w:cstheme="minorHAnsi"/>
        </w:rPr>
        <w:t>2023. évi C. törvény a magyar építészetről</w:t>
      </w:r>
    </w:p>
    <w:p w14:paraId="5031789F" w14:textId="77777777" w:rsidR="00CF0C75" w:rsidRPr="00CF0C75" w:rsidRDefault="00CF0C75" w:rsidP="00CF0C75">
      <w:pPr>
        <w:spacing w:before="120" w:after="120"/>
        <w:ind w:left="142" w:hanging="142"/>
        <w:rPr>
          <w:rFonts w:cstheme="minorHAnsi"/>
        </w:rPr>
      </w:pPr>
      <w:r w:rsidRPr="00CF0C75">
        <w:rPr>
          <w:rFonts w:cstheme="minorHAnsi"/>
        </w:rPr>
        <w:t>2023. évi CII. törvény a területfejlesztésről</w:t>
      </w:r>
    </w:p>
    <w:p w14:paraId="7111EE65" w14:textId="77777777" w:rsidR="00CF0C75" w:rsidRPr="00CF0C75" w:rsidRDefault="00CF0C75" w:rsidP="00CF0C75">
      <w:pPr>
        <w:spacing w:before="120" w:after="120"/>
        <w:ind w:left="142" w:hanging="142"/>
        <w:rPr>
          <w:rFonts w:cstheme="minorHAnsi"/>
        </w:rPr>
      </w:pPr>
      <w:r w:rsidRPr="00CF0C75">
        <w:rPr>
          <w:rFonts w:cstheme="minorHAnsi"/>
        </w:rPr>
        <w:t>2016. évi LXXIV. törvény a településkép védelméről</w:t>
      </w:r>
    </w:p>
    <w:p w14:paraId="5839B9D0" w14:textId="77777777" w:rsidR="00CF0C75" w:rsidRDefault="009C0E15" w:rsidP="00CF0C75">
      <w:pPr>
        <w:spacing w:before="0" w:after="0" w:line="360" w:lineRule="auto"/>
        <w:rPr>
          <w:rFonts w:cstheme="minorHAnsi"/>
        </w:rPr>
      </w:pPr>
      <w:hyperlink r:id="rId7" w:tgtFrame="_blank" w:history="1">
        <w:r w:rsidR="00665334" w:rsidRPr="00CF0C75">
          <w:rPr>
            <w:rFonts w:cstheme="minorHAnsi"/>
          </w:rPr>
          <w:t>A régészeti örökséggel és a műemléki értékkel kapcsolatos szakértői tevékenységről szóló 439/2013. (XI. 20.) Korm. rendelet</w:t>
        </w:r>
      </w:hyperlink>
    </w:p>
    <w:p w14:paraId="4129ED8E" w14:textId="399A34DC" w:rsidR="008C3C60" w:rsidRPr="00CF0C75" w:rsidRDefault="008C3C60" w:rsidP="00CF0C75">
      <w:pPr>
        <w:spacing w:before="0" w:after="0" w:line="360" w:lineRule="auto"/>
        <w:rPr>
          <w:rFonts w:cstheme="minorHAnsi"/>
        </w:rPr>
      </w:pPr>
      <w:r w:rsidRPr="00CF0C75">
        <w:rPr>
          <w:rFonts w:cstheme="minorHAnsi"/>
        </w:rPr>
        <w:t>Mezős Tamás: Műemlékvédelem, jegyzet, BME</w:t>
      </w:r>
    </w:p>
    <w:p w14:paraId="191E31A3" w14:textId="77777777" w:rsidR="004D7005" w:rsidRPr="00CF0C75" w:rsidRDefault="004D7005" w:rsidP="008F32B8">
      <w:pPr>
        <w:suppressAutoHyphens/>
        <w:spacing w:before="0" w:after="0"/>
        <w:jc w:val="both"/>
        <w:rPr>
          <w:rFonts w:cstheme="minorHAnsi"/>
        </w:rPr>
        <w:sectPr w:rsidR="004D7005" w:rsidRPr="00CF0C75" w:rsidSect="00914794"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7777777" w:rsidR="00914794" w:rsidRPr="00B0123E" w:rsidRDefault="00064593" w:rsidP="008273BB">
      <w:pPr>
        <w:pStyle w:val="Cmsor2"/>
        <w:rPr>
          <w:b/>
        </w:rPr>
      </w:pPr>
      <w:r w:rsidRPr="00B0123E">
        <w:rPr>
          <w:b/>
        </w:rPr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B0123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79BC3DE5" w:rsidR="003B639F" w:rsidRPr="007910A3" w:rsidRDefault="00B316CE" w:rsidP="009C0E15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</w:t>
            </w:r>
            <w:r w:rsidR="00B0123E">
              <w:rPr>
                <w:rFonts w:eastAsia="Times New Roman"/>
                <w:lang w:eastAsia="hu-HU"/>
              </w:rPr>
              <w:t>2</w:t>
            </w:r>
            <w:r w:rsidR="009C0E15">
              <w:rPr>
                <w:rFonts w:eastAsia="Times New Roman"/>
                <w:lang w:eastAsia="hu-HU"/>
              </w:rPr>
              <w:t>3</w:t>
            </w:r>
            <w:r>
              <w:rPr>
                <w:rFonts w:eastAsia="Times New Roman"/>
                <w:lang w:eastAsia="hu-HU"/>
              </w:rPr>
              <w:t>/202</w:t>
            </w:r>
            <w:r w:rsidR="009C0E15">
              <w:rPr>
                <w:rFonts w:eastAsia="Times New Roman"/>
                <w:lang w:eastAsia="hu-HU"/>
              </w:rPr>
              <w:t>4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</w:t>
            </w:r>
            <w:r w:rsidR="004D7005">
              <w:rPr>
                <w:rFonts w:eastAsia="Times New Roman"/>
                <w:lang w:eastAsia="hu-HU"/>
              </w:rPr>
              <w:t>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6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7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8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14:paraId="1B01C707" w14:textId="77777777" w:rsidTr="00B0123E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270E4D0A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7CD18A6B" w:rsidR="00064593" w:rsidRPr="00E11CCC" w:rsidRDefault="00064593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6DBCBDFD" w:rsidR="00064593" w:rsidRPr="00E11CCC" w:rsidRDefault="00106825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6AAE4DC0" w:rsidR="00064593" w:rsidRPr="00E11CCC" w:rsidRDefault="00064593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6E9FF7E7" w:rsidR="00064593" w:rsidRPr="00E11CCC" w:rsidRDefault="004D7005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0D8993C5" w:rsidR="00064593" w:rsidRPr="00E11CCC" w:rsidRDefault="00064593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48A0C4A2" w:rsidR="00064593" w:rsidRPr="00E11CCC" w:rsidRDefault="004D7005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71F6A330" w:rsidR="00064593" w:rsidRPr="00E11CCC" w:rsidRDefault="00064593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1DDF523D" w:rsidR="00064593" w:rsidRPr="00E11CCC" w:rsidRDefault="00064593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6FC" w14:textId="1B62B3EC" w:rsidR="00064593" w:rsidRPr="00B0123E" w:rsidRDefault="00064593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D" w14:textId="349D1C55" w:rsidR="00064593" w:rsidRPr="00B0123E" w:rsidRDefault="00064593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E" w14:textId="0A54BA2E" w:rsidR="00064593" w:rsidRPr="00B0123E" w:rsidRDefault="00064593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13945617" w:rsidR="00064593" w:rsidRPr="00B0123E" w:rsidRDefault="009C0E15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  <w:bookmarkStart w:id="0" w:name="_GoBack"/>
            <w:bookmarkEnd w:id="0"/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6F772D42" w:rsidR="00064593" w:rsidRPr="00E11CCC" w:rsidRDefault="00064593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01" w14:textId="79EA8EC5" w:rsidR="00064593" w:rsidRPr="00E11CCC" w:rsidRDefault="00064593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1C70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1C703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14:paraId="1B01C71D" w14:textId="77777777" w:rsidTr="00B0123E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63FBE14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4DDB6F0A" w:rsidR="00064593" w:rsidRPr="00E11CCC" w:rsidRDefault="00064593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61B091EF" w:rsidR="00064593" w:rsidRPr="00E11CCC" w:rsidRDefault="00064593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59AD1FFA" w:rsidR="00064593" w:rsidRPr="00E11CCC" w:rsidRDefault="00064593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19C946C8" w:rsidR="00064593" w:rsidRPr="00E11CCC" w:rsidRDefault="00064593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32F27041" w:rsidR="00064593" w:rsidRPr="00E11CCC" w:rsidRDefault="00064593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5F1E92CB" w:rsidR="00064593" w:rsidRPr="00E11CCC" w:rsidRDefault="00064593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785E9246" w:rsidR="00064593" w:rsidRPr="00E11CCC" w:rsidRDefault="00064593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36230409" w:rsidR="00064593" w:rsidRPr="00E11CCC" w:rsidRDefault="00064593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2" w14:textId="77777777" w:rsidR="00064593" w:rsidRPr="00B0123E" w:rsidRDefault="00064593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13" w14:textId="459F83E9" w:rsidR="00064593" w:rsidRPr="00106825" w:rsidRDefault="00064593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14" w14:textId="77777777" w:rsidR="00064593" w:rsidRPr="00B0123E" w:rsidRDefault="00064593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09ADDA88" w:rsidR="00064593" w:rsidRPr="00B0123E" w:rsidRDefault="004D7005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07BDED4C" w:rsidR="00064593" w:rsidRPr="00E11CCC" w:rsidRDefault="00064593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7" w14:textId="6BBB5C45" w:rsidR="00064593" w:rsidRPr="00E11CCC" w:rsidRDefault="00064593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8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9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33" w14:textId="77777777" w:rsidTr="004D7005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120708" w:rsidRPr="00E11CCC" w:rsidRDefault="0012070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120708" w:rsidRPr="00E11CCC" w:rsidRDefault="0012070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120708" w:rsidRPr="00E11CCC" w:rsidRDefault="0012070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120708" w:rsidRPr="00E11CCC" w:rsidRDefault="0012070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2B03248D" w:rsidR="00120708" w:rsidRPr="00E11CCC" w:rsidRDefault="0012070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77777777" w:rsidR="00120708" w:rsidRPr="00E11CCC" w:rsidRDefault="0012070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120708" w:rsidRPr="00E11CCC" w:rsidRDefault="0012070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120708" w:rsidRPr="00E11CCC" w:rsidRDefault="0012070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8" w14:textId="77777777" w:rsidR="00120708" w:rsidRPr="00B0123E" w:rsidRDefault="0012070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29" w14:textId="77777777" w:rsidR="00120708" w:rsidRPr="00B0123E" w:rsidRDefault="0012070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2A" w14:textId="77777777" w:rsidR="00120708" w:rsidRPr="00B0123E" w:rsidRDefault="0012070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120708" w:rsidRPr="00B0123E" w:rsidRDefault="0012070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7E7965A8" w:rsidR="00120708" w:rsidRPr="00E11CCC" w:rsidRDefault="0012070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2D" w14:textId="1CA8455B" w:rsidR="00120708" w:rsidRPr="00E11CCC" w:rsidRDefault="0012070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E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2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4A" w14:textId="77777777" w:rsidTr="00B0123E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0561383F"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120708" w:rsidRPr="00E11CCC" w:rsidRDefault="0012070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120708" w:rsidRPr="00E11CCC" w:rsidRDefault="0012070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120708" w:rsidRPr="00E11CCC" w:rsidRDefault="0012070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123DE7AD" w:rsidR="00120708" w:rsidRPr="00E11CCC" w:rsidRDefault="004D7005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120708" w:rsidRPr="00E11CCC" w:rsidRDefault="0012070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120708" w:rsidRPr="00E11CCC" w:rsidRDefault="0012070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120708" w:rsidRPr="00E11CCC" w:rsidRDefault="0012070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120708" w:rsidRPr="00E11CCC" w:rsidRDefault="0012070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3F" w14:textId="104B5637" w:rsidR="00120708" w:rsidRPr="00B0123E" w:rsidRDefault="0012070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40" w14:textId="77777777" w:rsidR="00120708" w:rsidRPr="00B0123E" w:rsidRDefault="0012070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41" w14:textId="77777777" w:rsidR="00120708" w:rsidRPr="00B0123E" w:rsidRDefault="0012070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120708" w:rsidRPr="00B0123E" w:rsidRDefault="0012070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120708" w:rsidRPr="00E11CCC" w:rsidRDefault="0012070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120708" w:rsidRPr="00E11CCC" w:rsidRDefault="0012070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14:paraId="1B01C761" w14:textId="77777777" w:rsidTr="00B0123E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F52598" w:rsidRPr="00E11CCC" w:rsidRDefault="00F5259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F52598" w:rsidRPr="00E11CCC" w:rsidRDefault="00F5259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F52598" w:rsidRPr="00E11CCC" w:rsidRDefault="00F5259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F52598" w:rsidRPr="00E11CCC" w:rsidRDefault="00F5259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F52598" w:rsidRPr="00E11CCC" w:rsidRDefault="00F5259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F52598" w:rsidRPr="00E11CCC" w:rsidRDefault="00F5259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F52598" w:rsidRPr="00E11CCC" w:rsidRDefault="00F5259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F52598" w:rsidRPr="00E11CCC" w:rsidRDefault="00F5259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6" w14:textId="35373261" w:rsidR="00F52598" w:rsidRPr="00B0123E" w:rsidRDefault="00F5259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57" w14:textId="77777777" w:rsidR="00F52598" w:rsidRPr="00B0123E" w:rsidRDefault="00F5259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58" w14:textId="77777777" w:rsidR="00F52598" w:rsidRPr="00B0123E" w:rsidRDefault="00F5259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0DCFB569" w:rsidR="00F52598" w:rsidRPr="00B0123E" w:rsidRDefault="00106825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F52598" w:rsidRPr="00E11CCC" w:rsidRDefault="00F5259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46F37CF" w:rsidR="00F52598" w:rsidRPr="00E11CCC" w:rsidRDefault="00F52598" w:rsidP="004D7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C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D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78" w14:textId="77777777" w:rsidTr="00B0123E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D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6E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6F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3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4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8D" w14:textId="77777777" w:rsidTr="00B0123E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4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85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86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A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B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14:paraId="1B01C7A2" w14:textId="77777777" w:rsidTr="00B0123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9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A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B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F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A0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14:paraId="1B01C7B6" w14:textId="77777777" w:rsidTr="00B0123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B0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16E95415" w:rsidR="007E6B15" w:rsidRPr="00E11CCC" w:rsidRDefault="007E6B15" w:rsidP="004D70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B3" w14:textId="5A854FA3" w:rsidR="00D60CD5" w:rsidRPr="00E11CCC" w:rsidRDefault="00D60CD5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B4" w14:textId="59CE4DA3" w:rsidR="007E6B15" w:rsidRPr="00E11CCC" w:rsidRDefault="007E6B15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14:paraId="1B01C7CC" w14:textId="77777777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4FF21B04" w:rsidR="003B639F" w:rsidRPr="00B316CE" w:rsidRDefault="00B316CE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B316C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16035720" w:rsidR="003B639F" w:rsidRPr="00B316CE" w:rsidRDefault="00B316CE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B316C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193224F8" w:rsidR="003B639F" w:rsidRPr="00B316CE" w:rsidRDefault="00B316CE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B316C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2" w14:textId="3E0639EA" w:rsidR="00654D13" w:rsidRDefault="00106825" w:rsidP="00A84B7E">
      <w:r>
        <w:t>2024.01.26</w:t>
      </w:r>
      <w:r w:rsidR="004D7005">
        <w:t>.</w:t>
      </w:r>
    </w:p>
    <w:p w14:paraId="1B01C7D3" w14:textId="57C445E9" w:rsidR="00654D13" w:rsidRDefault="008C3C60" w:rsidP="008C3C60">
      <w:pPr>
        <w:spacing w:before="0" w:after="0" w:line="240" w:lineRule="auto"/>
        <w:ind w:firstLine="7796"/>
        <w:jc w:val="center"/>
      </w:pPr>
      <w:r>
        <w:t>Dr. Szabó Éva</w:t>
      </w:r>
    </w:p>
    <w:p w14:paraId="1B01C7D4" w14:textId="308035FD" w:rsidR="00654D13" w:rsidRDefault="00654D13" w:rsidP="008C3C60">
      <w:pPr>
        <w:spacing w:before="0" w:after="0" w:line="240" w:lineRule="auto"/>
        <w:ind w:firstLine="7796"/>
        <w:jc w:val="center"/>
      </w:pPr>
      <w:proofErr w:type="gramStart"/>
      <w:r>
        <w:t>tantárgyfelelős</w:t>
      </w:r>
      <w:proofErr w:type="gramEnd"/>
    </w:p>
    <w:p w14:paraId="41A3FA8F" w14:textId="77777777" w:rsidR="008C3C60" w:rsidRDefault="008C3C60" w:rsidP="008C3C60">
      <w:pPr>
        <w:spacing w:before="0" w:after="0" w:line="240" w:lineRule="auto"/>
        <w:ind w:firstLine="7796"/>
        <w:jc w:val="center"/>
      </w:pPr>
    </w:p>
    <w:p w14:paraId="61CA179C" w14:textId="314A9518" w:rsidR="008C3C60" w:rsidRDefault="008C3C60" w:rsidP="008C3C60">
      <w:pPr>
        <w:spacing w:before="0" w:after="0" w:line="240" w:lineRule="auto"/>
        <w:ind w:firstLine="7796"/>
        <w:jc w:val="center"/>
      </w:pPr>
      <w:r>
        <w:t>Dr. Baracsi Viktória</w:t>
      </w:r>
    </w:p>
    <w:p w14:paraId="15468C38" w14:textId="16F7F206" w:rsidR="008C3C60" w:rsidRDefault="008C3C60" w:rsidP="008C3C60">
      <w:pPr>
        <w:spacing w:before="0" w:after="0" w:line="240" w:lineRule="auto"/>
        <w:ind w:firstLine="7796"/>
        <w:jc w:val="center"/>
      </w:pPr>
      <w:proofErr w:type="gramStart"/>
      <w:r>
        <w:t>oktató</w:t>
      </w:r>
      <w:proofErr w:type="gramEnd"/>
    </w:p>
    <w:sectPr w:rsidR="008C3C60" w:rsidSect="008C3C60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3CE4E" w14:textId="77777777" w:rsidR="001411F9" w:rsidRDefault="001411F9" w:rsidP="00AD4BC7">
      <w:pPr>
        <w:spacing w:after="0" w:line="240" w:lineRule="auto"/>
      </w:pPr>
      <w:r>
        <w:separator/>
      </w:r>
    </w:p>
  </w:endnote>
  <w:endnote w:type="continuationSeparator" w:id="0">
    <w:p w14:paraId="275F3F57" w14:textId="77777777" w:rsidR="001411F9" w:rsidRDefault="001411F9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5FC6C850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E15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95F94" w14:textId="77777777" w:rsidR="001411F9" w:rsidRDefault="001411F9" w:rsidP="00AD4BC7">
      <w:pPr>
        <w:spacing w:after="0" w:line="240" w:lineRule="auto"/>
      </w:pPr>
      <w:r>
        <w:separator/>
      </w:r>
    </w:p>
  </w:footnote>
  <w:footnote w:type="continuationSeparator" w:id="0">
    <w:p w14:paraId="6F7A5339" w14:textId="77777777" w:rsidR="001411F9" w:rsidRDefault="001411F9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0114D5"/>
    <w:multiLevelType w:val="hybridMultilevel"/>
    <w:tmpl w:val="8D44D84C"/>
    <w:lvl w:ilvl="0" w:tplc="2A346156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278540B0"/>
    <w:multiLevelType w:val="hybridMultilevel"/>
    <w:tmpl w:val="E3B4F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45796"/>
    <w:multiLevelType w:val="hybridMultilevel"/>
    <w:tmpl w:val="C9266B1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F0177"/>
    <w:rsid w:val="000F6A91"/>
    <w:rsid w:val="00106825"/>
    <w:rsid w:val="00117AF0"/>
    <w:rsid w:val="00120708"/>
    <w:rsid w:val="00122A67"/>
    <w:rsid w:val="00123E52"/>
    <w:rsid w:val="00127634"/>
    <w:rsid w:val="001411F9"/>
    <w:rsid w:val="00165402"/>
    <w:rsid w:val="00183256"/>
    <w:rsid w:val="001B050E"/>
    <w:rsid w:val="001B57F9"/>
    <w:rsid w:val="00261943"/>
    <w:rsid w:val="00283668"/>
    <w:rsid w:val="00283F7B"/>
    <w:rsid w:val="00296CD9"/>
    <w:rsid w:val="002A5D34"/>
    <w:rsid w:val="002C33DD"/>
    <w:rsid w:val="002C606B"/>
    <w:rsid w:val="002F03A1"/>
    <w:rsid w:val="002F2095"/>
    <w:rsid w:val="002F61F2"/>
    <w:rsid w:val="00305AFF"/>
    <w:rsid w:val="0030697D"/>
    <w:rsid w:val="00337559"/>
    <w:rsid w:val="00350779"/>
    <w:rsid w:val="00396EB7"/>
    <w:rsid w:val="003A23E0"/>
    <w:rsid w:val="003A57DC"/>
    <w:rsid w:val="003B554A"/>
    <w:rsid w:val="003B639F"/>
    <w:rsid w:val="003B7E34"/>
    <w:rsid w:val="0040244E"/>
    <w:rsid w:val="0044290E"/>
    <w:rsid w:val="00445928"/>
    <w:rsid w:val="00463078"/>
    <w:rsid w:val="00484B98"/>
    <w:rsid w:val="004C2A6B"/>
    <w:rsid w:val="004D7005"/>
    <w:rsid w:val="004F5BB7"/>
    <w:rsid w:val="00515A1A"/>
    <w:rsid w:val="00516444"/>
    <w:rsid w:val="005259E6"/>
    <w:rsid w:val="005563B3"/>
    <w:rsid w:val="005C4744"/>
    <w:rsid w:val="005D147A"/>
    <w:rsid w:val="005F7E4B"/>
    <w:rsid w:val="006129C1"/>
    <w:rsid w:val="00647A74"/>
    <w:rsid w:val="00654D13"/>
    <w:rsid w:val="00663E75"/>
    <w:rsid w:val="006643D3"/>
    <w:rsid w:val="00665334"/>
    <w:rsid w:val="00670FBF"/>
    <w:rsid w:val="006972DA"/>
    <w:rsid w:val="006C78B2"/>
    <w:rsid w:val="006D6D10"/>
    <w:rsid w:val="00704915"/>
    <w:rsid w:val="00721F29"/>
    <w:rsid w:val="007228ED"/>
    <w:rsid w:val="00722C34"/>
    <w:rsid w:val="007472CC"/>
    <w:rsid w:val="00767A70"/>
    <w:rsid w:val="007801D6"/>
    <w:rsid w:val="007910A3"/>
    <w:rsid w:val="007A1F5F"/>
    <w:rsid w:val="007A562D"/>
    <w:rsid w:val="007A7781"/>
    <w:rsid w:val="007E136B"/>
    <w:rsid w:val="007E6B15"/>
    <w:rsid w:val="007F77FE"/>
    <w:rsid w:val="00804E36"/>
    <w:rsid w:val="008273BB"/>
    <w:rsid w:val="00831C38"/>
    <w:rsid w:val="00850C07"/>
    <w:rsid w:val="00856987"/>
    <w:rsid w:val="008600DC"/>
    <w:rsid w:val="0086520B"/>
    <w:rsid w:val="00872D10"/>
    <w:rsid w:val="0089661B"/>
    <w:rsid w:val="008B14C9"/>
    <w:rsid w:val="008C3C60"/>
    <w:rsid w:val="008E6B16"/>
    <w:rsid w:val="008F32B8"/>
    <w:rsid w:val="009132BE"/>
    <w:rsid w:val="00914794"/>
    <w:rsid w:val="009264BA"/>
    <w:rsid w:val="00956261"/>
    <w:rsid w:val="0097665F"/>
    <w:rsid w:val="009B4F16"/>
    <w:rsid w:val="009C0E15"/>
    <w:rsid w:val="009F751F"/>
    <w:rsid w:val="00A11999"/>
    <w:rsid w:val="00A4562E"/>
    <w:rsid w:val="00A72E36"/>
    <w:rsid w:val="00A84B7E"/>
    <w:rsid w:val="00AB243C"/>
    <w:rsid w:val="00AD4BC7"/>
    <w:rsid w:val="00B0123E"/>
    <w:rsid w:val="00B2412D"/>
    <w:rsid w:val="00B316CE"/>
    <w:rsid w:val="00B40C80"/>
    <w:rsid w:val="00B621CA"/>
    <w:rsid w:val="00B63FF0"/>
    <w:rsid w:val="00B718D5"/>
    <w:rsid w:val="00B71A2A"/>
    <w:rsid w:val="00B74954"/>
    <w:rsid w:val="00B81791"/>
    <w:rsid w:val="00B8445E"/>
    <w:rsid w:val="00B9149D"/>
    <w:rsid w:val="00BE16CA"/>
    <w:rsid w:val="00BE208D"/>
    <w:rsid w:val="00BF0F08"/>
    <w:rsid w:val="00BF6579"/>
    <w:rsid w:val="00C07386"/>
    <w:rsid w:val="00C128DE"/>
    <w:rsid w:val="00C6291B"/>
    <w:rsid w:val="00C6726F"/>
    <w:rsid w:val="00C76A5B"/>
    <w:rsid w:val="00C81A75"/>
    <w:rsid w:val="00C8793C"/>
    <w:rsid w:val="00C912C1"/>
    <w:rsid w:val="00CE0526"/>
    <w:rsid w:val="00CF0C75"/>
    <w:rsid w:val="00D0714B"/>
    <w:rsid w:val="00D14FA8"/>
    <w:rsid w:val="00D60CD5"/>
    <w:rsid w:val="00D66345"/>
    <w:rsid w:val="00D841A0"/>
    <w:rsid w:val="00DA367B"/>
    <w:rsid w:val="00DA4DD7"/>
    <w:rsid w:val="00E11CCC"/>
    <w:rsid w:val="00E21CB6"/>
    <w:rsid w:val="00E34CFC"/>
    <w:rsid w:val="00E548EC"/>
    <w:rsid w:val="00E61D61"/>
    <w:rsid w:val="00E66CB3"/>
    <w:rsid w:val="00E81E72"/>
    <w:rsid w:val="00ED693F"/>
    <w:rsid w:val="00EF3279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67D7AE70-9F02-456A-A9FB-99BD55D0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njt.hu/cgi_bin/njt_doc.cgi?docid=16503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AEF78-82E2-4235-BFA4-FF1497A2B740}"/>
</file>

<file path=customXml/itemProps2.xml><?xml version="1.0" encoding="utf-8"?>
<ds:datastoreItem xmlns:ds="http://schemas.openxmlformats.org/officeDocument/2006/customXml" ds:itemID="{318AFB1A-F115-45AE-99C7-F9C321AC938C}"/>
</file>

<file path=customXml/itemProps3.xml><?xml version="1.0" encoding="utf-8"?>
<ds:datastoreItem xmlns:ds="http://schemas.openxmlformats.org/officeDocument/2006/customXml" ds:itemID="{E83BBD9C-A9C7-4E42-A632-04776DCD29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486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User</cp:lastModifiedBy>
  <cp:revision>4</cp:revision>
  <dcterms:created xsi:type="dcterms:W3CDTF">2024-01-30T08:33:00Z</dcterms:created>
  <dcterms:modified xsi:type="dcterms:W3CDTF">2024-02-06T09:36:00Z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