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5" w:rsidRDefault="000B6D15" w:rsidP="00E45472">
      <w:pPr>
        <w:pStyle w:val="Nincstrkz"/>
        <w:jc w:val="both"/>
      </w:pPr>
      <w:r>
        <w:t xml:space="preserve">TANTÁRGYI TEMATIKA ÉS TELJESÍTÉSI KÖVETELMÉNYEK </w:t>
      </w:r>
    </w:p>
    <w:p w:rsidR="003C12A5" w:rsidRPr="000B6D15" w:rsidRDefault="000B6D15" w:rsidP="00E45472">
      <w:pPr>
        <w:pStyle w:val="Nincstrkz"/>
        <w:jc w:val="both"/>
        <w:rPr>
          <w:rFonts w:eastAsia="Times New Roman"/>
          <w:b/>
          <w:bCs/>
          <w:sz w:val="28"/>
          <w:lang w:eastAsia="hu-HU"/>
        </w:rPr>
      </w:pPr>
      <w:proofErr w:type="gramStart"/>
      <w:r w:rsidRPr="000B6D15">
        <w:rPr>
          <w:b/>
          <w:sz w:val="28"/>
        </w:rPr>
        <w:t>2024/2025 1</w:t>
      </w:r>
      <w:r w:rsidR="00C65E71">
        <w:rPr>
          <w:b/>
          <w:sz w:val="28"/>
        </w:rPr>
        <w:t>.</w:t>
      </w:r>
      <w:proofErr w:type="gramEnd"/>
      <w:r w:rsidRPr="000B6D15">
        <w:rPr>
          <w:b/>
          <w:sz w:val="28"/>
        </w:rPr>
        <w:t xml:space="preserve"> </w:t>
      </w:r>
      <w:proofErr w:type="spellStart"/>
      <w:r w:rsidRPr="000B6D15">
        <w:rPr>
          <w:b/>
          <w:sz w:val="28"/>
        </w:rPr>
        <w:t>Félév</w:t>
      </w:r>
      <w:proofErr w:type="spellEnd"/>
      <w:r w:rsidR="00E45472" w:rsidRPr="000B6D15">
        <w:rPr>
          <w:rFonts w:eastAsia="Times New Roman"/>
          <w:b/>
          <w:bCs/>
          <w:sz w:val="28"/>
          <w:lang w:eastAsia="hu-HU"/>
        </w:rPr>
        <w:tab/>
      </w:r>
    </w:p>
    <w:p w:rsidR="00E45472" w:rsidRDefault="003C12A5" w:rsidP="00E45472">
      <w:pPr>
        <w:pStyle w:val="Nincstrkz"/>
        <w:jc w:val="both"/>
        <w:rPr>
          <w:rStyle w:val="None"/>
          <w:szCs w:val="20"/>
          <w:lang w:val="hu-HU"/>
        </w:rPr>
      </w:pPr>
      <w:r>
        <w:rPr>
          <w:rFonts w:eastAsia="Times New Roman"/>
          <w:b/>
          <w:bCs/>
          <w:lang w:eastAsia="hu-HU"/>
        </w:rPr>
        <w:t xml:space="preserve">                                               </w:t>
      </w:r>
      <w:r w:rsidR="00E45472">
        <w:rPr>
          <w:rStyle w:val="None"/>
          <w:szCs w:val="20"/>
          <w:lang w:val="hu-HU"/>
        </w:rPr>
        <w:t xml:space="preserve">                                       </w:t>
      </w:r>
    </w:p>
    <w:p w:rsidR="003F6AD1" w:rsidRDefault="00E45472" w:rsidP="00E45472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eastAsia="hu-HU"/>
        </w:rPr>
      </w:pPr>
      <w:r w:rsidRPr="00E454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tantárgy neve</w:t>
      </w:r>
      <w:proofErr w:type="gramStart"/>
      <w:r w:rsidRPr="00E454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45472">
        <w:rPr>
          <w:rFonts w:ascii="Times New Roman" w:eastAsia="Times New Roman" w:hAnsi="Times New Roman" w:cs="Times New Roman"/>
          <w:b/>
          <w:bCs/>
          <w:sz w:val="40"/>
          <w:szCs w:val="24"/>
          <w:lang w:eastAsia="hu-HU"/>
        </w:rPr>
        <w:t>Építőanyagok</w:t>
      </w:r>
      <w:proofErr w:type="gramEnd"/>
      <w:r w:rsidRPr="00E45472">
        <w:rPr>
          <w:rFonts w:ascii="Times New Roman" w:eastAsia="Times New Roman" w:hAnsi="Times New Roman" w:cs="Times New Roman"/>
          <w:b/>
          <w:bCs/>
          <w:sz w:val="40"/>
          <w:szCs w:val="24"/>
          <w:lang w:eastAsia="hu-HU"/>
        </w:rPr>
        <w:t xml:space="preserve"> 1</w:t>
      </w:r>
    </w:p>
    <w:p w:rsidR="000B6D15" w:rsidRPr="000B6D15" w:rsidRDefault="000B6D15" w:rsidP="00E45472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4"/>
          <w:lang w:eastAsia="hu-HU"/>
        </w:rPr>
      </w:pPr>
    </w:p>
    <w:p w:rsidR="00E45472" w:rsidRPr="000B6D15" w:rsidRDefault="00E45472" w:rsidP="00E454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B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tantárgy kódja: </w:t>
      </w:r>
      <w:r w:rsidRPr="000B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B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MSE081M</w:t>
      </w:r>
      <w:r w:rsidR="00054186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</w:t>
      </w:r>
      <w:r w:rsidR="00D75443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Pr="000B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</w:t>
      </w:r>
      <w:r w:rsidRPr="000B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:rsidR="00E45472" w:rsidRPr="000B6D15" w:rsidRDefault="00E45472" w:rsidP="00E4547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B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Szemeszter:</w:t>
      </w:r>
      <w:r w:rsidRPr="000B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B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0B6D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1</w:t>
      </w:r>
    </w:p>
    <w:p w:rsidR="003F6AD1" w:rsidRPr="000B6D15" w:rsidRDefault="003F6AD1" w:rsidP="00E45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Kredit</w:t>
      </w:r>
      <w:r w:rsidR="00E45472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ek </w:t>
      </w: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</w:t>
      </w:r>
      <w:r w:rsidR="00E45472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E45472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45472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455DBD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</w:p>
    <w:p w:rsidR="000B6D15" w:rsidRPr="000B6D15" w:rsidRDefault="000B6D15" w:rsidP="00E45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Szak típusa </w:t>
      </w: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Építészmérnök BSc</w:t>
      </w:r>
    </w:p>
    <w:p w:rsidR="000B6D15" w:rsidRPr="000B6D15" w:rsidRDefault="000B6D15" w:rsidP="00E45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Tagozat    </w:t>
      </w: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Levelező</w:t>
      </w:r>
      <w:proofErr w:type="gramEnd"/>
    </w:p>
    <w:p w:rsidR="00F879FE" w:rsidRPr="000B6D15" w:rsidRDefault="00E45472" w:rsidP="00E45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heti órák elosztása</w:t>
      </w:r>
      <w:proofErr w:type="gramStart"/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         </w:t>
      </w:r>
      <w:r w:rsidR="00F879FE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proofErr w:type="gramEnd"/>
      <w:r w:rsidR="00F879FE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455DBD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879FE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455DBD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7662CA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F6AD1" w:rsidRPr="000B6D15" w:rsidRDefault="00E45472" w:rsidP="00E45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Értékelés</w:t>
      </w:r>
      <w:proofErr w:type="gramStart"/>
      <w:r w:rsidR="003F6AD1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  <w:r w:rsidR="006D6D18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vizsga</w:t>
      </w:r>
      <w:proofErr w:type="gramEnd"/>
    </w:p>
    <w:p w:rsidR="003F6AD1" w:rsidRPr="000B6D15" w:rsidRDefault="003F6AD1" w:rsidP="00E454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Előfeltételek: </w:t>
      </w:r>
      <w:r w:rsidR="00E45472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45472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8368C4" w:rsidRPr="000B6D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</w:p>
    <w:p w:rsidR="003F6AD1" w:rsidRDefault="003F6AD1" w:rsidP="007767D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4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Tantárgy felelős</w:t>
      </w:r>
      <w:proofErr w:type="gramStart"/>
      <w:r w:rsidRPr="00E454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E45472" w:rsidRPr="00E454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45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E454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716B9">
        <w:rPr>
          <w:rFonts w:ascii="Times New Roman" w:eastAsia="Times New Roman" w:hAnsi="Times New Roman" w:cs="Times New Roman"/>
          <w:sz w:val="24"/>
          <w:szCs w:val="24"/>
          <w:lang w:eastAsia="hu-HU"/>
        </w:rPr>
        <w:t>Prof</w:t>
      </w:r>
      <w:proofErr w:type="gramEnd"/>
      <w:r w:rsidR="00D716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45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 w:rsidR="001E2F65" w:rsidRPr="00E45472">
        <w:rPr>
          <w:rFonts w:ascii="Times New Roman" w:eastAsia="Times New Roman" w:hAnsi="Times New Roman" w:cs="Times New Roman"/>
          <w:sz w:val="24"/>
          <w:szCs w:val="24"/>
          <w:lang w:eastAsia="hu-HU"/>
        </w:rPr>
        <w:t>Orbán József</w:t>
      </w:r>
      <w:r w:rsidR="006D6D18" w:rsidRPr="00E45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45472">
        <w:rPr>
          <w:rFonts w:ascii="Times New Roman" w:eastAsia="Times New Roman" w:hAnsi="Times New Roman" w:cs="Times New Roman"/>
          <w:sz w:val="24"/>
          <w:szCs w:val="24"/>
          <w:lang w:eastAsia="hu-HU"/>
        </w:rPr>
        <w:t>professor emeritus</w:t>
      </w:r>
    </w:p>
    <w:p w:rsidR="00E45472" w:rsidRDefault="00E45472" w:rsidP="00E4547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54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Oktatók</w:t>
      </w:r>
      <w:r w:rsidR="003F6AD1" w:rsidRPr="00E454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3F6AD1" w:rsidRPr="00E45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Dr. </w:t>
      </w:r>
      <w:r w:rsidRPr="00E454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Orbán József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professor emeritus</w:t>
      </w:r>
    </w:p>
    <w:p w:rsidR="00E45472" w:rsidRDefault="00E45472" w:rsidP="00E454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7767D3" w:rsidRPr="007767D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Kárpáti Kinga</w:t>
      </w:r>
      <w:r w:rsidR="007767D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mestertanár</w:t>
      </w:r>
    </w:p>
    <w:p w:rsidR="000B6D15" w:rsidRDefault="000B6D15" w:rsidP="00E454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45472" w:rsidRPr="007767D3" w:rsidRDefault="007767D3" w:rsidP="00E454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7767D3" w:rsidRPr="007767D3" w:rsidRDefault="000B6D15" w:rsidP="00E454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TÁRGYLEÍRÁS</w:t>
      </w:r>
    </w:p>
    <w:p w:rsidR="000B6B87" w:rsidRPr="000B6B87" w:rsidRDefault="000B6B87" w:rsidP="000B6B87">
      <w:pPr>
        <w:spacing w:before="120" w:after="0" w:line="240" w:lineRule="auto"/>
        <w:rPr>
          <w:sz w:val="24"/>
        </w:rPr>
      </w:pPr>
      <w:r w:rsidRPr="000B6B87">
        <w:rPr>
          <w:sz w:val="24"/>
        </w:rPr>
        <w:t>A tantárgy keretében ismertetésre kerülnek az építőiparban alkalmazott anyagok és termékek fajtái, termékválasztékuk, gyártástechnológiájuk és tulajdonságaik. Bemutatásra kerülnek az építőanyagok és termékek szabványszerinti vizsgálatai és minősítésük, valamint a termékek felhasználási- és alkalmazási technológiájuk.</w:t>
      </w:r>
    </w:p>
    <w:p w:rsidR="00A8546A" w:rsidRDefault="00A8546A" w:rsidP="00A854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B6D15" w:rsidRDefault="000B6D15" w:rsidP="00A854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B6D15" w:rsidRDefault="000B6D15" w:rsidP="00A854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TÁRGYTEMATIKA</w:t>
      </w:r>
    </w:p>
    <w:p w:rsidR="000B6D15" w:rsidRDefault="000B6D15" w:rsidP="00A854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546A" w:rsidRPr="000B6D15" w:rsidRDefault="00A8546A" w:rsidP="000B6D15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0B6D15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Oktatás célja</w:t>
      </w:r>
    </w:p>
    <w:p w:rsidR="00D75443" w:rsidRDefault="00D75443" w:rsidP="00D75443">
      <w:pPr>
        <w:spacing w:before="120"/>
      </w:pPr>
      <w:r>
        <w:t xml:space="preserve">A tartószerkezeti-, épületszerkezeti- és építéstechnológiai tantárgycsoportok elsajátításához szükséges szakmai alapok, összefüggések megismertetése.  Az építőanyagok-és termékek azon tulajdonságainak ismertetése, amelyek az épületek és tartószerkezetek tervezési- és méretezési feladatainak megoldásához szükségesek, kielégítve a szilárdsági-, hőtechnikai- és időállósági követelményeket is. </w:t>
      </w:r>
    </w:p>
    <w:p w:rsidR="00D75443" w:rsidRPr="004E01E0" w:rsidRDefault="00D75443" w:rsidP="00D75443">
      <w:pPr>
        <w:outlineLvl w:val="2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  <w:r w:rsidRPr="004E01E0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Oktatási módszer:</w:t>
      </w:r>
    </w:p>
    <w:p w:rsidR="00D75443" w:rsidRPr="004E01E0" w:rsidRDefault="00D75443" w:rsidP="00D75443">
      <w:pPr>
        <w:outlineLvl w:val="2"/>
        <w:rPr>
          <w:rFonts w:ascii="Times New Roman" w:eastAsia="Times New Roman" w:hAnsi="Times New Roman" w:cs="Times New Roman"/>
          <w:bCs/>
          <w:szCs w:val="24"/>
          <w:lang w:eastAsia="hu-HU"/>
        </w:rPr>
      </w:pPr>
      <w:r w:rsidRPr="004E01E0">
        <w:rPr>
          <w:rFonts w:ascii="Times New Roman" w:eastAsia="Times New Roman" w:hAnsi="Times New Roman" w:cs="Times New Roman"/>
          <w:bCs/>
          <w:szCs w:val="24"/>
          <w:lang w:eastAsia="hu-HU"/>
        </w:rPr>
        <w:t>Multimédiás elméleti előadások tartása. Építőanyag termékek tulajdonságaikat szemléltető bemutatók tartása. Az anyagok minősítő vizsgálatainak bemutatása.</w:t>
      </w:r>
    </w:p>
    <w:p w:rsidR="003F6AD1" w:rsidRDefault="000B6D15" w:rsidP="000B6D15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3D1192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A tantárgy tartalma</w:t>
      </w:r>
    </w:p>
    <w:p w:rsidR="00FD2D96" w:rsidRPr="00FD2D96" w:rsidRDefault="00FD2D96" w:rsidP="0016625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D96">
        <w:rPr>
          <w:rFonts w:ascii="Times New Roman" w:hAnsi="Times New Roman" w:cs="Times New Roman"/>
          <w:b/>
          <w:color w:val="000000"/>
          <w:sz w:val="24"/>
          <w:szCs w:val="24"/>
        </w:rPr>
        <w:t>Az előadások témakörei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D2D96" w:rsidRPr="00FD2D96" w:rsidTr="00B94F9E">
        <w:trPr>
          <w:trHeight w:val="1808"/>
        </w:trPr>
        <w:tc>
          <w:tcPr>
            <w:tcW w:w="9322" w:type="dxa"/>
          </w:tcPr>
          <w:p w:rsidR="00FD2D96" w:rsidRPr="00FD2D96" w:rsidRDefault="00FD2D96" w:rsidP="00FD2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24"/>
              </w:rPr>
            </w:pP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2D96" w:rsidRPr="00FD2D96" w:rsidRDefault="00FD2D96" w:rsidP="00FD2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Betonok és habarcsok kötőanyagai, építési mész és gipsz. </w:t>
            </w:r>
          </w:p>
          <w:p w:rsidR="003D1192" w:rsidRDefault="00FD2D96" w:rsidP="00FD2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Cementek gyártástechnológiája, fajtái és tulajdonságai</w:t>
            </w:r>
            <w:r w:rsidR="009B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7E9B" w:rsidRDefault="00FD2D96" w:rsidP="00FD2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Betonok adalékanyagai. Homokos kavics tulajdonságai és minősítő</w:t>
            </w:r>
            <w:r w:rsidR="009B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vizsgálatai. </w:t>
            </w:r>
          </w:p>
          <w:p w:rsidR="00FD2D96" w:rsidRPr="00FD2D96" w:rsidRDefault="00FD2D96" w:rsidP="00FD2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Frissbetonok és betonkeverékek tulajdonságai és konzisztencia vizsgálatai. </w:t>
            </w:r>
          </w:p>
          <w:p w:rsidR="00FD2D96" w:rsidRPr="00FD2D96" w:rsidRDefault="00FD2D96" w:rsidP="00FD2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Betonok minősítése és jelölése. Jellemző szilárdság meghatározása</w:t>
            </w:r>
            <w:r w:rsidR="009B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Betonok összetételének tervezési módszerei. Számítási példa bemutatása. </w:t>
            </w:r>
          </w:p>
          <w:p w:rsidR="009B7E9B" w:rsidRDefault="00FD2D96" w:rsidP="00FD2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Betontechnológia, betonkészítés munkamenete.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 A betonok vegyi adalékszerei</w:t>
            </w:r>
            <w:r w:rsidR="009B7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2D96" w:rsidRDefault="00FD2D96" w:rsidP="00FD2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Megszilárdult beton tulajdonságai és vizsgálatai. </w:t>
            </w:r>
          </w:p>
          <w:p w:rsidR="00166257" w:rsidRPr="00166257" w:rsidRDefault="00166257" w:rsidP="00166257">
            <w:pPr>
              <w:pStyle w:val="Default"/>
              <w:rPr>
                <w:szCs w:val="20"/>
              </w:rPr>
            </w:pPr>
            <w:r w:rsidRPr="00166257">
              <w:rPr>
                <w:szCs w:val="20"/>
              </w:rPr>
              <w:t>10. A vasbetonszerkezetek korróziós folyamatai</w:t>
            </w:r>
            <w:proofErr w:type="gramStart"/>
            <w:r w:rsidR="009B7E9B">
              <w:rPr>
                <w:szCs w:val="20"/>
              </w:rPr>
              <w:t>.</w:t>
            </w:r>
            <w:r w:rsidRPr="00166257">
              <w:rPr>
                <w:szCs w:val="20"/>
              </w:rPr>
              <w:t>,</w:t>
            </w:r>
            <w:proofErr w:type="gramEnd"/>
            <w:r w:rsidRPr="00166257">
              <w:rPr>
                <w:szCs w:val="20"/>
              </w:rPr>
              <w:t xml:space="preserve"> </w:t>
            </w:r>
          </w:p>
          <w:p w:rsidR="00166257" w:rsidRPr="00166257" w:rsidRDefault="00166257" w:rsidP="009B7E9B">
            <w:pPr>
              <w:pStyle w:val="Default"/>
              <w:rPr>
                <w:szCs w:val="20"/>
              </w:rPr>
            </w:pPr>
            <w:r w:rsidRPr="00166257">
              <w:rPr>
                <w:szCs w:val="20"/>
              </w:rPr>
              <w:t xml:space="preserve">11. A betonok megfelelőségének ellenőrzése. </w:t>
            </w:r>
          </w:p>
          <w:p w:rsidR="00166257" w:rsidRDefault="00166257" w:rsidP="00166257">
            <w:pPr>
              <w:pStyle w:val="Default"/>
              <w:rPr>
                <w:szCs w:val="20"/>
              </w:rPr>
            </w:pPr>
            <w:r w:rsidRPr="00166257">
              <w:rPr>
                <w:szCs w:val="20"/>
              </w:rPr>
              <w:t>12. Különleges betonok és betontechnológiák</w:t>
            </w:r>
            <w:r w:rsidR="009B7E9B">
              <w:rPr>
                <w:szCs w:val="20"/>
              </w:rPr>
              <w:t>.</w:t>
            </w:r>
            <w:r w:rsidRPr="00166257">
              <w:rPr>
                <w:szCs w:val="20"/>
              </w:rPr>
              <w:t xml:space="preserve"> </w:t>
            </w:r>
          </w:p>
          <w:p w:rsidR="00166257" w:rsidRDefault="00166257" w:rsidP="00166257">
            <w:pPr>
              <w:pStyle w:val="Default"/>
              <w:rPr>
                <w:szCs w:val="20"/>
              </w:rPr>
            </w:pPr>
            <w:r w:rsidRPr="00166257">
              <w:rPr>
                <w:szCs w:val="20"/>
              </w:rPr>
              <w:t>13. Hőszigetelő anyagok fajtái, tulajdonságaik</w:t>
            </w:r>
            <w:r w:rsidR="009B7E9B">
              <w:rPr>
                <w:szCs w:val="20"/>
              </w:rPr>
              <w:t xml:space="preserve">. </w:t>
            </w:r>
            <w:r w:rsidRPr="00166257">
              <w:rPr>
                <w:szCs w:val="20"/>
              </w:rPr>
              <w:t xml:space="preserve"> </w:t>
            </w:r>
          </w:p>
          <w:p w:rsidR="00166257" w:rsidRDefault="00166257" w:rsidP="00166257">
            <w:pPr>
              <w:pStyle w:val="Default"/>
              <w:rPr>
                <w:szCs w:val="20"/>
              </w:rPr>
            </w:pPr>
            <w:r w:rsidRPr="00166257">
              <w:rPr>
                <w:szCs w:val="20"/>
              </w:rPr>
              <w:t>14. Vízszigetelő anyagok és technológiák</w:t>
            </w:r>
            <w:proofErr w:type="gramStart"/>
            <w:r w:rsidRPr="00166257">
              <w:rPr>
                <w:szCs w:val="20"/>
              </w:rPr>
              <w:t>..</w:t>
            </w:r>
            <w:proofErr w:type="gramEnd"/>
          </w:p>
          <w:p w:rsidR="00166257" w:rsidRPr="00166257" w:rsidRDefault="00166257" w:rsidP="00166257">
            <w:pPr>
              <w:pStyle w:val="Default"/>
              <w:rPr>
                <w:szCs w:val="20"/>
              </w:rPr>
            </w:pPr>
            <w:r w:rsidRPr="00166257">
              <w:rPr>
                <w:szCs w:val="20"/>
              </w:rPr>
              <w:t xml:space="preserve">15. Építési kerámiák gyártása, termékválasztéka. </w:t>
            </w:r>
          </w:p>
          <w:p w:rsidR="00166257" w:rsidRDefault="00166257" w:rsidP="00166257">
            <w:pPr>
              <w:pStyle w:val="Default"/>
              <w:rPr>
                <w:szCs w:val="20"/>
              </w:rPr>
            </w:pPr>
            <w:r w:rsidRPr="00166257">
              <w:rPr>
                <w:szCs w:val="20"/>
              </w:rPr>
              <w:t xml:space="preserve">16. Építőfák és faanyag védelem. </w:t>
            </w:r>
          </w:p>
          <w:p w:rsidR="009B7E9B" w:rsidRDefault="00166257" w:rsidP="00166257">
            <w:pPr>
              <w:pStyle w:val="Default"/>
              <w:rPr>
                <w:szCs w:val="20"/>
              </w:rPr>
            </w:pPr>
            <w:r w:rsidRPr="00166257">
              <w:rPr>
                <w:szCs w:val="20"/>
              </w:rPr>
              <w:t xml:space="preserve">17. Fémek és betonacélok. </w:t>
            </w:r>
          </w:p>
          <w:p w:rsidR="00166257" w:rsidRDefault="00166257" w:rsidP="00166257">
            <w:pPr>
              <w:pStyle w:val="Default"/>
              <w:rPr>
                <w:szCs w:val="20"/>
              </w:rPr>
            </w:pPr>
            <w:r w:rsidRPr="00166257">
              <w:rPr>
                <w:szCs w:val="20"/>
              </w:rPr>
              <w:t xml:space="preserve">18. Üvegek építőipari alkalmazása, </w:t>
            </w:r>
          </w:p>
          <w:p w:rsidR="00166257" w:rsidRDefault="00166257" w:rsidP="00166257">
            <w:pPr>
              <w:pStyle w:val="Default"/>
              <w:rPr>
                <w:szCs w:val="20"/>
              </w:rPr>
            </w:pPr>
            <w:r w:rsidRPr="00166257">
              <w:rPr>
                <w:szCs w:val="20"/>
              </w:rPr>
              <w:t>19. Műanyagok építőipari alkalmazás</w:t>
            </w:r>
            <w:r w:rsidR="009B7E9B">
              <w:rPr>
                <w:szCs w:val="20"/>
              </w:rPr>
              <w:t>a</w:t>
            </w:r>
            <w:r w:rsidRPr="00166257">
              <w:rPr>
                <w:szCs w:val="20"/>
              </w:rPr>
              <w:t xml:space="preserve">. </w:t>
            </w:r>
          </w:p>
          <w:p w:rsidR="00166257" w:rsidRDefault="00166257" w:rsidP="00166257">
            <w:pPr>
              <w:pStyle w:val="Default"/>
              <w:rPr>
                <w:szCs w:val="20"/>
              </w:rPr>
            </w:pPr>
          </w:p>
          <w:p w:rsidR="00166257" w:rsidRPr="00166257" w:rsidRDefault="00166257" w:rsidP="00166257">
            <w:pPr>
              <w:pStyle w:val="Default"/>
              <w:rPr>
                <w:b/>
                <w:szCs w:val="20"/>
              </w:rPr>
            </w:pPr>
            <w:r w:rsidRPr="00166257">
              <w:rPr>
                <w:b/>
                <w:szCs w:val="20"/>
              </w:rPr>
              <w:t>Laborgyakorlatok témakörei:</w:t>
            </w:r>
          </w:p>
          <w:p w:rsidR="00166257" w:rsidRPr="00166257" w:rsidRDefault="009B7E9B" w:rsidP="009B7E9B">
            <w:pPr>
              <w:pStyle w:val="Default"/>
              <w:spacing w:before="12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166257" w:rsidRPr="00166257">
              <w:rPr>
                <w:szCs w:val="20"/>
              </w:rPr>
              <w:t xml:space="preserve">. Kötőanyagok, mész, gipsz és cement vizsgálatai. </w:t>
            </w:r>
          </w:p>
          <w:p w:rsidR="00166257" w:rsidRPr="00166257" w:rsidRDefault="009B7E9B" w:rsidP="00166257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166257" w:rsidRPr="00166257">
              <w:rPr>
                <w:szCs w:val="20"/>
              </w:rPr>
              <w:t>. Adalékanyag szemszerkezetének vizsgálata</w:t>
            </w:r>
            <w:r>
              <w:rPr>
                <w:szCs w:val="20"/>
              </w:rPr>
              <w:t>.</w:t>
            </w:r>
            <w:r w:rsidR="00166257" w:rsidRPr="00166257">
              <w:rPr>
                <w:szCs w:val="20"/>
              </w:rPr>
              <w:t xml:space="preserve"> </w:t>
            </w:r>
          </w:p>
          <w:p w:rsidR="00166257" w:rsidRPr="00166257" w:rsidRDefault="009B7E9B" w:rsidP="00166257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166257" w:rsidRPr="00166257">
              <w:rPr>
                <w:szCs w:val="20"/>
              </w:rPr>
              <w:t xml:space="preserve">. Frissbeton vizsgálata </w:t>
            </w:r>
          </w:p>
          <w:p w:rsidR="00166257" w:rsidRPr="00166257" w:rsidRDefault="009B7E9B" w:rsidP="00166257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166257" w:rsidRPr="00166257">
              <w:rPr>
                <w:szCs w:val="20"/>
              </w:rPr>
              <w:t xml:space="preserve">. Megszilárdult beton vizsgálata </w:t>
            </w:r>
          </w:p>
          <w:p w:rsidR="00166257" w:rsidRPr="00166257" w:rsidRDefault="009B7E9B" w:rsidP="00166257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166257" w:rsidRPr="00166257">
              <w:rPr>
                <w:szCs w:val="20"/>
              </w:rPr>
              <w:t xml:space="preserve">. Fémek és betonacélok vizsgálata </w:t>
            </w:r>
          </w:p>
          <w:p w:rsidR="00166257" w:rsidRPr="00166257" w:rsidRDefault="009B7E9B" w:rsidP="00166257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166257" w:rsidRPr="00166257">
              <w:rPr>
                <w:szCs w:val="20"/>
              </w:rPr>
              <w:t xml:space="preserve">. Építési kerámiák és építőfák vizsgálata </w:t>
            </w:r>
          </w:p>
          <w:p w:rsidR="00C65E71" w:rsidRDefault="00C65E71" w:rsidP="00166257">
            <w:pPr>
              <w:pStyle w:val="Default"/>
              <w:rPr>
                <w:szCs w:val="20"/>
              </w:rPr>
            </w:pPr>
          </w:p>
          <w:p w:rsidR="00EB1DCC" w:rsidRPr="00C65E71" w:rsidRDefault="00C65E71" w:rsidP="00EB1DCC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u-HU"/>
              </w:rPr>
            </w:pPr>
            <w:r>
              <w:t>Az előadások részletes témavázlata</w:t>
            </w:r>
            <w:proofErr w:type="gramStart"/>
            <w:r>
              <w:t xml:space="preserve">: </w:t>
            </w:r>
            <w:r w:rsidR="00EB1DCC">
              <w:t xml:space="preserve"> </w:t>
            </w:r>
            <w:r w:rsidR="00EB1DCC">
              <w:t xml:space="preserve">   Építőanyagok</w:t>
            </w:r>
            <w:proofErr w:type="gramEnd"/>
            <w:r w:rsidR="00EB1DCC">
              <w:t xml:space="preserve"> 1/2024. PTE MIK jegyzetfüzet </w:t>
            </w:r>
            <w:r w:rsidR="00EB1DCC">
              <w:rPr>
                <w:rFonts w:cstheme="minorHAnsi"/>
              </w:rPr>
              <w:t>Jegyzetellátó</w:t>
            </w:r>
          </w:p>
          <w:p w:rsidR="00C65E71" w:rsidRDefault="00C65E71" w:rsidP="00C65E71">
            <w:pPr>
              <w:spacing w:after="0" w:line="240" w:lineRule="auto"/>
              <w:ind w:left="360" w:hanging="360"/>
            </w:pPr>
          </w:p>
          <w:p w:rsidR="00E1240E" w:rsidRPr="00612830" w:rsidRDefault="00C65E71" w:rsidP="00EB1DCC">
            <w:pPr>
              <w:spacing w:after="0" w:line="240" w:lineRule="auto"/>
              <w:ind w:left="360" w:hanging="360"/>
              <w:rPr>
                <w:b/>
                <w:bCs/>
              </w:rPr>
            </w:pPr>
            <w:r>
              <w:t xml:space="preserve">                </w:t>
            </w:r>
            <w:r w:rsidR="00E1240E" w:rsidRPr="00612830">
              <w:rPr>
                <w:b/>
                <w:bCs/>
              </w:rPr>
              <w:t>Részletes tantárgyi program és a követelmények ütemezése</w:t>
            </w:r>
          </w:p>
          <w:tbl>
            <w:tblPr>
              <w:tblStyle w:val="Tblzatrcsos7tarka1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7"/>
              <w:gridCol w:w="3826"/>
              <w:gridCol w:w="1985"/>
              <w:gridCol w:w="1699"/>
              <w:gridCol w:w="143"/>
              <w:gridCol w:w="991"/>
              <w:gridCol w:w="994"/>
            </w:tblGrid>
            <w:tr w:rsidR="00E1240E" w:rsidRPr="00637494" w:rsidTr="004967B6">
              <w:trPr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992" w:type="dxa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356" w:type="dxa"/>
                  <w:gridSpan w:val="7"/>
                </w:tcPr>
                <w:p w:rsidR="00E1240E" w:rsidRPr="003E046B" w:rsidRDefault="00E1240E" w:rsidP="00757650">
                  <w:pPr>
                    <w:keepNext/>
                    <w:jc w:val="left"/>
                    <w:rPr>
                      <w:rFonts w:cstheme="minorHAnsi"/>
                      <w:b w:val="0"/>
                      <w:bCs w:val="0"/>
                      <w:spacing w:val="20"/>
                    </w:rPr>
                  </w:pPr>
                  <w:r w:rsidRPr="00EB1DCC">
                    <w:rPr>
                      <w:rFonts w:cstheme="minorHAnsi"/>
                      <w:spacing w:val="20"/>
                      <w:sz w:val="22"/>
                    </w:rPr>
                    <w:t>ELŐADÁS</w:t>
                  </w:r>
                  <w:r w:rsidRPr="003E046B">
                    <w:rPr>
                      <w:rFonts w:cstheme="minorHAnsi"/>
                      <w:spacing w:val="20"/>
                    </w:rPr>
                    <w:t xml:space="preserve"> </w:t>
                  </w:r>
                </w:p>
              </w:tc>
            </w:tr>
            <w:tr w:rsidR="00E1240E" w:rsidRPr="00637494" w:rsidTr="00EB1DCC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92" w:type="dxa"/>
                <w:trHeight w:val="6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637494" w:rsidRDefault="00E1240E" w:rsidP="004967B6">
                  <w:pPr>
                    <w:keepNext/>
                    <w:jc w:val="center"/>
                    <w:rPr>
                      <w:rFonts w:cstheme="minorHAnsi"/>
                      <w:b/>
                      <w:bCs/>
                      <w:caps/>
                    </w:rPr>
                  </w:pPr>
                  <w:proofErr w:type="spellStart"/>
                  <w:r w:rsidRPr="00637494">
                    <w:rPr>
                      <w:rFonts w:cstheme="minorHAnsi"/>
                    </w:rPr>
                    <w:t>Okta-tási</w:t>
                  </w:r>
                  <w:proofErr w:type="spellEnd"/>
                  <w:r w:rsidRPr="00637494">
                    <w:rPr>
                      <w:rFonts w:cstheme="minorHAnsi"/>
                    </w:rPr>
                    <w:t xml:space="preserve"> </w:t>
                  </w:r>
                  <w:r w:rsidR="004967B6">
                    <w:rPr>
                      <w:rFonts w:cstheme="minorHAnsi"/>
                    </w:rPr>
                    <w:t xml:space="preserve">h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637494" w:rsidRDefault="00E1240E" w:rsidP="00757650">
                  <w:pPr>
                    <w:keepNext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EB1DCC">
                    <w:rPr>
                      <w:b/>
                      <w:bCs/>
                      <w:sz w:val="22"/>
                    </w:rPr>
                    <w:t>Téma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637494" w:rsidRDefault="00E1240E" w:rsidP="004967B6">
                  <w:pPr>
                    <w:keepNext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637494">
                    <w:rPr>
                      <w:b/>
                      <w:bCs/>
                    </w:rPr>
                    <w:t xml:space="preserve">Kötelező </w:t>
                  </w:r>
                  <w:proofErr w:type="gramStart"/>
                  <w:r w:rsidRPr="00637494">
                    <w:rPr>
                      <w:b/>
                      <w:bCs/>
                    </w:rPr>
                    <w:t>irodalom hivatkozás</w:t>
                  </w:r>
                  <w:proofErr w:type="gramEnd"/>
                  <w:r w:rsidRPr="00637494">
                    <w:rPr>
                      <w:b/>
                      <w:bCs/>
                    </w:rPr>
                    <w:t xml:space="preserve">, 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4967B6">
                  <w:pPr>
                    <w:keepNext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637494">
                    <w:rPr>
                      <w:b/>
                      <w:bCs/>
                    </w:rPr>
                    <w:t>Teljesítendő feladat</w:t>
                  </w:r>
                  <w:r w:rsidRPr="00637494">
                    <w:rPr>
                      <w:b/>
                      <w:bCs/>
                    </w:rPr>
                    <w:br/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4967B6">
                  <w:pPr>
                    <w:keepNext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637494">
                    <w:rPr>
                      <w:b/>
                      <w:bCs/>
                    </w:rPr>
                    <w:t>Teljesítés határideje</w:t>
                  </w:r>
                </w:p>
              </w:tc>
            </w:tr>
            <w:tr w:rsidR="00E1240E" w:rsidRPr="00637494" w:rsidTr="004967B6">
              <w:trPr>
                <w:gridAfter w:val="1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…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…</w:t>
                  </w:r>
                </w:p>
              </w:tc>
            </w:tr>
            <w:tr w:rsidR="00EB1DCC" w:rsidRPr="00EB1DCC" w:rsidTr="004967B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1E5A76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 xml:space="preserve">Kötőanyagok. Mész, gipsz, cement. </w:t>
                  </w:r>
                </w:p>
                <w:p w:rsidR="00E1240E" w:rsidRPr="004967B6" w:rsidRDefault="00E1240E" w:rsidP="001E5A76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>Betonok adalékanyagai, alkalmazás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EB1DCC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 xml:space="preserve">saját Jegyzet és </w:t>
                  </w:r>
                  <w:proofErr w:type="spellStart"/>
                  <w:r w:rsidRPr="004967B6">
                    <w:rPr>
                      <w:sz w:val="22"/>
                    </w:rPr>
                    <w:t>ppt</w:t>
                  </w:r>
                  <w:proofErr w:type="spellEnd"/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EB1DCC" w:rsidRDefault="00E1240E" w:rsidP="00EB1DCC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EB1DCC" w:rsidRDefault="00E1240E" w:rsidP="00EB1DCC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</w:tr>
            <w:tr w:rsidR="00E1240E" w:rsidRPr="00637494" w:rsidTr="004967B6">
              <w:trPr>
                <w:gridAfter w:val="1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1240E" w:rsidRPr="00637494" w:rsidTr="004967B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4.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>Frissbeton keverék, frissbeton tulajdonságai</w:t>
                  </w:r>
                </w:p>
                <w:p w:rsidR="001E5A76" w:rsidRDefault="00E1240E" w:rsidP="004967B6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>Betonminősítés, Betontervezés,</w:t>
                  </w:r>
                </w:p>
                <w:p w:rsidR="00E1240E" w:rsidRPr="004967B6" w:rsidRDefault="00E1240E" w:rsidP="004967B6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 xml:space="preserve">Beton előállítás. Betonadalékszerek. 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 xml:space="preserve">saját Jegyzet és </w:t>
                  </w:r>
                  <w:proofErr w:type="spellStart"/>
                  <w:r w:rsidRPr="004967B6">
                    <w:rPr>
                      <w:sz w:val="22"/>
                    </w:rPr>
                    <w:t>ppt</w:t>
                  </w:r>
                  <w:proofErr w:type="spellEnd"/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1240E" w:rsidRPr="00637494" w:rsidTr="004967B6">
              <w:trPr>
                <w:gridAfter w:val="1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5.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1240E" w:rsidRPr="00637494" w:rsidTr="004967B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6.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>Megszilárdult beton tulajdonságai. Vasbeton korrózió, Különleges betonok.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 xml:space="preserve">saját Jegyzet és </w:t>
                  </w:r>
                  <w:proofErr w:type="spellStart"/>
                  <w:r w:rsidRPr="004967B6">
                    <w:rPr>
                      <w:sz w:val="22"/>
                    </w:rPr>
                    <w:t>ppt</w:t>
                  </w:r>
                  <w:proofErr w:type="spellEnd"/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1240E" w:rsidRPr="00637494" w:rsidTr="004967B6">
              <w:trPr>
                <w:gridAfter w:val="1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7.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1240E" w:rsidRPr="00637494" w:rsidTr="004967B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8.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1240E" w:rsidRPr="00637494" w:rsidTr="004967B6">
              <w:trPr>
                <w:gridAfter w:val="1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9.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967B6" w:rsidRPr="00637494" w:rsidTr="004967B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10.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>Hő- és hangszigetelő anyagok, előállítás, tulajdonság és alkalmazás. Vízszigetelő anyagok tulajdonsága és alkalmazás.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 xml:space="preserve">saját Jegyzet és </w:t>
                  </w:r>
                  <w:proofErr w:type="spellStart"/>
                  <w:r w:rsidRPr="004967B6">
                    <w:rPr>
                      <w:sz w:val="22"/>
                    </w:rPr>
                    <w:t>ppt</w:t>
                  </w:r>
                  <w:proofErr w:type="spellEnd"/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1240E" w:rsidRPr="00637494" w:rsidTr="004967B6">
              <w:trPr>
                <w:gridAfter w:val="1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11.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1240E" w:rsidRPr="00637494" w:rsidTr="004967B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12.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967B6" w:rsidRPr="00637494" w:rsidTr="004967B6">
              <w:trPr>
                <w:gridAfter w:val="1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EB1DCC" w:rsidRDefault="00E1240E" w:rsidP="00757650">
                  <w:pPr>
                    <w:rPr>
                      <w:sz w:val="24"/>
                    </w:rPr>
                  </w:pPr>
                  <w:r w:rsidRPr="00EB1DCC">
                    <w:rPr>
                      <w:sz w:val="24"/>
                    </w:rPr>
                    <w:t>13.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1E5A76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 xml:space="preserve">Kerámiák, Fák, Fémek, Üvegek, Műanyagok Hőszigetelők, Vízszigetelők                               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 xml:space="preserve">saját Jegyzet és </w:t>
                  </w:r>
                  <w:proofErr w:type="spellStart"/>
                  <w:r w:rsidRPr="004967B6">
                    <w:rPr>
                      <w:sz w:val="22"/>
                    </w:rPr>
                    <w:t>ppt</w:t>
                  </w:r>
                  <w:proofErr w:type="spellEnd"/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1240E" w:rsidRPr="00637494" w:rsidTr="004967B6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4967B6" w:rsidRDefault="00E1240E" w:rsidP="00757650">
                  <w:pPr>
                    <w:rPr>
                      <w:sz w:val="22"/>
                    </w:rPr>
                  </w:pPr>
                  <w:r w:rsidRPr="004967B6">
                    <w:rPr>
                      <w:sz w:val="22"/>
                    </w:rPr>
                    <w:t>14.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4967B6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E1240E" w:rsidRPr="00637494" w:rsidRDefault="00E1240E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1240E" w:rsidRPr="00637494" w:rsidTr="004967B6">
              <w:trPr>
                <w:gridAfter w:val="1"/>
                <w:wAfter w:w="992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gridSpan w:val="2"/>
                </w:tcPr>
                <w:p w:rsidR="00E1240E" w:rsidRPr="004967B6" w:rsidRDefault="00E1240E" w:rsidP="00757650">
                  <w:pPr>
                    <w:rPr>
                      <w:sz w:val="22"/>
                    </w:rPr>
                  </w:pPr>
                </w:p>
              </w:tc>
              <w:tc>
                <w:tcPr>
                  <w:tcW w:w="3827" w:type="dxa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E1240E" w:rsidRPr="004967B6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</w:rPr>
                  </w:pPr>
                </w:p>
              </w:tc>
              <w:tc>
                <w:tcPr>
                  <w:tcW w:w="1699" w:type="dxa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134" w:type="dxa"/>
                  <w:gridSpan w:val="2"/>
                </w:tcPr>
                <w:p w:rsidR="00E1240E" w:rsidRPr="00637494" w:rsidRDefault="00E1240E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1240E" w:rsidRPr="00637494" w:rsidTr="004967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8" w:type="dxa"/>
                  <w:gridSpan w:val="8"/>
                </w:tcPr>
                <w:p w:rsidR="00EB1DCC" w:rsidRDefault="00EB1DCC" w:rsidP="00757650">
                  <w:pPr>
                    <w:keepNext/>
                    <w:jc w:val="left"/>
                    <w:rPr>
                      <w:rFonts w:cstheme="minorHAnsi"/>
                      <w:caps/>
                      <w:spacing w:val="20"/>
                    </w:rPr>
                  </w:pPr>
                </w:p>
                <w:p w:rsidR="00E1240E" w:rsidRPr="00EB1DCC" w:rsidRDefault="00E1240E" w:rsidP="00757650">
                  <w:pPr>
                    <w:keepNext/>
                    <w:jc w:val="left"/>
                    <w:rPr>
                      <w:rFonts w:cstheme="minorHAnsi"/>
                      <w:b/>
                      <w:bCs/>
                      <w:caps/>
                      <w:spacing w:val="20"/>
                    </w:rPr>
                  </w:pPr>
                  <w:r w:rsidRPr="00EB1DCC">
                    <w:rPr>
                      <w:rFonts w:cstheme="minorHAnsi"/>
                      <w:b/>
                      <w:caps/>
                      <w:spacing w:val="20"/>
                      <w:sz w:val="24"/>
                    </w:rPr>
                    <w:lastRenderedPageBreak/>
                    <w:t>Gyakorlat/Laborgyakorlat</w:t>
                  </w:r>
                </w:p>
              </w:tc>
            </w:tr>
            <w:tr w:rsidR="00E1240E" w:rsidRPr="00637494" w:rsidTr="004967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E1240E" w:rsidRPr="00EB1DCC" w:rsidRDefault="00E1240E" w:rsidP="004967B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B1DCC">
                    <w:rPr>
                      <w:rFonts w:cstheme="minorHAnsi"/>
                      <w:sz w:val="24"/>
                      <w:szCs w:val="24"/>
                    </w:rPr>
                    <w:lastRenderedPageBreak/>
                    <w:t>Okta-tási</w:t>
                  </w:r>
                  <w:proofErr w:type="spellEnd"/>
                  <w:r w:rsidRPr="00EB1DCC">
                    <w:rPr>
                      <w:rFonts w:cstheme="minorHAnsi"/>
                      <w:sz w:val="24"/>
                      <w:szCs w:val="24"/>
                    </w:rPr>
                    <w:t xml:space="preserve"> hét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E1240E" w:rsidRPr="00EB1DCC" w:rsidRDefault="00E1240E" w:rsidP="004967B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 w:rsidRPr="00EB1DCC">
                    <w:rPr>
                      <w:b/>
                      <w:bCs/>
                      <w:sz w:val="24"/>
                      <w:szCs w:val="24"/>
                    </w:rPr>
                    <w:t>Téma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EB1DCC" w:rsidRDefault="00E1240E" w:rsidP="001E5A7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 w:rsidRPr="00EB1DCC">
                    <w:rPr>
                      <w:b/>
                      <w:bCs/>
                      <w:sz w:val="24"/>
                      <w:szCs w:val="24"/>
                    </w:rPr>
                    <w:t xml:space="preserve">Kötelező irodalom, </w:t>
                  </w:r>
                  <w:r w:rsidRPr="00EB1DCC">
                    <w:rPr>
                      <w:b/>
                      <w:bCs/>
                      <w:sz w:val="24"/>
                      <w:szCs w:val="24"/>
                    </w:rPr>
                    <w:br/>
                    <w:t xml:space="preserve">oldalszám </w:t>
                  </w:r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E1240E" w:rsidRPr="00EB1DCC" w:rsidRDefault="00E1240E" w:rsidP="004967B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 w:rsidRPr="00EB1DCC">
                    <w:rPr>
                      <w:b/>
                      <w:bCs/>
                      <w:sz w:val="24"/>
                      <w:szCs w:val="24"/>
                    </w:rPr>
                    <w:t>Teljesítendő feladat</w:t>
                  </w:r>
                  <w:r w:rsidRPr="00EB1DCC">
                    <w:rPr>
                      <w:b/>
                      <w:bCs/>
                      <w:sz w:val="24"/>
                      <w:szCs w:val="24"/>
                    </w:rPr>
                    <w:br/>
                    <w:t xml:space="preserve">(beadandó, 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1240E" w:rsidRPr="00EB1DCC" w:rsidRDefault="00E1240E" w:rsidP="004967B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24"/>
                      <w:szCs w:val="24"/>
                    </w:rPr>
                  </w:pPr>
                  <w:r w:rsidRPr="00EB1DCC">
                    <w:rPr>
                      <w:b/>
                      <w:bCs/>
                      <w:sz w:val="24"/>
                      <w:szCs w:val="24"/>
                    </w:rPr>
                    <w:t>Teljesítés ideje, határideje</w:t>
                  </w:r>
                </w:p>
              </w:tc>
            </w:tr>
            <w:tr w:rsidR="00E1240E" w:rsidRPr="00637494" w:rsidTr="004967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E1240E" w:rsidRPr="00EB1DCC" w:rsidRDefault="00E1240E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E1240E" w:rsidRPr="00EB1DCC" w:rsidRDefault="00E1240E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EB1DCC" w:rsidRDefault="00E1240E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E1240E" w:rsidRPr="00EB1DCC" w:rsidRDefault="00E1240E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1240E" w:rsidRPr="00EB1DCC" w:rsidRDefault="00E1240E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E1240E" w:rsidRPr="00637494" w:rsidTr="004967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E1240E" w:rsidRPr="00EB1DCC" w:rsidRDefault="00E1240E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E1240E" w:rsidRPr="00EB1DCC" w:rsidRDefault="00E1240E" w:rsidP="001E5A76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Fizikai tulajdonságok, Mész gipsz és cement vizsgálat.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EB1DCC" w:rsidRDefault="00E1240E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 xml:space="preserve">saját anyag, </w:t>
                  </w:r>
                  <w:proofErr w:type="spellStart"/>
                  <w:r w:rsidRPr="00EB1DCC">
                    <w:rPr>
                      <w:sz w:val="24"/>
                      <w:szCs w:val="24"/>
                    </w:rPr>
                    <w:t>ppt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E1240E" w:rsidRPr="00EB1DCC" w:rsidRDefault="00E1240E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1240E" w:rsidRPr="00EB1DCC" w:rsidRDefault="00E1240E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E1240E" w:rsidRPr="00637494" w:rsidTr="004967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E1240E" w:rsidRPr="00EB1DCC" w:rsidRDefault="00E1240E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E1240E" w:rsidRPr="00EB1DCC" w:rsidRDefault="00E1240E" w:rsidP="001E5A76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E1240E" w:rsidRPr="00EB1DCC" w:rsidRDefault="00E1240E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E1240E" w:rsidRPr="00EB1DCC" w:rsidRDefault="00E1240E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E1240E" w:rsidRPr="00EB1DCC" w:rsidRDefault="00E1240E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4967B6" w:rsidRPr="00637494" w:rsidTr="004967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4967B6" w:rsidRPr="00EB1DCC" w:rsidRDefault="004967B6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1E5A76" w:rsidRDefault="004967B6" w:rsidP="001E5A76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 xml:space="preserve">Adalékanyagok vizsgálata. </w:t>
                  </w:r>
                </w:p>
                <w:p w:rsidR="004967B6" w:rsidRPr="00EB1DCC" w:rsidRDefault="004967B6" w:rsidP="001E5A76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Frissbeton konzisztencia vizsgálata.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4967B6" w:rsidRPr="00EB1DCC" w:rsidRDefault="004967B6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 xml:space="preserve">saját anyag, </w:t>
                  </w:r>
                  <w:proofErr w:type="spellStart"/>
                  <w:r w:rsidRPr="00EB1DCC">
                    <w:rPr>
                      <w:sz w:val="24"/>
                      <w:szCs w:val="24"/>
                    </w:rPr>
                    <w:t>ppt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4967B6" w:rsidRPr="00EB1DCC" w:rsidRDefault="004967B6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967B6" w:rsidRPr="00EB1DCC" w:rsidRDefault="004967B6" w:rsidP="007257A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4967B6" w:rsidRPr="00637494" w:rsidTr="004967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4967B6" w:rsidRPr="00EB1DCC" w:rsidRDefault="004967B6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4967B6" w:rsidRPr="00EB1DCC" w:rsidRDefault="004967B6" w:rsidP="001E5A76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4967B6" w:rsidRPr="00637494" w:rsidTr="004967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4967B6" w:rsidRPr="00EB1DCC" w:rsidRDefault="004967B6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4967B6" w:rsidRPr="00EB1DCC" w:rsidRDefault="004967B6" w:rsidP="001E5A76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Betonok összetételének tervezése.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4967B6" w:rsidRPr="00EB1DCC" w:rsidRDefault="004967B6" w:rsidP="0075765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 xml:space="preserve">saját anyag, </w:t>
                  </w:r>
                  <w:proofErr w:type="spellStart"/>
                  <w:r w:rsidRPr="00EB1DCC">
                    <w:rPr>
                      <w:sz w:val="24"/>
                      <w:szCs w:val="24"/>
                    </w:rPr>
                    <w:t>ppt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pStyle w:val="Listaszerbekezds"/>
                    <w:ind w:left="643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4967B6" w:rsidRPr="00637494" w:rsidTr="004967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4967B6" w:rsidRPr="00EB1DCC" w:rsidRDefault="004967B6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4967B6" w:rsidRPr="00EB1DCC" w:rsidRDefault="004967B6" w:rsidP="001E5A76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4967B6" w:rsidRPr="00637494" w:rsidTr="004967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4967B6" w:rsidRPr="00EB1DCC" w:rsidRDefault="004967B6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4967B6" w:rsidRPr="00EB1DCC" w:rsidRDefault="004967B6" w:rsidP="001E5A76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4967B6" w:rsidRPr="00637494" w:rsidTr="004967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4967B6" w:rsidRPr="00EB1DCC" w:rsidRDefault="004967B6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4967B6" w:rsidRPr="00EB1DCC" w:rsidRDefault="004967B6" w:rsidP="001E5A76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4967B6" w:rsidRPr="00637494" w:rsidTr="004967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4967B6" w:rsidRPr="00EB1DCC" w:rsidRDefault="004967B6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4967B6" w:rsidRPr="00EB1DCC" w:rsidRDefault="004967B6" w:rsidP="001E5A76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Megszilárdult beton és habarcs vizsgálata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 xml:space="preserve">saját anyag, </w:t>
                  </w:r>
                  <w:proofErr w:type="spellStart"/>
                  <w:r w:rsidRPr="00EB1DCC">
                    <w:rPr>
                      <w:sz w:val="24"/>
                      <w:szCs w:val="24"/>
                    </w:rPr>
                    <w:t>ppt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4967B6" w:rsidRPr="00637494" w:rsidTr="004967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4967B6" w:rsidRPr="00EB1DCC" w:rsidRDefault="004967B6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4967B6" w:rsidRPr="00EB1DCC" w:rsidRDefault="004967B6" w:rsidP="001E5A76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4967B6" w:rsidRPr="00637494" w:rsidTr="004967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4967B6" w:rsidRPr="00EB1DCC" w:rsidRDefault="004967B6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4967B6" w:rsidRPr="00EB1DCC" w:rsidRDefault="004967B6" w:rsidP="001E5A76">
                  <w:pPr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4967B6" w:rsidRPr="00637494" w:rsidTr="004967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4967B6" w:rsidRPr="00EB1DCC" w:rsidRDefault="004967B6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4967B6" w:rsidRPr="00EB1DCC" w:rsidRDefault="004967B6" w:rsidP="001E5A76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Hőszigetelő és vízszigetelő anyagok.</w:t>
                  </w:r>
                </w:p>
                <w:p w:rsidR="004967B6" w:rsidRPr="00EB1DCC" w:rsidRDefault="004967B6" w:rsidP="001E5A76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Fák és kerámiák vizsgálata.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4967B6" w:rsidRPr="00EB1DCC" w:rsidRDefault="004967B6" w:rsidP="0075765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 xml:space="preserve">saját anyag, </w:t>
                  </w:r>
                  <w:proofErr w:type="spellStart"/>
                  <w:r w:rsidRPr="00EB1DCC">
                    <w:rPr>
                      <w:sz w:val="24"/>
                      <w:szCs w:val="24"/>
                    </w:rPr>
                    <w:t>ppt</w:t>
                  </w:r>
                  <w:proofErr w:type="spellEnd"/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4967B6" w:rsidRPr="00637494" w:rsidTr="004967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4" w:type="dxa"/>
                </w:tcPr>
                <w:p w:rsidR="004967B6" w:rsidRPr="00EB1DCC" w:rsidRDefault="004967B6" w:rsidP="004967B6">
                  <w:pPr>
                    <w:rPr>
                      <w:sz w:val="24"/>
                      <w:szCs w:val="24"/>
                    </w:rPr>
                  </w:pPr>
                  <w:r w:rsidRPr="00EB1DCC">
                    <w:rPr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ind w:left="-437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4967B6" w:rsidRPr="00EB1DCC" w:rsidRDefault="004967B6" w:rsidP="004967B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D653B" w:rsidRDefault="006D653B" w:rsidP="00496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F9E" w:rsidRPr="00FD2D96" w:rsidRDefault="00B94F9E" w:rsidP="006F4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F9E" w:rsidRPr="00B94F9E" w:rsidRDefault="00B94F9E" w:rsidP="00B9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F9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JELENLÉTI </w:t>
      </w:r>
      <w:proofErr w:type="gramStart"/>
      <w:r w:rsidRPr="00B94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ÉS</w:t>
      </w:r>
      <w:proofErr w:type="gramEnd"/>
      <w:r w:rsidRPr="00B94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RÉSZVÉTELI KÖVETELMÉNYEK </w:t>
      </w:r>
    </w:p>
    <w:p w:rsidR="00B94F9E" w:rsidRPr="00B94F9E" w:rsidRDefault="00B94F9E" w:rsidP="00B9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F9E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B94F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PTE </w:t>
      </w:r>
      <w:proofErr w:type="spellStart"/>
      <w:r w:rsidRPr="00B94F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TVSz</w:t>
      </w:r>
      <w:proofErr w:type="spellEnd"/>
      <w:r w:rsidRPr="00B94F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94F9E">
        <w:rPr>
          <w:rFonts w:ascii="Times New Roman" w:hAnsi="Times New Roman" w:cs="Times New Roman"/>
          <w:color w:val="000000"/>
          <w:sz w:val="24"/>
          <w:szCs w:val="24"/>
        </w:rPr>
        <w:t xml:space="preserve">45.§ (2) és </w:t>
      </w:r>
      <w:r w:rsidRPr="00B94F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9. számú melléklet 3§ szabályozása szerint a hallgató számára az adott tárgyból érdemjegy, illetve minősítés szerzése csak abban az esetben tagadható meg hiányzás miatt, ha nappali </w:t>
      </w:r>
      <w:proofErr w:type="gramStart"/>
      <w:r w:rsidRPr="00B94F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tagozaton</w:t>
      </w:r>
      <w:proofErr w:type="gramEnd"/>
      <w:r w:rsidRPr="00B94F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egy tantárgy esetén a tantárgyi tematikában előirányzott foglalkozások több mint 30%-áról hiányzott. </w:t>
      </w:r>
    </w:p>
    <w:p w:rsidR="00B94F9E" w:rsidRDefault="00B94F9E" w:rsidP="00B9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94F9E" w:rsidRPr="00B94F9E" w:rsidRDefault="00B94F9E" w:rsidP="00B94F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4F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 jelenlét ellenőrzésének módja </w:t>
      </w:r>
    </w:p>
    <w:p w:rsidR="00B94F9E" w:rsidRPr="00B94F9E" w:rsidRDefault="00B94F9E" w:rsidP="00B94F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94F9E">
        <w:rPr>
          <w:rFonts w:ascii="Times New Roman" w:hAnsi="Times New Roman" w:cs="Times New Roman"/>
          <w:color w:val="000000"/>
          <w:sz w:val="24"/>
          <w:szCs w:val="24"/>
        </w:rPr>
        <w:t>Előadásonként készített jelenléti ív aláírásai alapján.</w:t>
      </w:r>
    </w:p>
    <w:p w:rsidR="00B94F9E" w:rsidRDefault="00B94F9E" w:rsidP="00FE6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E5A76" w:rsidRPr="00B94F9E" w:rsidRDefault="001E5A76" w:rsidP="00FE6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F6AD1" w:rsidRPr="004809B9" w:rsidRDefault="00FE68C9" w:rsidP="004809B9">
      <w:pPr>
        <w:pStyle w:val="Listaszerbekezds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4809B9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Számonkérés és értékelési rendszer</w:t>
      </w:r>
    </w:p>
    <w:p w:rsidR="001E5A76" w:rsidRPr="001E5A76" w:rsidRDefault="001E5A76" w:rsidP="001E5A76">
      <w:pPr>
        <w:pStyle w:val="Default"/>
        <w:spacing w:before="120"/>
        <w:ind w:left="357"/>
      </w:pPr>
      <w:r w:rsidRPr="001E5A76"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Tanulmányi és Vizsgaszabályzata (TVSZ) az irányadó. </w:t>
      </w:r>
    </w:p>
    <w:p w:rsidR="001E5A76" w:rsidRPr="001E5A76" w:rsidRDefault="001E5A76" w:rsidP="001E5A76">
      <w:pPr>
        <w:pStyle w:val="Default"/>
        <w:ind w:left="360"/>
      </w:pPr>
      <w:r w:rsidRPr="001E5A76">
        <w:t xml:space="preserve">Követelmények a szorgalmi időszakban: laborgyakorlatok anyagából zárthelyi dolgozat eredményes teljesítése, valamint a laborvizsgálatok alapján elkészített jegyzőkönyvek leadása. </w:t>
      </w:r>
    </w:p>
    <w:p w:rsidR="00D65270" w:rsidRDefault="00D65270" w:rsidP="009B4A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B4AD9" w:rsidRDefault="00985B5B" w:rsidP="009B4A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FE68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FE68C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érdemjegy a következő arányokból tevődik össze: </w:t>
      </w:r>
    </w:p>
    <w:p w:rsidR="009B4AD9" w:rsidRPr="009B4AD9" w:rsidRDefault="009B4AD9" w:rsidP="009B4AD9">
      <w:pPr>
        <w:pStyle w:val="Listaszerbekezds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B4A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laborgyakorlatok anyagából megszerzett </w:t>
      </w:r>
      <w:r w:rsidR="007F1C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aláírás</w:t>
      </w:r>
    </w:p>
    <w:p w:rsidR="003F6AD1" w:rsidRPr="009B4AD9" w:rsidRDefault="009B4AD9" w:rsidP="009B4AD9">
      <w:pPr>
        <w:pStyle w:val="Listaszerbekezds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</w:t>
      </w:r>
      <w:r w:rsidR="00985B5B" w:rsidRPr="009B4A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előadás anyagából teljesített vizsga</w:t>
      </w:r>
      <w:r w:rsidR="007F1CA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jegy</w:t>
      </w:r>
    </w:p>
    <w:p w:rsidR="00D75443" w:rsidRPr="00D75443" w:rsidRDefault="00D75443" w:rsidP="00D75443">
      <w:pPr>
        <w:keepNext/>
        <w:spacing w:after="0" w:line="240" w:lineRule="auto"/>
        <w:rPr>
          <w:rStyle w:val="Finomkiemels"/>
          <w:bCs/>
        </w:rPr>
      </w:pPr>
      <w:bookmarkStart w:id="0" w:name="_GoBack"/>
      <w:bookmarkEnd w:id="0"/>
      <w:r w:rsidRPr="00D75443">
        <w:rPr>
          <w:rStyle w:val="Finomkiemels"/>
          <w:bCs/>
        </w:rPr>
        <w:t xml:space="preserve">Az érdemjegy kialakítása </w:t>
      </w:r>
      <w:r w:rsidRPr="00D75443">
        <w:rPr>
          <w:rStyle w:val="Finomkiemels"/>
          <w:sz w:val="16"/>
          <w:szCs w:val="16"/>
        </w:rPr>
        <w:t>(</w:t>
      </w:r>
      <w:proofErr w:type="spellStart"/>
      <w:r w:rsidRPr="00D75443">
        <w:rPr>
          <w:rStyle w:val="Finomkiemels"/>
          <w:sz w:val="16"/>
          <w:szCs w:val="16"/>
        </w:rPr>
        <w:t>TVSz</w:t>
      </w:r>
      <w:proofErr w:type="spellEnd"/>
      <w:r w:rsidRPr="00D75443">
        <w:rPr>
          <w:rStyle w:val="Finomkiemels"/>
          <w:sz w:val="16"/>
          <w:szCs w:val="16"/>
        </w:rPr>
        <w:t xml:space="preserve"> 47§ (3))</w:t>
      </w:r>
    </w:p>
    <w:p w:rsidR="00D75443" w:rsidRPr="00D75443" w:rsidRDefault="00D75443" w:rsidP="00D75443">
      <w:pPr>
        <w:pStyle w:val="Listaszerbekezds"/>
        <w:numPr>
          <w:ilvl w:val="0"/>
          <w:numId w:val="2"/>
        </w:numPr>
        <w:spacing w:after="0" w:line="240" w:lineRule="auto"/>
      </w:pPr>
      <w:r w:rsidRPr="00D75443">
        <w:rPr>
          <w:bCs/>
          <w:i/>
          <w:iCs/>
        </w:rPr>
        <w:t xml:space="preserve">30 </w:t>
      </w:r>
      <w:r w:rsidRPr="00D75443">
        <w:t>%-ban az évközi teljesítmény a gyakorlatok anyagából</w:t>
      </w:r>
    </w:p>
    <w:p w:rsidR="00D65270" w:rsidRPr="00B94F9E" w:rsidRDefault="00D75443" w:rsidP="007257A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5443">
        <w:rPr>
          <w:bCs/>
          <w:i/>
          <w:iCs/>
        </w:rPr>
        <w:t xml:space="preserve">70 </w:t>
      </w:r>
      <w:r w:rsidRPr="00D75443">
        <w:t xml:space="preserve"> %</w:t>
      </w:r>
      <w:proofErr w:type="gramEnd"/>
      <w:r w:rsidRPr="00D75443">
        <w:t>-ban</w:t>
      </w:r>
      <w:r w:rsidRPr="00637494">
        <w:t xml:space="preserve"> a vizsgán nyújtott teljesítmény alapján</w:t>
      </w:r>
      <w:r>
        <w:t xml:space="preserve">, az előadások anyagából </w:t>
      </w:r>
    </w:p>
    <w:p w:rsidR="00D65270" w:rsidRPr="00B94F9E" w:rsidRDefault="00D65270" w:rsidP="00D652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4F9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Vizsga típusa</w:t>
      </w:r>
      <w:r w:rsidRPr="00B94F9E">
        <w:rPr>
          <w:rFonts w:ascii="Times New Roman" w:hAnsi="Times New Roman" w:cs="Times New Roman"/>
          <w:i/>
          <w:iCs/>
          <w:sz w:val="24"/>
          <w:szCs w:val="24"/>
        </w:rPr>
        <w:t xml:space="preserve"> (írásbeli, szóbeli): írásbeli, szóbeli kiegészítéssel</w:t>
      </w:r>
    </w:p>
    <w:p w:rsidR="00D65270" w:rsidRPr="00B94F9E" w:rsidRDefault="00D65270" w:rsidP="00D6527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4F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vizsga minimum </w:t>
      </w:r>
      <w:proofErr w:type="gramStart"/>
      <w:r w:rsidRPr="00B94F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40  %</w:t>
      </w:r>
      <w:proofErr w:type="gramEnd"/>
      <w:r w:rsidRPr="00B94F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-os teljesítés esetén sikeres. </w:t>
      </w:r>
      <w:r w:rsidRPr="00B94F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65270" w:rsidRPr="00B94F9E" w:rsidRDefault="00D65270" w:rsidP="00FE68C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68C9" w:rsidRPr="00B94F9E" w:rsidRDefault="00FE68C9" w:rsidP="00FE6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B4AD9" w:rsidRPr="004809B9" w:rsidRDefault="009B4AD9" w:rsidP="004809B9">
      <w:pPr>
        <w:pStyle w:val="Listaszerbekezds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4809B9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Irodalom:</w:t>
      </w:r>
    </w:p>
    <w:p w:rsidR="004809B9" w:rsidRDefault="004809B9" w:rsidP="009B4A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65E71" w:rsidRDefault="00C65E71" w:rsidP="00C65E71">
      <w:pPr>
        <w:pStyle w:val="Default"/>
        <w:rPr>
          <w:sz w:val="18"/>
          <w:szCs w:val="18"/>
        </w:rPr>
      </w:pPr>
      <w:r>
        <w:rPr>
          <w:b/>
          <w:bCs/>
          <w:sz w:val="22"/>
          <w:szCs w:val="22"/>
        </w:rPr>
        <w:t>K</w:t>
      </w:r>
      <w:r>
        <w:rPr>
          <w:b/>
          <w:bCs/>
          <w:sz w:val="18"/>
          <w:szCs w:val="18"/>
        </w:rPr>
        <w:t xml:space="preserve">ÖTELEZŐ IRODALOM </w:t>
      </w:r>
      <w:proofErr w:type="gramStart"/>
      <w:r>
        <w:rPr>
          <w:b/>
          <w:bCs/>
          <w:sz w:val="18"/>
          <w:szCs w:val="18"/>
        </w:rPr>
        <w:t>ÉS</w:t>
      </w:r>
      <w:proofErr w:type="gramEnd"/>
      <w:r>
        <w:rPr>
          <w:b/>
          <w:bCs/>
          <w:sz w:val="18"/>
          <w:szCs w:val="18"/>
        </w:rPr>
        <w:t xml:space="preserve"> ELÉRHETŐSÉGE </w:t>
      </w:r>
    </w:p>
    <w:p w:rsidR="00C65E71" w:rsidRDefault="00C65E71" w:rsidP="00C65E71">
      <w:pPr>
        <w:spacing w:after="0" w:line="240" w:lineRule="auto"/>
        <w:rPr>
          <w:rFonts w:cstheme="minorHAnsi"/>
        </w:rPr>
      </w:pPr>
      <w:r>
        <w:t xml:space="preserve">        Dr. Orbán József: Építőanyagok 1/2024. PTE MIK jegyzetfüzet </w:t>
      </w:r>
      <w:r>
        <w:rPr>
          <w:rFonts w:cstheme="minorHAnsi"/>
        </w:rPr>
        <w:t>Jegyzetellátó (évente aktualizált)</w:t>
      </w:r>
    </w:p>
    <w:p w:rsidR="00C65E71" w:rsidRPr="00637494" w:rsidRDefault="00C65E71" w:rsidP="00C65E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Letölthetőség</w:t>
      </w:r>
      <w:proofErr w:type="gramStart"/>
      <w:r>
        <w:rPr>
          <w:rFonts w:cstheme="minorHAnsi"/>
        </w:rPr>
        <w:t>:  Microsoft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/Fájlok/Osztályanyagok/Előadások vázlata. </w:t>
      </w:r>
      <w:proofErr w:type="spellStart"/>
      <w:r>
        <w:rPr>
          <w:rFonts w:cstheme="minorHAnsi"/>
        </w:rPr>
        <w:t>pdf</w:t>
      </w:r>
      <w:proofErr w:type="spellEnd"/>
    </w:p>
    <w:p w:rsidR="00C65E71" w:rsidRPr="004C1211" w:rsidRDefault="00C65E71" w:rsidP="00C65E7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>
        <w:rPr>
          <w:b/>
          <w:bCs/>
          <w:color w:val="auto"/>
          <w:u w:val="single"/>
          <w:lang w:val="en-US"/>
        </w:rPr>
        <w:t>A</w:t>
      </w:r>
      <w:r w:rsidRPr="004C1211">
        <w:rPr>
          <w:b/>
          <w:bCs/>
          <w:color w:val="auto"/>
          <w:u w:val="single"/>
          <w:lang w:val="en-US"/>
        </w:rPr>
        <w:t>jánlott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proofErr w:type="gramStart"/>
      <w:r w:rsidRPr="004C1211">
        <w:rPr>
          <w:b/>
          <w:bCs/>
          <w:color w:val="auto"/>
          <w:u w:val="single"/>
          <w:lang w:val="en-US"/>
        </w:rPr>
        <w:t>irodalom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r w:rsidR="00DA372F">
        <w:rPr>
          <w:b/>
          <w:bCs/>
          <w:color w:val="auto"/>
          <w:u w:val="single"/>
          <w:lang w:val="en-US"/>
        </w:rPr>
        <w:t>:</w:t>
      </w:r>
      <w:proofErr w:type="gramEnd"/>
    </w:p>
    <w:p w:rsidR="00C65E71" w:rsidRPr="00637494" w:rsidRDefault="00C65E71" w:rsidP="00C65E71">
      <w:r>
        <w:t xml:space="preserve">                 Dr. Balázs György: Építőanyagok és kémia. Tankönyvkiadó.</w:t>
      </w:r>
    </w:p>
    <w:p w:rsidR="00FE68C9" w:rsidRDefault="00FE68C9" w:rsidP="00FE68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sectPr w:rsidR="00FE68C9" w:rsidSect="00B94F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8D1"/>
    <w:multiLevelType w:val="hybridMultilevel"/>
    <w:tmpl w:val="1338920C"/>
    <w:lvl w:ilvl="0" w:tplc="1CF4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1BF2"/>
    <w:multiLevelType w:val="multilevel"/>
    <w:tmpl w:val="8AF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50866"/>
    <w:multiLevelType w:val="hybridMultilevel"/>
    <w:tmpl w:val="A1CEF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A45F8"/>
    <w:multiLevelType w:val="hybridMultilevel"/>
    <w:tmpl w:val="DD745CE2"/>
    <w:lvl w:ilvl="0" w:tplc="72324B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D1"/>
    <w:rsid w:val="00021719"/>
    <w:rsid w:val="00054186"/>
    <w:rsid w:val="000559D1"/>
    <w:rsid w:val="000B6B87"/>
    <w:rsid w:val="000B6D15"/>
    <w:rsid w:val="000B6DD6"/>
    <w:rsid w:val="000C461E"/>
    <w:rsid w:val="00115DDC"/>
    <w:rsid w:val="00122DDC"/>
    <w:rsid w:val="00166257"/>
    <w:rsid w:val="001E2F65"/>
    <w:rsid w:val="001E5A76"/>
    <w:rsid w:val="00202C72"/>
    <w:rsid w:val="00202E95"/>
    <w:rsid w:val="002079A1"/>
    <w:rsid w:val="00207D41"/>
    <w:rsid w:val="002327B0"/>
    <w:rsid w:val="0026093E"/>
    <w:rsid w:val="00270D25"/>
    <w:rsid w:val="00274460"/>
    <w:rsid w:val="002C2802"/>
    <w:rsid w:val="00322841"/>
    <w:rsid w:val="003720D1"/>
    <w:rsid w:val="00394032"/>
    <w:rsid w:val="003C12A5"/>
    <w:rsid w:val="003C357A"/>
    <w:rsid w:val="003D1192"/>
    <w:rsid w:val="003F6AD1"/>
    <w:rsid w:val="00414500"/>
    <w:rsid w:val="00423DCF"/>
    <w:rsid w:val="00455DBD"/>
    <w:rsid w:val="0046284C"/>
    <w:rsid w:val="004714F3"/>
    <w:rsid w:val="004809B9"/>
    <w:rsid w:val="00485279"/>
    <w:rsid w:val="004967B6"/>
    <w:rsid w:val="004B142D"/>
    <w:rsid w:val="004C674B"/>
    <w:rsid w:val="004D2363"/>
    <w:rsid w:val="004E4006"/>
    <w:rsid w:val="004F601C"/>
    <w:rsid w:val="00531F56"/>
    <w:rsid w:val="005F09CA"/>
    <w:rsid w:val="00651C63"/>
    <w:rsid w:val="0065616A"/>
    <w:rsid w:val="00660DAF"/>
    <w:rsid w:val="0066563B"/>
    <w:rsid w:val="00697E35"/>
    <w:rsid w:val="006A6DBB"/>
    <w:rsid w:val="006D3F62"/>
    <w:rsid w:val="006D41E0"/>
    <w:rsid w:val="006D653B"/>
    <w:rsid w:val="006D6D18"/>
    <w:rsid w:val="006F4CC6"/>
    <w:rsid w:val="00701951"/>
    <w:rsid w:val="007257A1"/>
    <w:rsid w:val="007662CA"/>
    <w:rsid w:val="0076654D"/>
    <w:rsid w:val="007767D3"/>
    <w:rsid w:val="00782552"/>
    <w:rsid w:val="007F1752"/>
    <w:rsid w:val="007F1CA2"/>
    <w:rsid w:val="007F751A"/>
    <w:rsid w:val="0083168E"/>
    <w:rsid w:val="008368C4"/>
    <w:rsid w:val="00846AD6"/>
    <w:rsid w:val="008645AE"/>
    <w:rsid w:val="008D6F5B"/>
    <w:rsid w:val="00903725"/>
    <w:rsid w:val="00931D1C"/>
    <w:rsid w:val="0093686F"/>
    <w:rsid w:val="00985B5B"/>
    <w:rsid w:val="009B4AD9"/>
    <w:rsid w:val="009B7E9B"/>
    <w:rsid w:val="009C3C20"/>
    <w:rsid w:val="00A32C24"/>
    <w:rsid w:val="00A523AC"/>
    <w:rsid w:val="00A8546A"/>
    <w:rsid w:val="00AB4816"/>
    <w:rsid w:val="00B307B6"/>
    <w:rsid w:val="00B37E3C"/>
    <w:rsid w:val="00B41DDA"/>
    <w:rsid w:val="00B94F9E"/>
    <w:rsid w:val="00BD38DB"/>
    <w:rsid w:val="00C31A9D"/>
    <w:rsid w:val="00C65E71"/>
    <w:rsid w:val="00C77BFE"/>
    <w:rsid w:val="00CC5D53"/>
    <w:rsid w:val="00CC6FE0"/>
    <w:rsid w:val="00CC6FE2"/>
    <w:rsid w:val="00CE6B05"/>
    <w:rsid w:val="00CE7703"/>
    <w:rsid w:val="00D65270"/>
    <w:rsid w:val="00D716B9"/>
    <w:rsid w:val="00D75443"/>
    <w:rsid w:val="00DA372F"/>
    <w:rsid w:val="00DC4248"/>
    <w:rsid w:val="00DC6836"/>
    <w:rsid w:val="00DE36A2"/>
    <w:rsid w:val="00E1114A"/>
    <w:rsid w:val="00E1240E"/>
    <w:rsid w:val="00E23D91"/>
    <w:rsid w:val="00E351C1"/>
    <w:rsid w:val="00E45472"/>
    <w:rsid w:val="00EA1BC3"/>
    <w:rsid w:val="00EB1DCC"/>
    <w:rsid w:val="00EB55EE"/>
    <w:rsid w:val="00EC54C7"/>
    <w:rsid w:val="00F2144F"/>
    <w:rsid w:val="00F60F50"/>
    <w:rsid w:val="00F879FE"/>
    <w:rsid w:val="00F93904"/>
    <w:rsid w:val="00FB774A"/>
    <w:rsid w:val="00FD2D96"/>
    <w:rsid w:val="00FD7043"/>
    <w:rsid w:val="00FD778F"/>
    <w:rsid w:val="00FE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1DCC"/>
  </w:style>
  <w:style w:type="paragraph" w:styleId="Cmsor1">
    <w:name w:val="heading 1"/>
    <w:basedOn w:val="Norml"/>
    <w:next w:val="Norml"/>
    <w:link w:val="Cmsor1Char"/>
    <w:uiPriority w:val="9"/>
    <w:qFormat/>
    <w:rsid w:val="00E45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65E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52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F6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F6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jax">
    <w:name w:val="ajax"/>
    <w:basedOn w:val="Bekezdsalapbettpusa"/>
    <w:rsid w:val="003F6AD1"/>
  </w:style>
  <w:style w:type="paragraph" w:styleId="NormlWeb">
    <w:name w:val="Normal (Web)"/>
    <w:basedOn w:val="Norml"/>
    <w:uiPriority w:val="99"/>
    <w:semiHidden/>
    <w:unhideWhenUsed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F6AD1"/>
    <w:rPr>
      <w:color w:val="0000FF"/>
      <w:u w:val="single"/>
    </w:rPr>
  </w:style>
  <w:style w:type="paragraph" w:customStyle="1" w:styleId="ajax1">
    <w:name w:val="ajax1"/>
    <w:basedOn w:val="Norml"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CharCharCharChar1">
    <w:name w:val="Char Char1 Char Char Char Char Char1"/>
    <w:basedOn w:val="Norml"/>
    <w:rsid w:val="00FB774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4F6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ne">
    <w:name w:val="None"/>
    <w:rsid w:val="00E45472"/>
  </w:style>
  <w:style w:type="paragraph" w:styleId="Nincstrkz">
    <w:name w:val="No Spacing"/>
    <w:link w:val="NincstrkzChar"/>
    <w:uiPriority w:val="1"/>
    <w:qFormat/>
    <w:rsid w:val="00E454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E4547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TEMATIKA-OKTATK">
    <w:name w:val="TEMATIKA-OKTATÓK"/>
    <w:basedOn w:val="Nincstrkz"/>
    <w:link w:val="TEMATIKA-OKTATKChar"/>
    <w:qFormat/>
    <w:rsid w:val="00E45472"/>
    <w:pPr>
      <w:tabs>
        <w:tab w:val="left" w:pos="2977"/>
      </w:tabs>
    </w:pPr>
    <w:rPr>
      <w:rFonts w:eastAsia="Times New Roman"/>
      <w:b/>
      <w:color w:val="17365D" w:themeColor="text2" w:themeShade="BF"/>
      <w:sz w:val="20"/>
      <w:szCs w:val="20"/>
    </w:rPr>
  </w:style>
  <w:style w:type="character" w:customStyle="1" w:styleId="TEMATIKA-OKTATKChar">
    <w:name w:val="TEMATIKA-OKTATÓK Char"/>
    <w:basedOn w:val="NincstrkzChar"/>
    <w:link w:val="TEMATIKA-OKTATK"/>
    <w:rsid w:val="00E45472"/>
    <w:rPr>
      <w:rFonts w:ascii="Times New Roman" w:eastAsia="Times New Roman" w:hAnsi="Times New Roman" w:cs="Times New Roman"/>
      <w:b/>
      <w:color w:val="17365D" w:themeColor="text2" w:themeShade="BF"/>
      <w:sz w:val="20"/>
      <w:szCs w:val="20"/>
      <w:bdr w:val="nil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E45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9B4AD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8DB"/>
    <w:rPr>
      <w:rFonts w:ascii="Tahoma" w:hAnsi="Tahoma" w:cs="Tahoma"/>
      <w:sz w:val="16"/>
      <w:szCs w:val="16"/>
    </w:rPr>
  </w:style>
  <w:style w:type="character" w:customStyle="1" w:styleId="text-caption">
    <w:name w:val="text-caption"/>
    <w:basedOn w:val="Bekezdsalapbettpusa"/>
    <w:rsid w:val="00F60F50"/>
  </w:style>
  <w:style w:type="character" w:styleId="Finomkiemels">
    <w:name w:val="Subtle Emphasis"/>
    <w:uiPriority w:val="19"/>
    <w:qFormat/>
    <w:rsid w:val="00D75443"/>
    <w:rPr>
      <w:i/>
      <w:iCs/>
    </w:rPr>
  </w:style>
  <w:style w:type="table" w:customStyle="1" w:styleId="GridTableLight">
    <w:name w:val="Grid Table Light"/>
    <w:basedOn w:val="Normltblzat"/>
    <w:uiPriority w:val="40"/>
    <w:rsid w:val="00D65270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msor6Char">
    <w:name w:val="Címsor 6 Char"/>
    <w:basedOn w:val="Bekezdsalapbettpusa"/>
    <w:link w:val="Cmsor6"/>
    <w:uiPriority w:val="9"/>
    <w:semiHidden/>
    <w:rsid w:val="00D652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65E71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blzatrcsos7tarka1">
    <w:name w:val="Táblázat (rácsos) 7 – tarka1"/>
    <w:basedOn w:val="Normltblzat"/>
    <w:uiPriority w:val="52"/>
    <w:rsid w:val="00E1240E"/>
    <w:pPr>
      <w:spacing w:after="0" w:line="240" w:lineRule="auto"/>
      <w:jc w:val="both"/>
    </w:pPr>
    <w:rPr>
      <w:rFonts w:eastAsiaTheme="minorEastAsi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1DCC"/>
  </w:style>
  <w:style w:type="paragraph" w:styleId="Cmsor1">
    <w:name w:val="heading 1"/>
    <w:basedOn w:val="Norml"/>
    <w:next w:val="Norml"/>
    <w:link w:val="Cmsor1Char"/>
    <w:uiPriority w:val="9"/>
    <w:qFormat/>
    <w:rsid w:val="00E45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65E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52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F6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F6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jax">
    <w:name w:val="ajax"/>
    <w:basedOn w:val="Bekezdsalapbettpusa"/>
    <w:rsid w:val="003F6AD1"/>
  </w:style>
  <w:style w:type="paragraph" w:styleId="NormlWeb">
    <w:name w:val="Normal (Web)"/>
    <w:basedOn w:val="Norml"/>
    <w:uiPriority w:val="99"/>
    <w:semiHidden/>
    <w:unhideWhenUsed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F6AD1"/>
    <w:rPr>
      <w:color w:val="0000FF"/>
      <w:u w:val="single"/>
    </w:rPr>
  </w:style>
  <w:style w:type="paragraph" w:customStyle="1" w:styleId="ajax1">
    <w:name w:val="ajax1"/>
    <w:basedOn w:val="Norml"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CharCharCharChar1">
    <w:name w:val="Char Char1 Char Char Char Char Char1"/>
    <w:basedOn w:val="Norml"/>
    <w:rsid w:val="00FB774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4F6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ne">
    <w:name w:val="None"/>
    <w:rsid w:val="00E45472"/>
  </w:style>
  <w:style w:type="paragraph" w:styleId="Nincstrkz">
    <w:name w:val="No Spacing"/>
    <w:link w:val="NincstrkzChar"/>
    <w:uiPriority w:val="1"/>
    <w:qFormat/>
    <w:rsid w:val="00E454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E4547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TEMATIKA-OKTATK">
    <w:name w:val="TEMATIKA-OKTATÓK"/>
    <w:basedOn w:val="Nincstrkz"/>
    <w:link w:val="TEMATIKA-OKTATKChar"/>
    <w:qFormat/>
    <w:rsid w:val="00E45472"/>
    <w:pPr>
      <w:tabs>
        <w:tab w:val="left" w:pos="2977"/>
      </w:tabs>
    </w:pPr>
    <w:rPr>
      <w:rFonts w:eastAsia="Times New Roman"/>
      <w:b/>
      <w:color w:val="17365D" w:themeColor="text2" w:themeShade="BF"/>
      <w:sz w:val="20"/>
      <w:szCs w:val="20"/>
    </w:rPr>
  </w:style>
  <w:style w:type="character" w:customStyle="1" w:styleId="TEMATIKA-OKTATKChar">
    <w:name w:val="TEMATIKA-OKTATÓK Char"/>
    <w:basedOn w:val="NincstrkzChar"/>
    <w:link w:val="TEMATIKA-OKTATK"/>
    <w:rsid w:val="00E45472"/>
    <w:rPr>
      <w:rFonts w:ascii="Times New Roman" w:eastAsia="Times New Roman" w:hAnsi="Times New Roman" w:cs="Times New Roman"/>
      <w:b/>
      <w:color w:val="17365D" w:themeColor="text2" w:themeShade="BF"/>
      <w:sz w:val="20"/>
      <w:szCs w:val="20"/>
      <w:bdr w:val="nil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E45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9B4AD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38DB"/>
    <w:rPr>
      <w:rFonts w:ascii="Tahoma" w:hAnsi="Tahoma" w:cs="Tahoma"/>
      <w:sz w:val="16"/>
      <w:szCs w:val="16"/>
    </w:rPr>
  </w:style>
  <w:style w:type="character" w:customStyle="1" w:styleId="text-caption">
    <w:name w:val="text-caption"/>
    <w:basedOn w:val="Bekezdsalapbettpusa"/>
    <w:rsid w:val="00F60F50"/>
  </w:style>
  <w:style w:type="character" w:styleId="Finomkiemels">
    <w:name w:val="Subtle Emphasis"/>
    <w:uiPriority w:val="19"/>
    <w:qFormat/>
    <w:rsid w:val="00D75443"/>
    <w:rPr>
      <w:i/>
      <w:iCs/>
    </w:rPr>
  </w:style>
  <w:style w:type="table" w:customStyle="1" w:styleId="GridTableLight">
    <w:name w:val="Grid Table Light"/>
    <w:basedOn w:val="Normltblzat"/>
    <w:uiPriority w:val="40"/>
    <w:rsid w:val="00D65270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msor6Char">
    <w:name w:val="Címsor 6 Char"/>
    <w:basedOn w:val="Bekezdsalapbettpusa"/>
    <w:link w:val="Cmsor6"/>
    <w:uiPriority w:val="9"/>
    <w:semiHidden/>
    <w:rsid w:val="00D652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65E71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blzatrcsos7tarka1">
    <w:name w:val="Táblázat (rácsos) 7 – tarka1"/>
    <w:basedOn w:val="Normltblzat"/>
    <w:uiPriority w:val="52"/>
    <w:rsid w:val="00E1240E"/>
    <w:pPr>
      <w:spacing w:after="0" w:line="240" w:lineRule="auto"/>
      <w:jc w:val="both"/>
    </w:pPr>
    <w:rPr>
      <w:rFonts w:eastAsiaTheme="minorEastAsi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4F069-96DC-4498-BE46-AB423989D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0CC95D-B2A3-4BC2-AD1B-160615C7E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ED7CD-6A11-4016-BE4A-14B5A07B5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</dc:creator>
  <cp:lastModifiedBy>Dr. Orbán József</cp:lastModifiedBy>
  <cp:revision>2</cp:revision>
  <cp:lastPrinted>2019-09-02T08:06:00Z</cp:lastPrinted>
  <dcterms:created xsi:type="dcterms:W3CDTF">2024-08-23T07:27:00Z</dcterms:created>
  <dcterms:modified xsi:type="dcterms:W3CDTF">2024-08-23T07:27:00Z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