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395A" w14:textId="77777777" w:rsidR="00142E05" w:rsidRPr="00B85890" w:rsidRDefault="00142E05" w:rsidP="00AC244C">
      <w:pPr>
        <w:spacing w:line="360" w:lineRule="auto"/>
        <w:rPr>
          <w:rFonts w:ascii="Champagne &amp; Limousines" w:hAnsi="Champagne &amp; Limousines"/>
          <w:spacing w:val="140"/>
          <w:sz w:val="20"/>
          <w:szCs w:val="20"/>
          <w:lang w:val="hu-HU"/>
        </w:rPr>
      </w:pPr>
    </w:p>
    <w:p w14:paraId="7B6C5063" w14:textId="0C5C0DD1" w:rsidR="0061776B" w:rsidRPr="00B85890" w:rsidRDefault="0061776B" w:rsidP="0061776B">
      <w:pPr>
        <w:pStyle w:val="Cmsor1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Általános</w:t>
      </w:r>
      <w:r w:rsidR="00345F9E" w:rsidRPr="00B85890">
        <w:rPr>
          <w:rStyle w:val="None"/>
          <w:lang w:val="hu-HU"/>
        </w:rPr>
        <w:t xml:space="preserve"> </w:t>
      </w:r>
      <w:r w:rsidRPr="00B85890">
        <w:rPr>
          <w:rStyle w:val="None"/>
          <w:lang w:val="hu-HU"/>
        </w:rPr>
        <w:t>információk:</w:t>
      </w:r>
    </w:p>
    <w:p w14:paraId="0554E2CD" w14:textId="77777777" w:rsidR="0061776B" w:rsidRPr="00B85890" w:rsidRDefault="0061776B" w:rsidP="0061776B">
      <w:pPr>
        <w:rPr>
          <w:lang w:val="hu-HU"/>
        </w:rPr>
      </w:pPr>
    </w:p>
    <w:p w14:paraId="248D7744" w14:textId="742231B2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Tanterv: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Épít</w:t>
      </w:r>
      <w:r w:rsidR="00D76C71" w:rsidRPr="00B85890">
        <w:rPr>
          <w:rStyle w:val="None"/>
          <w:sz w:val="20"/>
          <w:szCs w:val="20"/>
          <w:lang w:val="hu-HU"/>
        </w:rPr>
        <w:t xml:space="preserve">észmérnök </w:t>
      </w:r>
      <w:proofErr w:type="spellStart"/>
      <w:r w:rsidR="00D76C71" w:rsidRPr="00B85890">
        <w:rPr>
          <w:rStyle w:val="None"/>
          <w:sz w:val="20"/>
          <w:szCs w:val="20"/>
          <w:lang w:val="hu-HU"/>
        </w:rPr>
        <w:t>BsC</w:t>
      </w:r>
      <w:proofErr w:type="spellEnd"/>
      <w:r w:rsidR="00D76C71" w:rsidRPr="00B85890">
        <w:rPr>
          <w:rStyle w:val="None"/>
          <w:sz w:val="20"/>
          <w:szCs w:val="20"/>
          <w:lang w:val="hu-HU"/>
        </w:rPr>
        <w:t xml:space="preserve"> </w:t>
      </w:r>
      <w:r w:rsidR="00B93FF7">
        <w:rPr>
          <w:rStyle w:val="None"/>
          <w:sz w:val="20"/>
          <w:szCs w:val="20"/>
          <w:lang w:val="hu-HU"/>
        </w:rPr>
        <w:t>- Levelező</w:t>
      </w:r>
    </w:p>
    <w:p w14:paraId="6225264C" w14:textId="44F0125A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Tantárgy neve: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b/>
          <w:bCs/>
          <w:smallCaps/>
          <w:sz w:val="33"/>
          <w:szCs w:val="33"/>
          <w:lang w:val="hu-HU"/>
        </w:rPr>
        <w:t>Tervezés Stúdió 5.</w:t>
      </w:r>
    </w:p>
    <w:p w14:paraId="463B0D19" w14:textId="5BF402AA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Tantárgy kódja: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="00CD60B7" w:rsidRPr="00B85890">
        <w:rPr>
          <w:rStyle w:val="None"/>
          <w:sz w:val="20"/>
          <w:szCs w:val="20"/>
          <w:lang w:val="hu-HU"/>
        </w:rPr>
        <w:t>EPE315M</w:t>
      </w:r>
      <w:r w:rsidR="00B93FF7">
        <w:rPr>
          <w:rStyle w:val="None"/>
          <w:sz w:val="20"/>
          <w:szCs w:val="20"/>
          <w:lang w:val="hu-HU"/>
        </w:rPr>
        <w:t>L</w:t>
      </w:r>
      <w:r w:rsidR="00CD60B7" w:rsidRPr="00B85890">
        <w:rPr>
          <w:rStyle w:val="None"/>
          <w:sz w:val="20"/>
          <w:szCs w:val="20"/>
          <w:lang w:val="hu-HU"/>
        </w:rPr>
        <w:t>EM</w:t>
      </w:r>
    </w:p>
    <w:p w14:paraId="6272499A" w14:textId="434CFE3C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Szemeszter: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5</w:t>
      </w:r>
    </w:p>
    <w:p w14:paraId="557E8AC3" w14:textId="61F79C60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Kreditek száma: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8</w:t>
      </w:r>
    </w:p>
    <w:p w14:paraId="729E314E" w14:textId="347E6B86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1/0/4</w:t>
      </w:r>
    </w:p>
    <w:p w14:paraId="39D66EB4" w14:textId="77777777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Értékelés: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félévközi jegy (f)</w:t>
      </w:r>
    </w:p>
    <w:p w14:paraId="1540CBF1" w14:textId="526B825B" w:rsidR="000475F0" w:rsidRDefault="000475F0" w:rsidP="000475F0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Előfeltételek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222971">
        <w:rPr>
          <w:rStyle w:val="None"/>
          <w:bCs/>
          <w:sz w:val="20"/>
          <w:szCs w:val="20"/>
          <w:lang w:val="hu-HU"/>
        </w:rPr>
        <w:t>Tervezés Stúdió 4 (EPE314</w:t>
      </w:r>
      <w:r>
        <w:rPr>
          <w:rStyle w:val="None"/>
          <w:bCs/>
          <w:sz w:val="20"/>
          <w:szCs w:val="20"/>
          <w:lang w:val="hu-HU"/>
        </w:rPr>
        <w:t>MNEM</w:t>
      </w:r>
      <w:r w:rsidRPr="00222971">
        <w:rPr>
          <w:rStyle w:val="None"/>
          <w:bCs/>
          <w:sz w:val="20"/>
          <w:szCs w:val="20"/>
          <w:lang w:val="hu-HU"/>
        </w:rPr>
        <w:t>)</w:t>
      </w:r>
      <w:r>
        <w:rPr>
          <w:rStyle w:val="None"/>
          <w:bCs/>
          <w:sz w:val="20"/>
          <w:szCs w:val="20"/>
          <w:lang w:val="hu-HU"/>
        </w:rPr>
        <w:t>,</w:t>
      </w:r>
    </w:p>
    <w:p w14:paraId="71DC9A5D" w14:textId="77777777" w:rsidR="000475F0" w:rsidRPr="00B85890" w:rsidRDefault="000475F0" w:rsidP="000475F0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Pr="00222971">
        <w:rPr>
          <w:rStyle w:val="None"/>
          <w:bCs/>
          <w:sz w:val="20"/>
          <w:szCs w:val="20"/>
          <w:lang w:val="hu-HU"/>
        </w:rPr>
        <w:t>Épületszerkezetek Stúdió 4. (EPE102</w:t>
      </w:r>
      <w:r>
        <w:rPr>
          <w:rStyle w:val="None"/>
          <w:bCs/>
          <w:sz w:val="20"/>
          <w:szCs w:val="20"/>
          <w:lang w:val="hu-HU"/>
        </w:rPr>
        <w:t>MNEM</w:t>
      </w:r>
      <w:r w:rsidRPr="00222971">
        <w:rPr>
          <w:rStyle w:val="None"/>
          <w:bCs/>
          <w:sz w:val="20"/>
          <w:szCs w:val="20"/>
          <w:lang w:val="hu-HU"/>
        </w:rPr>
        <w:t>)</w:t>
      </w:r>
    </w:p>
    <w:p w14:paraId="320824B0" w14:textId="77777777" w:rsidR="00A137E3" w:rsidRPr="00B85890" w:rsidRDefault="00A137E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FBC3547" w14:textId="77777777" w:rsidR="00A137E3" w:rsidRDefault="00A137E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C5FB52E" w14:textId="77777777" w:rsidR="00DF3333" w:rsidRPr="00B85890" w:rsidRDefault="00DF333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B6EF9BF" w14:textId="7E87EA8F" w:rsidR="0061776B" w:rsidRPr="00B85890" w:rsidRDefault="0061776B" w:rsidP="0061776B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bCs/>
          <w:color w:val="000000" w:themeColor="text1"/>
        </w:rPr>
        <w:t>Tantárgy felelős:</w:t>
      </w:r>
      <w:r w:rsidRPr="00B85890">
        <w:rPr>
          <w:rStyle w:val="None"/>
          <w:bCs/>
          <w:color w:val="000000" w:themeColor="text1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CD60B7" w:rsidRPr="00B85890">
        <w:rPr>
          <w:rStyle w:val="None"/>
          <w:bCs/>
          <w:color w:val="000000" w:themeColor="text1"/>
          <w:sz w:val="18"/>
          <w:szCs w:val="18"/>
        </w:rPr>
        <w:t>Kondor Tamás</w:t>
      </w:r>
      <w:r w:rsidRPr="00B85890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5B6FE109" w14:textId="3BE622F0" w:rsidR="0061776B" w:rsidRPr="00B85890" w:rsidRDefault="0061776B" w:rsidP="006177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0475F0">
        <w:rPr>
          <w:rStyle w:val="None"/>
          <w:b w:val="0"/>
          <w:sz w:val="18"/>
          <w:szCs w:val="18"/>
        </w:rPr>
        <w:t>B-338</w:t>
      </w:r>
    </w:p>
    <w:p w14:paraId="6E190F80" w14:textId="3662394C" w:rsidR="0061776B" w:rsidRPr="00B85890" w:rsidRDefault="0061776B" w:rsidP="0061776B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 w:rsidR="00CD60B7"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kondor.tamas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523C635F" w14:textId="77777777" w:rsidR="009B17D2" w:rsidRDefault="009B17D2" w:rsidP="00DF3333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F7F5AEF" w14:textId="0D8213C0" w:rsidR="00DF3333" w:rsidRPr="00B85890" w:rsidRDefault="00DF3333" w:rsidP="00DF333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color w:val="000000" w:themeColor="text1"/>
          <w:sz w:val="18"/>
          <w:szCs w:val="18"/>
          <w:shd w:val="clear" w:color="auto" w:fill="FFFFFF"/>
        </w:rPr>
        <w:t>Oktató</w:t>
      </w:r>
      <w:r>
        <w:rPr>
          <w:rStyle w:val="None"/>
          <w:color w:val="000000" w:themeColor="text1"/>
          <w:sz w:val="18"/>
          <w:szCs w:val="18"/>
          <w:shd w:val="clear" w:color="auto" w:fill="FFFFFF"/>
        </w:rPr>
        <w:t>k – Levelező képzésen</w:t>
      </w:r>
      <w:r w:rsidRPr="00B85890">
        <w:rPr>
          <w:rStyle w:val="None"/>
          <w:color w:val="000000" w:themeColor="text1"/>
          <w:sz w:val="18"/>
          <w:szCs w:val="18"/>
          <w:shd w:val="clear" w:color="auto" w:fill="FFFFFF"/>
        </w:rPr>
        <w:t>:</w:t>
      </w:r>
      <w:r w:rsidRPr="00B85890">
        <w:rPr>
          <w:rStyle w:val="None"/>
          <w:color w:val="000000" w:themeColor="text1"/>
          <w:sz w:val="18"/>
          <w:szCs w:val="18"/>
          <w:shd w:val="clear" w:color="auto" w:fill="FFFFFF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>Dr. Kondor Tamás, egyetemi docens</w:t>
      </w:r>
      <w:r>
        <w:rPr>
          <w:rStyle w:val="None"/>
          <w:bCs/>
          <w:color w:val="000000" w:themeColor="text1"/>
          <w:sz w:val="18"/>
          <w:szCs w:val="18"/>
        </w:rPr>
        <w:t xml:space="preserve"> (előadás)</w:t>
      </w:r>
    </w:p>
    <w:p w14:paraId="53D06EF2" w14:textId="1708ED00" w:rsidR="00DF3333" w:rsidRPr="00B85890" w:rsidRDefault="00DF3333" w:rsidP="00DF333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0475F0">
        <w:rPr>
          <w:rStyle w:val="None"/>
          <w:b w:val="0"/>
          <w:sz w:val="18"/>
          <w:szCs w:val="18"/>
        </w:rPr>
        <w:t>B-338</w:t>
      </w:r>
    </w:p>
    <w:p w14:paraId="7E3D17F2" w14:textId="77777777" w:rsidR="00DF3333" w:rsidRPr="00B85890" w:rsidRDefault="00DF3333" w:rsidP="00DF3333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kondor.tamas@mik.pte.hu</w:t>
      </w:r>
    </w:p>
    <w:p w14:paraId="08CC9D8C" w14:textId="77777777" w:rsidR="00DF3333" w:rsidRPr="00B85890" w:rsidRDefault="00DF3333" w:rsidP="00DF333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2F32E67D" w14:textId="77777777" w:rsidR="00DF3333" w:rsidRPr="00B85890" w:rsidRDefault="00DF3333" w:rsidP="00DF333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Horváth Magdolna, adjunktus </w:t>
      </w:r>
      <w:r>
        <w:rPr>
          <w:rStyle w:val="None"/>
          <w:bCs/>
          <w:color w:val="000000" w:themeColor="text1"/>
          <w:sz w:val="18"/>
          <w:szCs w:val="18"/>
        </w:rPr>
        <w:t>(gyakorlati konzultáció)</w:t>
      </w:r>
    </w:p>
    <w:p w14:paraId="4EC111B7" w14:textId="77777777" w:rsidR="00DF3333" w:rsidRPr="00B85890" w:rsidRDefault="00DF3333" w:rsidP="00DF333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>Iroda: 7624 Magyarország, Pécs, Boszorkány u. 2. B-335</w:t>
      </w:r>
    </w:p>
    <w:p w14:paraId="5FD17E2F" w14:textId="77777777" w:rsidR="00DF3333" w:rsidRPr="00B85890" w:rsidRDefault="00DF3333" w:rsidP="00DF3333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horvath.magdolna@mik.pte.hu</w:t>
      </w:r>
    </w:p>
    <w:p w14:paraId="5EAA46C7" w14:textId="77777777" w:rsidR="00DF3333" w:rsidRDefault="00DF3333" w:rsidP="00DF333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665E7F7" w14:textId="1A70B267" w:rsidR="000475F0" w:rsidRPr="00B85890" w:rsidRDefault="000475F0" w:rsidP="000475F0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b w:val="0"/>
          <w:sz w:val="18"/>
          <w:szCs w:val="18"/>
          <w:shd w:val="clear" w:color="auto" w:fill="FFFFFF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Schunk Tímea</w:t>
      </w:r>
      <w:r w:rsidRPr="00B85890">
        <w:rPr>
          <w:rStyle w:val="None"/>
          <w:bCs/>
          <w:color w:val="000000" w:themeColor="text1"/>
          <w:sz w:val="18"/>
          <w:szCs w:val="18"/>
        </w:rPr>
        <w:t>, adjunktus</w:t>
      </w:r>
      <w:r>
        <w:rPr>
          <w:rStyle w:val="None"/>
          <w:bCs/>
          <w:color w:val="000000" w:themeColor="text1"/>
          <w:sz w:val="18"/>
          <w:szCs w:val="18"/>
        </w:rPr>
        <w:t xml:space="preserve"> (gyakorlati konzultáció)</w:t>
      </w:r>
    </w:p>
    <w:p w14:paraId="1E80C7E6" w14:textId="77777777" w:rsidR="000475F0" w:rsidRPr="00B85890" w:rsidRDefault="000475F0" w:rsidP="000475F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B-338</w:t>
      </w:r>
    </w:p>
    <w:p w14:paraId="4D817BE0" w14:textId="77777777" w:rsidR="000475F0" w:rsidRDefault="000475F0" w:rsidP="000475F0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132647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Pr="00132647">
          <w:rPr>
            <w:rStyle w:val="Hiperhivatkozs"/>
            <w:b w:val="0"/>
            <w:sz w:val="18"/>
            <w:szCs w:val="18"/>
            <w:u w:val="none"/>
          </w:rPr>
          <w:t>schunk.timea@mik.pte.hu</w:t>
        </w:r>
      </w:hyperlink>
    </w:p>
    <w:p w14:paraId="46676DD8" w14:textId="77777777" w:rsidR="00326C7A" w:rsidRPr="00B85890" w:rsidRDefault="00326C7A" w:rsidP="00920EC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00574267" w14:textId="77777777" w:rsidR="00B93FF7" w:rsidRDefault="00B93FF7">
      <w:pPr>
        <w:rPr>
          <w:rStyle w:val="None"/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>
        <w:rPr>
          <w:rStyle w:val="None"/>
          <w:b/>
          <w:bCs/>
          <w:color w:val="7D7D7D" w:themeColor="text2" w:themeShade="BF"/>
          <w:sz w:val="18"/>
          <w:szCs w:val="18"/>
          <w:shd w:val="clear" w:color="auto" w:fill="FFFFFF"/>
          <w:lang w:val="hu-HU"/>
        </w:rPr>
        <w:br w:type="page"/>
      </w:r>
    </w:p>
    <w:p w14:paraId="718AAAD6" w14:textId="3B171A43" w:rsidR="0061776B" w:rsidRPr="00B85890" w:rsidRDefault="0061776B" w:rsidP="007811FF">
      <w:pPr>
        <w:pStyle w:val="Cmsor2"/>
        <w:tabs>
          <w:tab w:val="left" w:pos="1560"/>
        </w:tabs>
        <w:jc w:val="both"/>
        <w:rPr>
          <w:lang w:val="hu-HU"/>
        </w:rPr>
      </w:pPr>
      <w:r w:rsidRPr="000475F0">
        <w:rPr>
          <w:highlight w:val="yellow"/>
          <w:lang w:val="hu-HU"/>
        </w:rPr>
        <w:lastRenderedPageBreak/>
        <w:t>Tárgyleírás</w:t>
      </w:r>
    </w:p>
    <w:p w14:paraId="1E8CAAFB" w14:textId="18F7D57D" w:rsidR="0061776B" w:rsidRPr="00B85890" w:rsidRDefault="00C439A2" w:rsidP="004C7B3F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tárgy keretén belül a hallgatók megismerkedhetnek a középülettervezés általános kérdéseivel, a településszövet mikrokörnyezeti kapcsolatával, annak középületet integráló hatásaival. A tantárgy megismerteti a hallgatókat a középületek tervezési programjának összetettségével, a külső és belső terek kapcsolati hálójával, a középületek térszervezésének lehetőségeivel. </w:t>
      </w:r>
      <w:r w:rsidR="00655337" w:rsidRPr="00655337">
        <w:rPr>
          <w:sz w:val="20"/>
          <w:lang w:val="hu-HU"/>
        </w:rPr>
        <w:t>A féléves feladat kisléptékű középület tervezése természeti, ill. kistelepülési környezetben.</w:t>
      </w:r>
      <w:r w:rsidR="00655337">
        <w:rPr>
          <w:sz w:val="20"/>
          <w:lang w:val="hu-HU"/>
        </w:rPr>
        <w:t xml:space="preserve"> </w:t>
      </w:r>
      <w:r w:rsidR="0061776B" w:rsidRPr="00B85890">
        <w:rPr>
          <w:sz w:val="20"/>
          <w:szCs w:val="20"/>
          <w:lang w:val="hu-HU"/>
        </w:rPr>
        <w:t xml:space="preserve">A kurzus az előadások keretében elméleti hátteret ad a </w:t>
      </w:r>
      <w:r w:rsidR="00655337">
        <w:rPr>
          <w:sz w:val="20"/>
          <w:szCs w:val="20"/>
          <w:lang w:val="hu-HU"/>
        </w:rPr>
        <w:t xml:space="preserve">középület </w:t>
      </w:r>
      <w:r w:rsidR="0061776B" w:rsidRPr="00B85890">
        <w:rPr>
          <w:sz w:val="20"/>
          <w:szCs w:val="20"/>
          <w:lang w:val="hu-HU"/>
        </w:rPr>
        <w:t>tervezés meghatározó szempontjainak elsajátításához, mint az épület és az azt övező környezet viszonya, az épület településszövetbe történő illesztése, a forma és funkció kapcsolta, a középület típusok, terek és tömegek arányai, azok formálása, alakítási kérdései, épület struktúrák elemzése és tervezése.</w:t>
      </w:r>
    </w:p>
    <w:p w14:paraId="162B2C7E" w14:textId="77777777" w:rsidR="00C439A2" w:rsidRPr="00B85890" w:rsidRDefault="00C439A2" w:rsidP="004C7B3F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313EE12" w14:textId="2963D67E" w:rsidR="00CD60B7" w:rsidRPr="00B85890" w:rsidRDefault="0061776B" w:rsidP="00920ECE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Az önálló tervezési feladat megoldása során a hallgatók a gyakorlatban is alkalmazzák a megszerzett ismereteket, melyek az épület megtervezésén túl annak környezetére és belsőépítészetére is kiterjednek. Az elsajátítandó tananyagnak szerves része az ábrázolás technikai és modellezés technikai, prezentációs ismeretek és módszerek.</w:t>
      </w:r>
      <w:r w:rsidR="00920ECE" w:rsidRPr="00B85890">
        <w:rPr>
          <w:sz w:val="20"/>
          <w:szCs w:val="20"/>
          <w:lang w:val="hu-HU"/>
        </w:rPr>
        <w:t xml:space="preserve"> A szemeszter végére minden hallgatónak képesnek kell lennie egy kis léptékű középületet megalkotni (értsd ez alatt, az építőművész tervezői képességeket éppúgy, mint a konstruktőri tudást), és a tervezett épületet a hozzá tartozó környezeti beépüléssel megfelelő szintű prezentációval előadni.</w:t>
      </w:r>
    </w:p>
    <w:p w14:paraId="3E556EFA" w14:textId="77777777" w:rsidR="00920ECE" w:rsidRPr="00B85890" w:rsidRDefault="00920ECE" w:rsidP="0061776B">
      <w:pPr>
        <w:spacing w:line="276" w:lineRule="auto"/>
        <w:jc w:val="both"/>
        <w:rPr>
          <w:rStyle w:val="None"/>
          <w:sz w:val="20"/>
          <w:szCs w:val="20"/>
          <w:lang w:val="hu-HU"/>
        </w:rPr>
      </w:pPr>
    </w:p>
    <w:p w14:paraId="4B22F83D" w14:textId="054DB754" w:rsidR="0061776B" w:rsidRPr="00B85890" w:rsidRDefault="0061776B" w:rsidP="0061776B">
      <w:pPr>
        <w:pStyle w:val="Cmsor2"/>
        <w:spacing w:before="0" w:line="276" w:lineRule="auto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Oktatás célja</w:t>
      </w:r>
    </w:p>
    <w:p w14:paraId="12A97706" w14:textId="1760C2C7" w:rsidR="00345F9E" w:rsidRPr="00B85890" w:rsidRDefault="0061776B" w:rsidP="00345F9E">
      <w:pPr>
        <w:pStyle w:val="BodyA"/>
        <w:spacing w:after="0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</w:pPr>
      <w:r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A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tantárgy célja, hogy az </w:t>
      </w:r>
      <w:r w:rsidR="00655337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É</w:t>
      </w:r>
      <w:r w:rsidR="00920EC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pítészmérnök </w:t>
      </w:r>
      <w:proofErr w:type="spellStart"/>
      <w:r w:rsidR="00920EC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BsC</w:t>
      </w:r>
      <w:proofErr w:type="spellEnd"/>
      <w:r w:rsidR="00655337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920EC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képzésben résztvevő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hallgatók középület tervezés területén </w:t>
      </w:r>
      <w:r w:rsidR="00920EC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elsajátítandó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szaktudását </w:t>
      </w:r>
      <w:r w:rsidR="009042F3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megalapozza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melynek következtében széles látókörrel rendelkező, a jövő kihívásaira rugalmasan és kreatívan reagálni képes építészekké vál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hat</w:t>
      </w:r>
      <w:r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nak. 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Cél, hogy</w:t>
      </w:r>
      <w:r w:rsidR="00920EC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hallgatóink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olyan</w:t>
      </w:r>
      <w:r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komplex tudás birtokosává vál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janak</w:t>
      </w:r>
      <w:r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, akik rutinmegoldások helyett érzékenyebb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és magas szakmai igényű </w:t>
      </w:r>
      <w:r w:rsidR="00596F1D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válaszokat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keresnek. A tantárgy </w:t>
      </w:r>
      <w:r w:rsidR="009042F3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specialitása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, hogy a hagyományos mérnöki szaktudás mellett (mint a pontos funkcionális és megfelelő szerkezeti kialakítás, </w:t>
      </w:r>
      <w:r w:rsidR="00345F9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a telepítési, kompozíciós és tömegformálási alapelvek, 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az általános szakmai szabályok, irányelvek és szabványok </w:t>
      </w:r>
      <w:r w:rsidR="00345F9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ismerete</w:t>
      </w:r>
      <w:r w:rsidR="004C7B3F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), magas esztétikai és művészi igényű </w:t>
      </w:r>
      <w:r w:rsidR="009042F3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alkotások létrehozásához szükséges </w:t>
      </w:r>
      <w:r w:rsidR="00345F9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tudást</w:t>
      </w:r>
      <w:r w:rsidR="009042F3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ad.</w:t>
      </w:r>
      <w:r w:rsidR="00345F9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2343DC22" w14:textId="1D27E905" w:rsidR="0061776B" w:rsidRPr="00B85890" w:rsidRDefault="00345F9E" w:rsidP="00345F9E">
      <w:pPr>
        <w:pStyle w:val="BodyA"/>
        <w:spacing w:after="0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</w:pPr>
      <w:r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 xml:space="preserve">A félévsorán kiemelt hangsúlyt kap a feladat komplexitása, azaz speciális települési szövetben elhelyezkedő feladatok megoldása, melyek témájukban és megközelítésükben illeszkednek az </w:t>
      </w:r>
      <w:r w:rsidR="00920ECE"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építész</w:t>
      </w:r>
      <w:r w:rsidR="00655337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képzések pro</w:t>
      </w:r>
      <w:r w:rsidRPr="00B85890"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  <w:t>gramjához, ezen túlmenően azonban alapos kutatási, technológiai, funkcionális és szerkezeti ismereteket igényelnek. Olyan tervezői magatartás elsajátítása a cél, amely - társadalmi, ökológiai és kulturális következményei tudatában - felelősségteljesen tud differenciált feladatainak eleget tenni.</w:t>
      </w:r>
    </w:p>
    <w:p w14:paraId="31E6A678" w14:textId="77777777" w:rsidR="00EE6729" w:rsidRPr="00B85890" w:rsidRDefault="00EE6729" w:rsidP="00345F9E">
      <w:pPr>
        <w:pStyle w:val="BodyA"/>
        <w:spacing w:after="0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</w:rPr>
      </w:pPr>
    </w:p>
    <w:p w14:paraId="1AC06A4E" w14:textId="7E30A7FD" w:rsidR="00345F9E" w:rsidRPr="00B85890" w:rsidRDefault="0061776B" w:rsidP="000A429B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Tantárgy tartalma</w:t>
      </w:r>
    </w:p>
    <w:p w14:paraId="79820F16" w14:textId="3CDD7195" w:rsidR="00C439A2" w:rsidRPr="00B85890" w:rsidRDefault="000A429B" w:rsidP="00C439A2">
      <w:pPr>
        <w:pStyle w:val="Szvegtrzs"/>
        <w:spacing w:after="0" w:line="276" w:lineRule="auto"/>
        <w:ind w:right="141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Az előadások keretében a középület tervezéshez szükséges elméleti anyag oktatása történik. </w:t>
      </w:r>
      <w:r w:rsidR="00C439A2" w:rsidRPr="00B85890">
        <w:rPr>
          <w:sz w:val="20"/>
          <w:szCs w:val="20"/>
        </w:rPr>
        <w:t>A gyakorlatokon kisléptékű középület (</w:t>
      </w:r>
      <w:r w:rsidR="00655337">
        <w:rPr>
          <w:sz w:val="20"/>
          <w:szCs w:val="20"/>
        </w:rPr>
        <w:t>5</w:t>
      </w:r>
      <w:r w:rsidR="00C439A2" w:rsidRPr="00B85890">
        <w:rPr>
          <w:sz w:val="20"/>
          <w:szCs w:val="20"/>
        </w:rPr>
        <w:t xml:space="preserve">00m2 - </w:t>
      </w:r>
      <w:r w:rsidR="00655337">
        <w:rPr>
          <w:sz w:val="20"/>
          <w:szCs w:val="20"/>
        </w:rPr>
        <w:t>6</w:t>
      </w:r>
      <w:r w:rsidR="00C439A2" w:rsidRPr="00B85890">
        <w:rPr>
          <w:sz w:val="20"/>
          <w:szCs w:val="20"/>
        </w:rPr>
        <w:t>00 m2 közötti nettó szintterület) tervezése a feladat kisvárosias környezetben, kiadott helyszínekre. Az előző félévben elsajátított tervezési ismeretek bővítése. Egyes középülettípusok tartalmi – programjának megismerése. Tervezéselméleti képességek fejlesztése. Alaprajzi és tömegformálási ismeretek gyakorlása. Telepítési analízis, településszerkezetbe való beillesztés általános szabályainak elsajátítása. Komplex tervezési ismeretek megszerzése. A tanultak összefogott alkalmazása, átlátása (szintézisre törekvés). Cél, a tantárgy keretén belül tartott tervezési műhelygyakorlatokon, (engedélyezési terv szinten M 1:100 - kiegészítve ezt a belsőépítészeti, ill. épületszerkezettani részletrajzokkal M 1:10-M1:20) konkrét funkcióval megadott tervezési feladat magas színvonalú megoldása. Igényes prezentáció és modellkészítés. A tantárgy megfelelő szintű teljesítéséhez szükséges, az előző félévekben oktatott tervezési ismeretanyag birtoklása, úgy tervezés elméletével kapcsolatban, mint a térszervezés, telepítés, tájolás és településszövetbe illesztés terén. Az előző félévekben oktatott épületszerkezettani, ábrázoló geometriai ismeretanyag birtoklása. Kellő fokú építészettörténeti és képzőművészeti előképzettség.</w:t>
      </w:r>
    </w:p>
    <w:p w14:paraId="033F1EBD" w14:textId="787A1372" w:rsidR="00920ECE" w:rsidRDefault="00920ECE" w:rsidP="00C439A2">
      <w:pPr>
        <w:pStyle w:val="Nincstrkz"/>
        <w:spacing w:line="276" w:lineRule="auto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CB35A15" w14:textId="15B51CCE" w:rsidR="00B93FF7" w:rsidRPr="00B93FF7" w:rsidRDefault="00B93FF7" w:rsidP="00B93FF7">
      <w:pPr>
        <w:widowControl w:val="0"/>
        <w:jc w:val="both"/>
        <w:rPr>
          <w:sz w:val="20"/>
          <w:lang w:val="hu-HU"/>
        </w:rPr>
      </w:pPr>
      <w:r w:rsidRPr="00B93FF7">
        <w:rPr>
          <w:sz w:val="20"/>
          <w:lang w:val="hu-HU"/>
        </w:rPr>
        <w:t xml:space="preserve">Előadás: </w:t>
      </w:r>
      <w:r w:rsidR="007811FF">
        <w:rPr>
          <w:sz w:val="20"/>
          <w:lang w:val="hu-HU"/>
        </w:rPr>
        <w:tab/>
      </w:r>
      <w:r w:rsidRPr="00B93FF7">
        <w:rPr>
          <w:sz w:val="20"/>
          <w:lang w:val="hu-HU"/>
        </w:rPr>
        <w:t>1 óra / hét – levelezős hetekre vetítetten (</w:t>
      </w:r>
      <w:r>
        <w:rPr>
          <w:sz w:val="20"/>
          <w:lang w:val="hu-HU"/>
        </w:rPr>
        <w:t>2</w:t>
      </w:r>
      <w:r w:rsidRPr="00B93FF7">
        <w:rPr>
          <w:sz w:val="20"/>
          <w:lang w:val="hu-HU"/>
        </w:rPr>
        <w:t xml:space="preserve">., </w:t>
      </w:r>
      <w:r w:rsidR="007811FF">
        <w:rPr>
          <w:sz w:val="20"/>
          <w:lang w:val="hu-HU"/>
        </w:rPr>
        <w:t>4</w:t>
      </w:r>
      <w:r w:rsidRPr="00B93FF7">
        <w:rPr>
          <w:sz w:val="20"/>
          <w:lang w:val="hu-HU"/>
        </w:rPr>
        <w:t xml:space="preserve">., </w:t>
      </w:r>
      <w:r w:rsidR="007811FF">
        <w:rPr>
          <w:sz w:val="20"/>
          <w:lang w:val="hu-HU"/>
        </w:rPr>
        <w:t>6</w:t>
      </w:r>
      <w:r w:rsidRPr="00B93FF7">
        <w:rPr>
          <w:sz w:val="20"/>
          <w:lang w:val="hu-HU"/>
        </w:rPr>
        <w:t>., 1</w:t>
      </w:r>
      <w:r>
        <w:rPr>
          <w:sz w:val="20"/>
          <w:lang w:val="hu-HU"/>
        </w:rPr>
        <w:t>0</w:t>
      </w:r>
      <w:r w:rsidRPr="00B93FF7">
        <w:rPr>
          <w:sz w:val="20"/>
          <w:lang w:val="hu-HU"/>
        </w:rPr>
        <w:t>., 1</w:t>
      </w:r>
      <w:r w:rsidR="007811FF">
        <w:rPr>
          <w:sz w:val="20"/>
          <w:lang w:val="hu-HU"/>
        </w:rPr>
        <w:t>3</w:t>
      </w:r>
      <w:r w:rsidRPr="00B93FF7">
        <w:rPr>
          <w:sz w:val="20"/>
          <w:lang w:val="hu-HU"/>
        </w:rPr>
        <w:t>.)</w:t>
      </w:r>
    </w:p>
    <w:p w14:paraId="085F7685" w14:textId="601ED2B1" w:rsidR="00B93FF7" w:rsidRPr="00B93FF7" w:rsidRDefault="00B93FF7" w:rsidP="00B93FF7">
      <w:pPr>
        <w:widowControl w:val="0"/>
        <w:jc w:val="both"/>
        <w:rPr>
          <w:sz w:val="20"/>
          <w:lang w:val="hu-HU"/>
        </w:rPr>
      </w:pPr>
      <w:r w:rsidRPr="00B93FF7">
        <w:rPr>
          <w:sz w:val="20"/>
          <w:lang w:val="hu-HU"/>
        </w:rPr>
        <w:t xml:space="preserve">Gyakorlat: </w:t>
      </w:r>
      <w:r w:rsidR="007811FF">
        <w:rPr>
          <w:sz w:val="20"/>
          <w:lang w:val="hu-HU"/>
        </w:rPr>
        <w:tab/>
      </w:r>
      <w:r w:rsidRPr="00B93FF7">
        <w:rPr>
          <w:sz w:val="20"/>
          <w:lang w:val="hu-HU"/>
        </w:rPr>
        <w:t>4 óra / hét – levelezős hetekre vetítetten (</w:t>
      </w:r>
      <w:r>
        <w:rPr>
          <w:sz w:val="20"/>
          <w:lang w:val="hu-HU"/>
        </w:rPr>
        <w:t>2</w:t>
      </w:r>
      <w:r w:rsidRPr="00B93FF7">
        <w:rPr>
          <w:sz w:val="20"/>
          <w:lang w:val="hu-HU"/>
        </w:rPr>
        <w:t xml:space="preserve">., </w:t>
      </w:r>
      <w:r w:rsidR="007811FF">
        <w:rPr>
          <w:sz w:val="20"/>
          <w:lang w:val="hu-HU"/>
        </w:rPr>
        <w:t>4</w:t>
      </w:r>
      <w:r w:rsidRPr="00B93FF7">
        <w:rPr>
          <w:sz w:val="20"/>
          <w:lang w:val="hu-HU"/>
        </w:rPr>
        <w:t xml:space="preserve">., </w:t>
      </w:r>
      <w:r w:rsidR="007811FF">
        <w:rPr>
          <w:sz w:val="20"/>
          <w:lang w:val="hu-HU"/>
        </w:rPr>
        <w:t>6</w:t>
      </w:r>
      <w:r w:rsidRPr="00B93FF7">
        <w:rPr>
          <w:sz w:val="20"/>
          <w:lang w:val="hu-HU"/>
        </w:rPr>
        <w:t>., 1</w:t>
      </w:r>
      <w:r>
        <w:rPr>
          <w:sz w:val="20"/>
          <w:lang w:val="hu-HU"/>
        </w:rPr>
        <w:t>0</w:t>
      </w:r>
      <w:r w:rsidRPr="00B93FF7">
        <w:rPr>
          <w:sz w:val="20"/>
          <w:lang w:val="hu-HU"/>
        </w:rPr>
        <w:t>., 1</w:t>
      </w:r>
      <w:r w:rsidR="007811FF">
        <w:rPr>
          <w:sz w:val="20"/>
          <w:lang w:val="hu-HU"/>
        </w:rPr>
        <w:t>3</w:t>
      </w:r>
      <w:r w:rsidRPr="00B93FF7">
        <w:rPr>
          <w:sz w:val="20"/>
          <w:lang w:val="hu-HU"/>
        </w:rPr>
        <w:t>.)</w:t>
      </w:r>
    </w:p>
    <w:p w14:paraId="644288D2" w14:textId="1985B18F" w:rsidR="00B93FF7" w:rsidRPr="008F3D99" w:rsidRDefault="00B93FF7" w:rsidP="00B93FF7">
      <w:pPr>
        <w:widowControl w:val="0"/>
        <w:jc w:val="both"/>
        <w:rPr>
          <w:lang w:val="hu-HU"/>
        </w:rPr>
      </w:pPr>
      <w:r w:rsidRPr="008F3D99">
        <w:rPr>
          <w:sz w:val="20"/>
          <w:lang w:val="hu-HU"/>
        </w:rPr>
        <w:t xml:space="preserve">Laborgyakorlat: </w:t>
      </w:r>
      <w:r w:rsidR="007811FF">
        <w:rPr>
          <w:sz w:val="20"/>
          <w:lang w:val="hu-HU"/>
        </w:rPr>
        <w:tab/>
      </w:r>
      <w:r w:rsidRPr="008F3D99">
        <w:rPr>
          <w:sz w:val="20"/>
          <w:lang w:val="hu-HU"/>
        </w:rPr>
        <w:t>-</w:t>
      </w:r>
    </w:p>
    <w:p w14:paraId="40749704" w14:textId="77777777" w:rsidR="00655337" w:rsidRDefault="00655337" w:rsidP="00C439A2">
      <w:pPr>
        <w:pStyle w:val="Nincstrkz"/>
        <w:spacing w:line="276" w:lineRule="auto"/>
        <w:jc w:val="both"/>
        <w:rPr>
          <w:sz w:val="20"/>
          <w:szCs w:val="20"/>
          <w:lang w:val="hu-HU"/>
        </w:rPr>
      </w:pPr>
    </w:p>
    <w:p w14:paraId="53D248BF" w14:textId="77777777" w:rsidR="00655337" w:rsidRPr="00655337" w:rsidRDefault="00655337" w:rsidP="00655337">
      <w:pPr>
        <w:widowControl w:val="0"/>
        <w:jc w:val="both"/>
        <w:rPr>
          <w:lang w:val="hu-HU"/>
        </w:rPr>
      </w:pPr>
      <w:r w:rsidRPr="00655337">
        <w:rPr>
          <w:sz w:val="20"/>
          <w:lang w:val="hu-HU"/>
        </w:rPr>
        <w:lastRenderedPageBreak/>
        <w:t>Az előadások alkalmával megismerkednek a középületek történeti fejlődésével, a tervezésre vonatkozó előírásokkal, a középületi élettér kialakításának követelményeivel, térbeli konstruálásának metodikájával, tervezési elveivel. Az előadások során a középülettervezésen túl a köztér középülethez kapcsolódó mikrokörnyezeti elemzését is előtérbe helyezzük. A középületet befogadó települési szövet analitikus értelmezésével keressük a válaszlehetőségeket a telepítés indokoltságára. Cél az alapvető ismeretanyag elsajátításán túl, kortárs példák segítségével helyes és korszerű gondolkodásmód, magatartás kialakítása.</w:t>
      </w:r>
    </w:p>
    <w:p w14:paraId="453DAE7D" w14:textId="77777777" w:rsidR="00655337" w:rsidRPr="00655337" w:rsidRDefault="00655337" w:rsidP="00655337">
      <w:pPr>
        <w:widowControl w:val="0"/>
        <w:jc w:val="both"/>
        <w:rPr>
          <w:highlight w:val="yellow"/>
          <w:lang w:val="hu-HU"/>
        </w:rPr>
      </w:pPr>
    </w:p>
    <w:p w14:paraId="04200602" w14:textId="7D7F7EA3" w:rsidR="00C439A2" w:rsidRDefault="00655337" w:rsidP="00655337">
      <w:pPr>
        <w:widowControl w:val="0"/>
        <w:jc w:val="both"/>
        <w:rPr>
          <w:sz w:val="20"/>
          <w:szCs w:val="20"/>
          <w:lang w:val="hu-HU"/>
        </w:rPr>
      </w:pPr>
      <w:r w:rsidRPr="00655337">
        <w:rPr>
          <w:sz w:val="20"/>
          <w:lang w:val="hu-HU"/>
        </w:rPr>
        <w:t xml:space="preserve">A gyakorlati órák keretében az elsajátított elméleti tudás alkalmazására kerül sor. A csoportos foglalkozás során a gyakorlatvezetők segítik elsajátítani a tervezési folyamat analitikáját, metódusait. </w:t>
      </w:r>
      <w:r w:rsidR="00C439A2" w:rsidRPr="00B85890">
        <w:rPr>
          <w:sz w:val="20"/>
          <w:szCs w:val="20"/>
          <w:lang w:val="hu-HU"/>
        </w:rPr>
        <w:t>A gyakorlatok műhely szellemiségű oktatás, konzulenshez rendelt kiscsoportos konzultációk keretében történik. A tematika részletes beosztásának megfelelően a gyakorlati órák konzultációs témája az előzetesen meghatározott ütemben és tartalommal folyik.</w:t>
      </w:r>
    </w:p>
    <w:p w14:paraId="303FEA6A" w14:textId="77777777" w:rsidR="00655337" w:rsidRDefault="00655337" w:rsidP="00655337">
      <w:pPr>
        <w:widowControl w:val="0"/>
        <w:jc w:val="both"/>
        <w:rPr>
          <w:sz w:val="20"/>
          <w:lang w:val="hu-HU"/>
        </w:rPr>
      </w:pPr>
    </w:p>
    <w:p w14:paraId="66F607F7" w14:textId="14DED0F3" w:rsidR="007811FF" w:rsidRPr="00655337" w:rsidRDefault="00655337" w:rsidP="00655337">
      <w:pPr>
        <w:widowControl w:val="0"/>
        <w:jc w:val="both"/>
        <w:rPr>
          <w:lang w:val="hu-HU"/>
        </w:rPr>
      </w:pPr>
      <w:r w:rsidRPr="00655337">
        <w:rPr>
          <w:sz w:val="20"/>
          <w:lang w:val="hu-HU"/>
        </w:rPr>
        <w:t xml:space="preserve">A szemeszter első </w:t>
      </w:r>
      <w:r w:rsidR="007811FF">
        <w:rPr>
          <w:sz w:val="20"/>
          <w:lang w:val="hu-HU"/>
        </w:rPr>
        <w:t>felében</w:t>
      </w:r>
      <w:r w:rsidRPr="00655337">
        <w:rPr>
          <w:sz w:val="20"/>
          <w:lang w:val="hu-HU"/>
        </w:rPr>
        <w:t xml:space="preserve"> a</w:t>
      </w:r>
      <w:r w:rsidR="007811FF">
        <w:rPr>
          <w:sz w:val="20"/>
          <w:lang w:val="hu-HU"/>
        </w:rPr>
        <w:t>z épített</w:t>
      </w:r>
      <w:r w:rsidRPr="00655337">
        <w:rPr>
          <w:sz w:val="20"/>
          <w:lang w:val="hu-HU"/>
        </w:rPr>
        <w:t xml:space="preserve"> környezeti és településszöveti analízisek, a részletes tervezési program megalkotása és az erre illesztett telepítési koncepció megfogalmazása a feladat</w:t>
      </w:r>
      <w:r w:rsidR="007811FF">
        <w:rPr>
          <w:sz w:val="20"/>
          <w:lang w:val="hu-HU"/>
        </w:rPr>
        <w:t xml:space="preserve">. </w:t>
      </w:r>
      <w:r w:rsidR="007811FF" w:rsidRPr="00655337">
        <w:rPr>
          <w:sz w:val="20"/>
          <w:lang w:val="hu-HU"/>
        </w:rPr>
        <w:t>környezeti kapcsolatrendszere / beágyazódása, tömegi alakítása, és koncepciózus belsőtéri kapcsolatrendszere kerül kifejtésre vázlattervi szinten</w:t>
      </w:r>
      <w:r w:rsidR="007811FF">
        <w:rPr>
          <w:sz w:val="20"/>
          <w:lang w:val="hu-HU"/>
        </w:rPr>
        <w:t>, M1:200-as alaprajzi feldolgozottsággal, telepítési és tömegmodellel.</w:t>
      </w:r>
      <w:r w:rsidRPr="00655337">
        <w:rPr>
          <w:sz w:val="20"/>
          <w:lang w:val="hu-HU"/>
        </w:rPr>
        <w:t xml:space="preserve"> A hallgatók valós helyszínekre terveznek a kiírásban szereplő, különböző funkcionális és/vagy helyszíni kötöttségek mentén. Ez lehetőséget ad számtalan beépítési szituáció egyidejű megismerésére! A feladat megoldása során beépítési tanulmányok, skiccek, tömegmodellek, műszaki tervek készülnek.</w:t>
      </w:r>
      <w:r w:rsidR="00B93FF7">
        <w:rPr>
          <w:sz w:val="20"/>
          <w:lang w:val="hu-HU"/>
        </w:rPr>
        <w:t xml:space="preserve"> </w:t>
      </w:r>
      <w:r w:rsidR="007811FF" w:rsidRPr="00B12E64">
        <w:rPr>
          <w:sz w:val="20"/>
          <w:lang w:val="hu-HU"/>
        </w:rPr>
        <w:t xml:space="preserve">Az első tervezési fázis eredménye a szorgalmi időszak </w:t>
      </w:r>
      <w:r w:rsidR="007811FF">
        <w:rPr>
          <w:sz w:val="20"/>
          <w:lang w:val="hu-HU"/>
        </w:rPr>
        <w:t>6</w:t>
      </w:r>
      <w:r w:rsidR="007811FF" w:rsidRPr="00B12E64">
        <w:rPr>
          <w:sz w:val="20"/>
          <w:lang w:val="hu-HU"/>
        </w:rPr>
        <w:t>. hetében kerül bemutatásra Kritikus Konzultáció (KK) formájában.</w:t>
      </w:r>
    </w:p>
    <w:p w14:paraId="6D2811FD" w14:textId="77777777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</w:p>
    <w:p w14:paraId="609942EF" w14:textId="246BAA9B" w:rsidR="00655337" w:rsidRPr="007811FF" w:rsidRDefault="00655337" w:rsidP="007811FF">
      <w:pPr>
        <w:pStyle w:val="Nincstrkz"/>
        <w:jc w:val="both"/>
        <w:rPr>
          <w:sz w:val="20"/>
          <w:lang w:val="hu-HU"/>
        </w:rPr>
      </w:pPr>
      <w:r w:rsidRPr="00655337">
        <w:rPr>
          <w:sz w:val="20"/>
          <w:lang w:val="hu-HU"/>
        </w:rPr>
        <w:t xml:space="preserve">A </w:t>
      </w:r>
      <w:r w:rsidR="007811FF" w:rsidRPr="00655337">
        <w:rPr>
          <w:sz w:val="20"/>
          <w:lang w:val="hu-HU"/>
        </w:rPr>
        <w:t xml:space="preserve">szemeszter </w:t>
      </w:r>
      <w:r w:rsidR="007811FF">
        <w:rPr>
          <w:sz w:val="20"/>
          <w:lang w:val="hu-HU"/>
        </w:rPr>
        <w:t>második</w:t>
      </w:r>
      <w:r w:rsidR="007811FF" w:rsidRPr="00655337">
        <w:rPr>
          <w:sz w:val="20"/>
          <w:lang w:val="hu-HU"/>
        </w:rPr>
        <w:t xml:space="preserve"> </w:t>
      </w:r>
      <w:r w:rsidR="007811FF">
        <w:rPr>
          <w:sz w:val="20"/>
          <w:lang w:val="hu-HU"/>
        </w:rPr>
        <w:t>felében</w:t>
      </w:r>
      <w:r w:rsidR="007811FF" w:rsidRPr="00655337">
        <w:rPr>
          <w:sz w:val="20"/>
          <w:lang w:val="hu-HU"/>
        </w:rPr>
        <w:t xml:space="preserve"> </w:t>
      </w:r>
      <w:r w:rsidRPr="00655337">
        <w:rPr>
          <w:sz w:val="20"/>
          <w:lang w:val="hu-HU"/>
        </w:rPr>
        <w:t xml:space="preserve">a középület tervének részletekbe menő kidolgozása. A feladat kiterjed az épületszerkezettani és a belsőépítészeti részletek kidolgozására. </w:t>
      </w:r>
      <w:r w:rsidR="007811FF" w:rsidRPr="00655337">
        <w:rPr>
          <w:sz w:val="20"/>
          <w:lang w:val="hu-HU"/>
        </w:rPr>
        <w:t>Itt már fontos elv az anyag és szerkezetmeghatározás, valamint az ökológiai működési elv is.</w:t>
      </w:r>
      <w:r w:rsidR="007811FF">
        <w:rPr>
          <w:sz w:val="20"/>
          <w:lang w:val="hu-HU"/>
        </w:rPr>
        <w:t xml:space="preserve"> </w:t>
      </w:r>
      <w:r w:rsidRPr="00655337">
        <w:rPr>
          <w:sz w:val="20"/>
          <w:lang w:val="hu-HU"/>
        </w:rPr>
        <w:t>A félév végére engedélyezési terv szintű</w:t>
      </w:r>
      <w:r w:rsidR="007811FF">
        <w:rPr>
          <w:sz w:val="20"/>
          <w:lang w:val="hu-HU"/>
        </w:rPr>
        <w:t xml:space="preserve"> (M1:100)</w:t>
      </w:r>
      <w:r w:rsidRPr="00655337">
        <w:rPr>
          <w:sz w:val="20"/>
          <w:lang w:val="hu-HU"/>
        </w:rPr>
        <w:t xml:space="preserve"> dokumentációt készítenek a hallgatók, főfalmetszeti kiegészítéssel. A </w:t>
      </w:r>
      <w:r w:rsidR="007811FF">
        <w:rPr>
          <w:sz w:val="20"/>
          <w:lang w:val="hu-HU"/>
        </w:rPr>
        <w:t>második</w:t>
      </w:r>
      <w:r w:rsidRPr="00655337">
        <w:rPr>
          <w:sz w:val="20"/>
          <w:lang w:val="hu-HU"/>
        </w:rPr>
        <w:t xml:space="preserve"> tervezési fázis eredménye a szorgalmi időszak 1</w:t>
      </w:r>
      <w:r w:rsidR="007811FF">
        <w:rPr>
          <w:sz w:val="20"/>
          <w:lang w:val="hu-HU"/>
        </w:rPr>
        <w:t>4</w:t>
      </w:r>
      <w:r w:rsidRPr="00655337">
        <w:rPr>
          <w:sz w:val="20"/>
          <w:lang w:val="hu-HU"/>
        </w:rPr>
        <w:t xml:space="preserve">. hetében kerül bemutatásra </w:t>
      </w:r>
      <w:r w:rsidR="007811FF">
        <w:rPr>
          <w:sz w:val="20"/>
          <w:lang w:val="hu-HU"/>
        </w:rPr>
        <w:t>Félévzáró P</w:t>
      </w:r>
      <w:r w:rsidR="007811FF" w:rsidRPr="00655337">
        <w:rPr>
          <w:sz w:val="20"/>
          <w:lang w:val="hu-HU"/>
        </w:rPr>
        <w:t xml:space="preserve">rezentáció </w:t>
      </w:r>
      <w:r w:rsidR="007811FF">
        <w:rPr>
          <w:sz w:val="20"/>
          <w:lang w:val="hu-HU"/>
        </w:rPr>
        <w:t xml:space="preserve">(FZP) </w:t>
      </w:r>
      <w:r w:rsidRPr="00655337">
        <w:rPr>
          <w:sz w:val="20"/>
          <w:lang w:val="hu-HU"/>
        </w:rPr>
        <w:t>formájában.</w:t>
      </w:r>
    </w:p>
    <w:p w14:paraId="0FB5DD1E" w14:textId="77777777" w:rsidR="007811FF" w:rsidRDefault="007811FF" w:rsidP="00655337">
      <w:pPr>
        <w:widowControl w:val="0"/>
        <w:jc w:val="both"/>
        <w:rPr>
          <w:sz w:val="20"/>
          <w:lang w:val="hu-HU"/>
        </w:rPr>
      </w:pPr>
    </w:p>
    <w:p w14:paraId="71751B8C" w14:textId="52D11608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  <w:r w:rsidRPr="00655337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Pr="00655337">
        <w:rPr>
          <w:b/>
          <w:sz w:val="20"/>
          <w:lang w:val="hu-HU"/>
        </w:rPr>
        <w:t xml:space="preserve">TEAMS 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csoportjának „Fájlok” mappájába kerülnek feltöltésre. </w:t>
      </w:r>
      <w:r w:rsidRPr="00655337">
        <w:rPr>
          <w:sz w:val="20"/>
          <w:lang w:val="hu-HU"/>
        </w:rPr>
        <w:t>A Kritikus Konzultációk és a Végprezentáció digitális anyagát a hallgatók szintén a fent megnevezett mappába töltik fel.</w:t>
      </w:r>
      <w:r w:rsidR="007811FF">
        <w:rPr>
          <w:sz w:val="20"/>
          <w:lang w:val="hu-HU"/>
        </w:rPr>
        <w:t xml:space="preserve"> Ezek részét képezi a Tervezési Napló adott kidolgozási szintjének dokumentálása is.</w:t>
      </w:r>
    </w:p>
    <w:p w14:paraId="7921F226" w14:textId="77777777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</w:p>
    <w:p w14:paraId="2A37C51B" w14:textId="0D7998B8" w:rsidR="00901A86" w:rsidRPr="00655337" w:rsidRDefault="00901A86" w:rsidP="00901A86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  <w:r w:rsidRPr="00655337">
        <w:rPr>
          <w:sz w:val="20"/>
          <w:szCs w:val="20"/>
          <w:lang w:val="hu-HU"/>
        </w:rPr>
        <w:t>A „Tervezés Stúdió 5.” tantárgy keretében készült terv részét képezi a BSC</w:t>
      </w:r>
      <w:r w:rsidR="00655337" w:rsidRPr="00655337">
        <w:rPr>
          <w:sz w:val="20"/>
          <w:szCs w:val="20"/>
          <w:lang w:val="hu-HU"/>
        </w:rPr>
        <w:t>-s hallgatók</w:t>
      </w:r>
      <w:r w:rsidRPr="00655337">
        <w:rPr>
          <w:sz w:val="20"/>
          <w:szCs w:val="20"/>
          <w:lang w:val="hu-HU"/>
        </w:rPr>
        <w:t xml:space="preserve"> Szakdolgozat előtt elkészítendő portfólió</w:t>
      </w:r>
      <w:r w:rsidR="00655337" w:rsidRPr="00655337">
        <w:rPr>
          <w:sz w:val="20"/>
          <w:szCs w:val="20"/>
          <w:lang w:val="hu-HU"/>
        </w:rPr>
        <w:t>jának</w:t>
      </w:r>
      <w:r w:rsidRPr="00655337">
        <w:rPr>
          <w:sz w:val="20"/>
          <w:szCs w:val="20"/>
          <w:lang w:val="hu-HU"/>
        </w:rPr>
        <w:t xml:space="preserve">, melynek alapján a tanulmányokat záró Szakdolgozat témáját választjuk ki. </w:t>
      </w:r>
    </w:p>
    <w:p w14:paraId="3668FD88" w14:textId="77777777" w:rsidR="00C439A2" w:rsidRPr="00655337" w:rsidRDefault="00C439A2" w:rsidP="00C439A2">
      <w:pPr>
        <w:pStyle w:val="Nincstrkz"/>
        <w:spacing w:line="276" w:lineRule="auto"/>
        <w:jc w:val="both"/>
        <w:rPr>
          <w:sz w:val="20"/>
          <w:szCs w:val="20"/>
          <w:lang w:val="hu-HU"/>
        </w:rPr>
      </w:pPr>
    </w:p>
    <w:p w14:paraId="47949B16" w14:textId="3310B1CF" w:rsidR="003336B4" w:rsidRPr="00B85890" w:rsidRDefault="00C439A2" w:rsidP="00C439A2">
      <w:pPr>
        <w:pStyle w:val="Nincstrkz"/>
        <w:spacing w:line="276" w:lineRule="auto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>A részletes tantárgyi program, a részletes követelményrendszer</w:t>
      </w:r>
      <w:r w:rsidR="00624647" w:rsidRPr="00655337"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 valamint a tantárgyhoz kapcsolódó információk a </w:t>
      </w:r>
      <w:r w:rsidR="003336B4" w:rsidRPr="00655337">
        <w:rPr>
          <w:rStyle w:val="None"/>
          <w:rFonts w:eastAsia="Times New Roman"/>
          <w:bCs/>
          <w:sz w:val="20"/>
          <w:szCs w:val="20"/>
          <w:lang w:val="hu-HU"/>
        </w:rPr>
        <w:t>MS TEAMS tantárgyi csoportjába kerülnek feltöltésre.</w:t>
      </w:r>
    </w:p>
    <w:p w14:paraId="00FBD29D" w14:textId="77777777" w:rsidR="00C439A2" w:rsidRPr="00B85890" w:rsidRDefault="00C439A2" w:rsidP="00C439A2">
      <w:pPr>
        <w:pStyle w:val="Nincstrkz"/>
        <w:spacing w:line="276" w:lineRule="auto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756B18" w14:textId="222BCAC9" w:rsidR="000A429B" w:rsidRPr="00B85890" w:rsidRDefault="0061776B" w:rsidP="000A429B">
      <w:pPr>
        <w:pStyle w:val="Cmsor2"/>
        <w:jc w:val="both"/>
        <w:rPr>
          <w:lang w:val="hu-HU"/>
        </w:rPr>
      </w:pPr>
      <w:r w:rsidRPr="00B85890">
        <w:rPr>
          <w:rStyle w:val="None"/>
          <w:lang w:val="hu-HU"/>
        </w:rPr>
        <w:t>Számonkérési és értékelési rendszere</w:t>
      </w:r>
    </w:p>
    <w:p w14:paraId="12382205" w14:textId="77777777" w:rsidR="00655337" w:rsidRPr="00081722" w:rsidRDefault="00655337" w:rsidP="00655337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08172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08172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E7DD2EA" w14:textId="77777777" w:rsidR="00655337" w:rsidRPr="00081722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C111E39" w14:textId="77777777" w:rsidR="00655337" w:rsidRPr="00787BDA" w:rsidRDefault="00655337" w:rsidP="00655337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787BDA">
        <w:rPr>
          <w:rStyle w:val="None"/>
          <w:rFonts w:eastAsia="Times New Roman"/>
          <w:b/>
          <w:bCs/>
          <w:sz w:val="20"/>
          <w:szCs w:val="20"/>
          <w:lang w:val="hu-HU"/>
        </w:rPr>
        <w:t>A félév sikeres befejezésének feltétele az aktív órai jelenlét, a feladatok határidőre való elkészítése, bemutatása, az alaki és formai követelmények betartása. Az előadások és a konzultációk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,</w:t>
      </w:r>
      <w:r w:rsidRPr="00787BDA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valamint a félévközi leadások és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p</w:t>
      </w:r>
      <w:r w:rsidRPr="00787BDA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rezentációk jelenléti rendszerben, az óra idejében csoportokba rendeződve történnek. </w:t>
      </w:r>
    </w:p>
    <w:p w14:paraId="07C12190" w14:textId="77777777" w:rsidR="00655337" w:rsidRPr="00081722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315546" w14:textId="77AC641F" w:rsidR="00655337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 w:rsidR="007811FF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Pr="00081722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gyakorlatvezetők jelenléti ívet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081722">
        <w:rPr>
          <w:rStyle w:val="None"/>
          <w:rFonts w:eastAsia="Times New Roman"/>
          <w:sz w:val="20"/>
          <w:szCs w:val="20"/>
          <w:lang w:val="hu-HU"/>
        </w:rPr>
        <w:t>/</w:t>
      </w:r>
      <w:r w:rsidRPr="00081722">
        <w:rPr>
          <w:lang w:val="hu-HU"/>
        </w:rPr>
        <w:t xml:space="preserve"> </w:t>
      </w:r>
      <w:r w:rsidRPr="00081722">
        <w:rPr>
          <w:rStyle w:val="None"/>
          <w:rFonts w:eastAsia="Times New Roman"/>
          <w:sz w:val="20"/>
          <w:szCs w:val="20"/>
          <w:lang w:val="hu-HU"/>
        </w:rPr>
        <w:t>konzultációs lapot vezetnek</w:t>
      </w:r>
      <w:r w:rsidRPr="00081722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Pr="00081722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00081722">
        <w:rPr>
          <w:rStyle w:val="None"/>
          <w:rFonts w:eastAsia="Times New Roman"/>
          <w:b/>
          <w:sz w:val="20"/>
          <w:szCs w:val="20"/>
          <w:lang w:val="hu-HU"/>
        </w:rPr>
        <w:t>nem jelent meg</w:t>
      </w:r>
      <w:r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Pr="00081722">
        <w:rPr>
          <w:rStyle w:val="None"/>
          <w:rFonts w:eastAsia="Times New Roman"/>
          <w:b/>
          <w:sz w:val="20"/>
          <w:szCs w:val="20"/>
          <w:lang w:val="hu-HU"/>
        </w:rPr>
        <w:t>/ nem készült</w:t>
      </w:r>
      <w:r w:rsidRPr="00081722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5AA12E9A" w14:textId="77777777" w:rsidR="00655337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90B010C" w14:textId="77777777" w:rsidR="00B93FF7" w:rsidRDefault="00B93FF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882631" w14:textId="77777777" w:rsidR="007811FF" w:rsidRDefault="007811FF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85B16B" w14:textId="5C54FF6E" w:rsidR="00655337" w:rsidRPr="00655337" w:rsidRDefault="00655337" w:rsidP="00F07279">
      <w:pPr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lastRenderedPageBreak/>
        <w:t>Félévközi írásbeli számonkérések:</w:t>
      </w:r>
      <w:r w:rsidR="00F07279">
        <w:rPr>
          <w:rStyle w:val="None"/>
          <w:rFonts w:eastAsia="Times New Roman"/>
          <w:b/>
          <w:bCs/>
          <w:sz w:val="20"/>
          <w:szCs w:val="20"/>
          <w:lang w:val="hu-HU"/>
        </w:rPr>
        <w:br/>
      </w:r>
    </w:p>
    <w:p w14:paraId="47F45027" w14:textId="317A3339" w:rsidR="00655337" w:rsidRPr="00F07279" w:rsidRDefault="00655337" w:rsidP="00655337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A félév folyamán </w:t>
      </w:r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egy Tervezési napló </w:t>
      </w:r>
      <w:r w:rsidRPr="00655337">
        <w:rPr>
          <w:rStyle w:val="None"/>
          <w:rFonts w:eastAsia="Times New Roman"/>
          <w:sz w:val="20"/>
          <w:szCs w:val="20"/>
          <w:lang w:val="hu-HU"/>
        </w:rPr>
        <w:t>elkészítésére van kötelezve a hallgató, melyben óráról órára kell rögzítenie a tervezés folyamatát, a kortárs példák bemutatását és elemzését, a helyszín, a környezet és a vonatkozó szabályrendszer elemzését, a tervezés aspektusait, változatokban rejlő lehetőségeket és a döntések ismérveit. Mindezt szabad feldolgozási technológiával, nyomtatva, szabadkézzel rajzolva, írva, festve, befotózott modelleken keresztül, skiccekkel bemutatva, montázs útján, írásos formában</w:t>
      </w:r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276331" w:rsidRPr="00655337">
        <w:rPr>
          <w:rStyle w:val="None"/>
          <w:rFonts w:eastAsia="Times New Roman"/>
          <w:sz w:val="20"/>
          <w:szCs w:val="20"/>
          <w:lang w:val="hu-HU"/>
        </w:rPr>
        <w:t>kifejtve</w:t>
      </w:r>
      <w:r w:rsidR="00276331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655337">
        <w:rPr>
          <w:rStyle w:val="None"/>
          <w:rFonts w:eastAsia="Times New Roman"/>
          <w:sz w:val="20"/>
          <w:szCs w:val="20"/>
          <w:lang w:val="hu-HU"/>
        </w:rPr>
        <w:t>stb.</w:t>
      </w:r>
      <w:r w:rsidR="00276331">
        <w:rPr>
          <w:rStyle w:val="None"/>
          <w:rFonts w:eastAsia="Times New Roman"/>
          <w:sz w:val="20"/>
          <w:szCs w:val="20"/>
          <w:lang w:val="hu-HU"/>
        </w:rPr>
        <w:t xml:space="preserve"> …</w:t>
      </w:r>
      <w:r w:rsidRPr="00655337">
        <w:rPr>
          <w:rStyle w:val="None"/>
          <w:rFonts w:eastAsia="Times New Roman"/>
          <w:sz w:val="20"/>
          <w:szCs w:val="20"/>
          <w:lang w:val="hu-HU"/>
        </w:rPr>
        <w:t xml:space="preserve"> A tervezési napló értékelése hétről hétre folyik, </w:t>
      </w:r>
      <w:r w:rsidR="00276331">
        <w:rPr>
          <w:rStyle w:val="None"/>
          <w:rFonts w:eastAsia="Times New Roman"/>
          <w:sz w:val="20"/>
          <w:szCs w:val="20"/>
          <w:lang w:val="hu-HU"/>
        </w:rPr>
        <w:t>hetente az 1. számú melléklet szerint</w:t>
      </w:r>
      <w:r w:rsidR="00F07279">
        <w:rPr>
          <w:rStyle w:val="None"/>
          <w:rFonts w:eastAsia="Times New Roman"/>
          <w:sz w:val="20"/>
          <w:szCs w:val="20"/>
          <w:lang w:val="hu-HU"/>
        </w:rPr>
        <w:t>i ütemezéssel</w:t>
      </w:r>
      <w:r w:rsidR="00276331">
        <w:rPr>
          <w:rStyle w:val="None"/>
          <w:rFonts w:eastAsia="Times New Roman"/>
          <w:sz w:val="20"/>
          <w:szCs w:val="20"/>
          <w:lang w:val="hu-HU"/>
        </w:rPr>
        <w:t xml:space="preserve"> lehet 1 pontot szerezni. Minden hét pontja csak akkor adtató meg, ha az előző hetek feladatai teljesítve lettek</w:t>
      </w:r>
      <w:r w:rsidRPr="00655337">
        <w:rPr>
          <w:rStyle w:val="None"/>
          <w:rFonts w:eastAsia="Times New Roman"/>
          <w:sz w:val="20"/>
          <w:szCs w:val="20"/>
          <w:lang w:val="hu-HU"/>
        </w:rPr>
        <w:t>.</w:t>
      </w:r>
      <w:r w:rsidR="00276331">
        <w:rPr>
          <w:rStyle w:val="None"/>
          <w:rFonts w:eastAsia="Times New Roman"/>
          <w:sz w:val="20"/>
          <w:szCs w:val="20"/>
          <w:lang w:val="hu-HU"/>
        </w:rPr>
        <w:t xml:space="preserve"> (utólagosan a korábbi határidőkre való teljesítési kötelezettségért nem lehet pontot kapni.</w:t>
      </w:r>
      <w:r w:rsidR="00F07279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F07279" w:rsidRPr="00F07279">
        <w:rPr>
          <w:rStyle w:val="None"/>
          <w:rFonts w:eastAsia="Times New Roman"/>
          <w:b/>
          <w:bCs/>
          <w:sz w:val="20"/>
          <w:szCs w:val="20"/>
          <w:lang w:val="hu-HU"/>
        </w:rPr>
        <w:t>A tervezési naplót a nem oktatási heteken vasárnap éjfélig fel kell tölteni a hallgatónak a TEAMS megadott felületére.</w:t>
      </w:r>
      <w:r w:rsidR="007811FF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(Előbbi teljesítés természetesen lehetséges.)</w:t>
      </w:r>
      <w:r w:rsidR="00F07279" w:rsidRPr="00F0727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Az oktató annak értékeléséről a TEAMS-en visszajelez a hallgatónak a rákövetkező napokban.</w:t>
      </w:r>
    </w:p>
    <w:p w14:paraId="02B3D2CC" w14:textId="77777777" w:rsidR="00655337" w:rsidRPr="00655337" w:rsidRDefault="00655337" w:rsidP="0065533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AA7B6E" w14:textId="77777777" w:rsidR="00655337" w:rsidRPr="00655337" w:rsidRDefault="00655337" w:rsidP="00655337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bookmarkStart w:id="0" w:name="_Hlk144103591"/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t>Prezentációk a félév során:</w:t>
      </w:r>
    </w:p>
    <w:p w14:paraId="724E01F4" w14:textId="0AA02A36" w:rsidR="00655337" w:rsidRPr="00655337" w:rsidRDefault="00655337" w:rsidP="0065533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Félév folyamán </w:t>
      </w:r>
      <w:r w:rsidR="00F07279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 db </w:t>
      </w:r>
      <w:r w:rsidR="00276331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ritikus </w:t>
      </w:r>
      <w:r w:rsidR="00276331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onzultáció és 1 db </w:t>
      </w:r>
      <w:r w:rsidR="007811FF">
        <w:rPr>
          <w:rStyle w:val="None"/>
          <w:rFonts w:eastAsia="Times New Roman"/>
          <w:bCs/>
          <w:sz w:val="20"/>
          <w:szCs w:val="20"/>
          <w:lang w:val="hu-HU"/>
        </w:rPr>
        <w:t>Félévzáró P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>rezentáció kerül megrendezésre, melyek mindegyike szóbeli előadással egybekötött tervleadás, amit a gyakorlatvezetőkből álló zsűri pontozással értékel.</w:t>
      </w:r>
    </w:p>
    <w:p w14:paraId="35ADDA10" w14:textId="77777777" w:rsidR="00655337" w:rsidRPr="00655337" w:rsidRDefault="00655337" w:rsidP="0065533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9936B5B" w14:textId="77777777" w:rsidR="00655337" w:rsidRPr="00655337" w:rsidRDefault="00655337" w:rsidP="00655337">
      <w:pPr>
        <w:jc w:val="both"/>
        <w:rPr>
          <w:b/>
          <w:sz w:val="20"/>
          <w:szCs w:val="20"/>
          <w:lang w:val="hu-HU"/>
        </w:rPr>
      </w:pPr>
      <w:r w:rsidRPr="00655337">
        <w:rPr>
          <w:b/>
          <w:sz w:val="20"/>
          <w:szCs w:val="20"/>
          <w:lang w:val="hu-HU"/>
        </w:rPr>
        <w:t>A szemeszterben megszerezhető pontszámok részletezése:</w:t>
      </w:r>
    </w:p>
    <w:p w14:paraId="578A7034" w14:textId="77777777" w:rsidR="00655337" w:rsidRPr="00F07279" w:rsidRDefault="00655337" w:rsidP="00655337">
      <w:pPr>
        <w:jc w:val="both"/>
        <w:rPr>
          <w:b/>
          <w:sz w:val="20"/>
          <w:szCs w:val="20"/>
          <w:lang w:val="hu-HU"/>
        </w:rPr>
      </w:pPr>
    </w:p>
    <w:bookmarkEnd w:id="0"/>
    <w:p w14:paraId="54254FF3" w14:textId="3E74AC82" w:rsidR="007811FF" w:rsidRPr="00E5280E" w:rsidRDefault="00F07279" w:rsidP="007811FF">
      <w:pPr>
        <w:tabs>
          <w:tab w:val="left" w:pos="3402"/>
          <w:tab w:val="left" w:pos="4395"/>
          <w:tab w:val="left" w:pos="4962"/>
          <w:tab w:val="left" w:pos="5954"/>
          <w:tab w:val="left" w:pos="6946"/>
        </w:tabs>
        <w:ind w:left="4395" w:hanging="4395"/>
        <w:jc w:val="both"/>
        <w:rPr>
          <w:sz w:val="20"/>
          <w:szCs w:val="20"/>
          <w:lang w:val="hu-HU"/>
        </w:rPr>
      </w:pPr>
      <w:r w:rsidRPr="00F07279">
        <w:rPr>
          <w:sz w:val="20"/>
          <w:szCs w:val="20"/>
          <w:lang w:val="hu-HU"/>
        </w:rPr>
        <w:t>- Tervezési Napló</w:t>
      </w:r>
      <w:r w:rsidR="007811FF" w:rsidRPr="00E5280E">
        <w:rPr>
          <w:sz w:val="20"/>
          <w:szCs w:val="20"/>
          <w:lang w:val="hu-HU"/>
        </w:rPr>
        <w:t>/ Felkészült jelenlét</w:t>
      </w:r>
      <w:r w:rsidR="007811FF" w:rsidRPr="00E5280E">
        <w:rPr>
          <w:sz w:val="20"/>
          <w:szCs w:val="20"/>
          <w:lang w:val="hu-HU"/>
        </w:rPr>
        <w:tab/>
        <w:t xml:space="preserve">0-10 pont </w:t>
      </w:r>
      <w:r w:rsidR="007811FF">
        <w:rPr>
          <w:sz w:val="20"/>
          <w:szCs w:val="20"/>
          <w:lang w:val="hu-HU"/>
        </w:rPr>
        <w:tab/>
      </w:r>
      <w:r w:rsidR="007811FF" w:rsidRPr="00E5280E">
        <w:rPr>
          <w:color w:val="A6A6A6" w:themeColor="background1" w:themeShade="A6"/>
          <w:sz w:val="20"/>
          <w:szCs w:val="20"/>
          <w:lang w:val="hu-HU"/>
        </w:rPr>
        <w:t>(az 1.számú melléklet szerinti ütemezésben és tartalommal,</w:t>
      </w:r>
      <w:r w:rsidR="007811FF">
        <w:rPr>
          <w:color w:val="A6A6A6" w:themeColor="background1" w:themeShade="A6"/>
          <w:sz w:val="20"/>
          <w:szCs w:val="20"/>
          <w:lang w:val="hu-HU"/>
        </w:rPr>
        <w:t xml:space="preserve"> </w:t>
      </w:r>
      <w:r w:rsidR="007811FF" w:rsidRPr="00E5280E">
        <w:rPr>
          <w:color w:val="A6A6A6" w:themeColor="background1" w:themeShade="A6"/>
          <w:sz w:val="20"/>
          <w:szCs w:val="20"/>
          <w:lang w:val="hu-HU"/>
        </w:rPr>
        <w:t>a teljesítésekért hetente 0-1 pont kapható)</w:t>
      </w:r>
    </w:p>
    <w:p w14:paraId="60ED8466" w14:textId="4118C2F0" w:rsidR="00F07279" w:rsidRPr="00F07279" w:rsidRDefault="007811FF" w:rsidP="007811FF">
      <w:pPr>
        <w:tabs>
          <w:tab w:val="left" w:pos="2268"/>
          <w:tab w:val="left" w:pos="3969"/>
          <w:tab w:val="left" w:pos="4395"/>
          <w:tab w:val="left" w:pos="4962"/>
          <w:tab w:val="left" w:pos="5954"/>
          <w:tab w:val="left" w:pos="6946"/>
        </w:tabs>
        <w:jc w:val="both"/>
        <w:rPr>
          <w:sz w:val="20"/>
          <w:szCs w:val="20"/>
          <w:lang w:val="hu-HU"/>
        </w:rPr>
      </w:pPr>
      <w:r>
        <w:rPr>
          <w:color w:val="A6A6A6" w:themeColor="background1" w:themeShade="A6"/>
          <w:sz w:val="20"/>
          <w:szCs w:val="20"/>
          <w:lang w:val="hu-HU"/>
        </w:rPr>
        <w:tab/>
      </w:r>
      <w:r>
        <w:rPr>
          <w:color w:val="A6A6A6" w:themeColor="background1" w:themeShade="A6"/>
          <w:sz w:val="20"/>
          <w:szCs w:val="20"/>
          <w:lang w:val="hu-HU"/>
        </w:rPr>
        <w:tab/>
      </w:r>
      <w:r>
        <w:rPr>
          <w:color w:val="A6A6A6" w:themeColor="background1" w:themeShade="A6"/>
          <w:sz w:val="20"/>
          <w:szCs w:val="20"/>
          <w:lang w:val="hu-HU"/>
        </w:rPr>
        <w:tab/>
      </w:r>
      <w:r w:rsidR="00F07279" w:rsidRPr="00F07279">
        <w:rPr>
          <w:color w:val="A6A6A6" w:themeColor="background1" w:themeShade="A6"/>
          <w:sz w:val="20"/>
          <w:szCs w:val="20"/>
          <w:lang w:val="hu-HU"/>
        </w:rPr>
        <w:t>(1:</w:t>
      </w:r>
      <w:r>
        <w:rPr>
          <w:color w:val="A6A6A6" w:themeColor="background1" w:themeShade="A6"/>
          <w:sz w:val="20"/>
          <w:szCs w:val="20"/>
          <w:lang w:val="hu-HU"/>
        </w:rPr>
        <w:t xml:space="preserve"> </w:t>
      </w:r>
      <w:r w:rsidR="00F07279" w:rsidRPr="00F07279">
        <w:rPr>
          <w:color w:val="A6A6A6" w:themeColor="background1" w:themeShade="A6"/>
          <w:sz w:val="20"/>
          <w:szCs w:val="20"/>
          <w:lang w:val="hu-HU"/>
        </w:rPr>
        <w:t>1-3 p, 2:4p, 3:</w:t>
      </w:r>
      <w:r>
        <w:rPr>
          <w:color w:val="A6A6A6" w:themeColor="background1" w:themeShade="A6"/>
          <w:sz w:val="20"/>
          <w:szCs w:val="20"/>
          <w:lang w:val="hu-HU"/>
        </w:rPr>
        <w:t xml:space="preserve"> </w:t>
      </w:r>
      <w:r w:rsidR="00F07279" w:rsidRPr="00F07279">
        <w:rPr>
          <w:color w:val="A6A6A6" w:themeColor="background1" w:themeShade="A6"/>
          <w:sz w:val="20"/>
          <w:szCs w:val="20"/>
          <w:lang w:val="hu-HU"/>
        </w:rPr>
        <w:t>5-6 p, 4:</w:t>
      </w:r>
      <w:r>
        <w:rPr>
          <w:color w:val="A6A6A6" w:themeColor="background1" w:themeShade="A6"/>
          <w:sz w:val="20"/>
          <w:szCs w:val="20"/>
          <w:lang w:val="hu-HU"/>
        </w:rPr>
        <w:t xml:space="preserve"> </w:t>
      </w:r>
      <w:r w:rsidR="00F07279" w:rsidRPr="00F07279">
        <w:rPr>
          <w:color w:val="A6A6A6" w:themeColor="background1" w:themeShade="A6"/>
          <w:sz w:val="20"/>
          <w:szCs w:val="20"/>
          <w:lang w:val="hu-HU"/>
        </w:rPr>
        <w:t>7-8p,</w:t>
      </w:r>
      <w:r>
        <w:rPr>
          <w:color w:val="A6A6A6" w:themeColor="background1" w:themeShade="A6"/>
          <w:sz w:val="20"/>
          <w:szCs w:val="20"/>
          <w:lang w:val="hu-HU"/>
        </w:rPr>
        <w:t xml:space="preserve"> </w:t>
      </w:r>
      <w:r w:rsidR="00F07279" w:rsidRPr="00F07279">
        <w:rPr>
          <w:color w:val="A6A6A6" w:themeColor="background1" w:themeShade="A6"/>
          <w:sz w:val="20"/>
          <w:szCs w:val="20"/>
          <w:lang w:val="hu-HU"/>
        </w:rPr>
        <w:t>5:</w:t>
      </w:r>
      <w:r>
        <w:rPr>
          <w:color w:val="A6A6A6" w:themeColor="background1" w:themeShade="A6"/>
          <w:sz w:val="20"/>
          <w:szCs w:val="20"/>
          <w:lang w:val="hu-HU"/>
        </w:rPr>
        <w:t xml:space="preserve"> </w:t>
      </w:r>
      <w:r w:rsidR="00F07279" w:rsidRPr="00F07279">
        <w:rPr>
          <w:color w:val="A6A6A6" w:themeColor="background1" w:themeShade="A6"/>
          <w:sz w:val="20"/>
          <w:szCs w:val="20"/>
          <w:lang w:val="hu-HU"/>
        </w:rPr>
        <w:t>9-10p)</w:t>
      </w:r>
    </w:p>
    <w:p w14:paraId="12FD28A8" w14:textId="1DD6084C" w:rsidR="00F07279" w:rsidRPr="00F07279" w:rsidRDefault="00F07279" w:rsidP="007811FF">
      <w:pPr>
        <w:tabs>
          <w:tab w:val="left" w:pos="2268"/>
          <w:tab w:val="left" w:pos="3402"/>
          <w:tab w:val="left" w:pos="4395"/>
          <w:tab w:val="left" w:pos="5954"/>
          <w:tab w:val="left" w:pos="6946"/>
        </w:tabs>
        <w:jc w:val="both"/>
        <w:rPr>
          <w:color w:val="A6A6A6" w:themeColor="background1" w:themeShade="A6"/>
          <w:sz w:val="20"/>
          <w:szCs w:val="20"/>
          <w:lang w:val="hu-HU"/>
        </w:rPr>
      </w:pPr>
      <w:r w:rsidRPr="00F07279">
        <w:rPr>
          <w:sz w:val="20"/>
          <w:szCs w:val="20"/>
          <w:lang w:val="hu-HU"/>
        </w:rPr>
        <w:t xml:space="preserve">- Kritikus </w:t>
      </w:r>
      <w:r w:rsidR="007811FF">
        <w:rPr>
          <w:sz w:val="20"/>
          <w:szCs w:val="20"/>
          <w:lang w:val="hu-HU"/>
        </w:rPr>
        <w:t>K</w:t>
      </w:r>
      <w:r w:rsidRPr="00F07279">
        <w:rPr>
          <w:sz w:val="20"/>
          <w:szCs w:val="20"/>
          <w:lang w:val="hu-HU"/>
        </w:rPr>
        <w:t>onzultáció</w:t>
      </w:r>
      <w:r w:rsidR="007811FF">
        <w:rPr>
          <w:sz w:val="20"/>
          <w:szCs w:val="20"/>
          <w:lang w:val="hu-HU"/>
        </w:rPr>
        <w:t xml:space="preserve"> (KK)</w:t>
      </w:r>
      <w:r w:rsidR="007811FF">
        <w:rPr>
          <w:sz w:val="20"/>
          <w:szCs w:val="20"/>
          <w:lang w:val="hu-HU"/>
        </w:rPr>
        <w:tab/>
      </w:r>
      <w:r w:rsidRPr="00F07279">
        <w:rPr>
          <w:sz w:val="20"/>
          <w:szCs w:val="20"/>
          <w:lang w:val="hu-HU"/>
        </w:rPr>
        <w:t xml:space="preserve">0-20 pont </w:t>
      </w:r>
      <w:r w:rsidR="007811FF">
        <w:rPr>
          <w:sz w:val="20"/>
          <w:szCs w:val="20"/>
          <w:lang w:val="hu-HU"/>
        </w:rPr>
        <w:tab/>
      </w:r>
      <w:r w:rsidRPr="00F07279">
        <w:rPr>
          <w:color w:val="A6A6A6" w:themeColor="background1" w:themeShade="A6"/>
          <w:sz w:val="20"/>
          <w:szCs w:val="20"/>
          <w:lang w:val="hu-HU"/>
        </w:rPr>
        <w:t>(1:</w:t>
      </w:r>
      <w:r w:rsidR="007811FF">
        <w:rPr>
          <w:color w:val="A6A6A6" w:themeColor="background1" w:themeShade="A6"/>
          <w:sz w:val="20"/>
          <w:szCs w:val="20"/>
          <w:lang w:val="hu-HU"/>
        </w:rPr>
        <w:t xml:space="preserve"> </w:t>
      </w:r>
      <w:r w:rsidRPr="00F07279">
        <w:rPr>
          <w:color w:val="A6A6A6" w:themeColor="background1" w:themeShade="A6"/>
          <w:sz w:val="20"/>
          <w:szCs w:val="20"/>
          <w:lang w:val="hu-HU"/>
        </w:rPr>
        <w:t>1-7 p, 2:8-10p, 3:11-13 p, 4: 14-16p, 5: 17-20p)</w:t>
      </w:r>
    </w:p>
    <w:p w14:paraId="150D6237" w14:textId="2073F1AD" w:rsidR="00F07279" w:rsidRPr="007811FF" w:rsidRDefault="00F07279" w:rsidP="007811FF">
      <w:pPr>
        <w:tabs>
          <w:tab w:val="left" w:pos="2268"/>
          <w:tab w:val="left" w:pos="3402"/>
          <w:tab w:val="left" w:pos="4395"/>
          <w:tab w:val="left" w:pos="5954"/>
          <w:tab w:val="left" w:pos="6946"/>
        </w:tabs>
        <w:jc w:val="both"/>
        <w:rPr>
          <w:color w:val="A6A6A6" w:themeColor="background1" w:themeShade="A6"/>
          <w:sz w:val="20"/>
          <w:szCs w:val="20"/>
          <w:u w:val="single"/>
          <w:lang w:val="hu-HU"/>
        </w:rPr>
      </w:pPr>
      <w:r w:rsidRPr="007811FF">
        <w:rPr>
          <w:sz w:val="20"/>
          <w:szCs w:val="20"/>
          <w:u w:val="single"/>
          <w:lang w:val="hu-HU"/>
        </w:rPr>
        <w:t xml:space="preserve">- </w:t>
      </w:r>
      <w:r w:rsidR="007811FF">
        <w:rPr>
          <w:sz w:val="20"/>
          <w:szCs w:val="20"/>
          <w:u w:val="single"/>
          <w:lang w:val="hu-HU"/>
        </w:rPr>
        <w:t>Félévzáró P</w:t>
      </w:r>
      <w:r w:rsidRPr="007811FF">
        <w:rPr>
          <w:sz w:val="20"/>
          <w:szCs w:val="20"/>
          <w:u w:val="single"/>
          <w:lang w:val="hu-HU"/>
        </w:rPr>
        <w:t>rezentáció</w:t>
      </w:r>
      <w:r w:rsidR="007811FF">
        <w:rPr>
          <w:sz w:val="20"/>
          <w:szCs w:val="20"/>
          <w:u w:val="single"/>
          <w:lang w:val="hu-HU"/>
        </w:rPr>
        <w:t xml:space="preserve"> (FZP)</w:t>
      </w:r>
      <w:r w:rsidR="007811FF" w:rsidRPr="007811FF">
        <w:rPr>
          <w:sz w:val="20"/>
          <w:szCs w:val="20"/>
          <w:u w:val="single"/>
          <w:lang w:val="hu-HU"/>
        </w:rPr>
        <w:tab/>
      </w:r>
      <w:r w:rsidRPr="007811FF">
        <w:rPr>
          <w:sz w:val="20"/>
          <w:szCs w:val="20"/>
          <w:u w:val="single"/>
          <w:lang w:val="hu-HU"/>
        </w:rPr>
        <w:t xml:space="preserve">0-70 pont </w:t>
      </w:r>
      <w:r w:rsidR="007811FF" w:rsidRPr="007811FF">
        <w:rPr>
          <w:sz w:val="20"/>
          <w:szCs w:val="20"/>
          <w:u w:val="single"/>
          <w:lang w:val="hu-HU"/>
        </w:rPr>
        <w:tab/>
      </w:r>
      <w:r w:rsidRPr="007811FF">
        <w:rPr>
          <w:color w:val="A6A6A6" w:themeColor="background1" w:themeShade="A6"/>
          <w:sz w:val="20"/>
          <w:szCs w:val="20"/>
          <w:u w:val="single"/>
          <w:lang w:val="hu-HU"/>
        </w:rPr>
        <w:t xml:space="preserve">(1: 1-27p, 2: 28-37p, 3: 38-48 p, 4: 49-59p, </w:t>
      </w:r>
      <w:r w:rsidRPr="007811FF">
        <w:rPr>
          <w:color w:val="A6A6A6" w:themeColor="background1" w:themeShade="A6"/>
          <w:sz w:val="20"/>
          <w:szCs w:val="20"/>
          <w:u w:val="single"/>
          <w:lang w:val="hu-HU"/>
        </w:rPr>
        <w:tab/>
        <w:t>5: 60-70p)</w:t>
      </w:r>
    </w:p>
    <w:p w14:paraId="1766D622" w14:textId="4AC3D7D3" w:rsidR="00F07279" w:rsidRPr="00F07279" w:rsidRDefault="007811FF" w:rsidP="007811FF">
      <w:pPr>
        <w:tabs>
          <w:tab w:val="left" w:pos="3402"/>
        </w:tabs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Ö</w:t>
      </w:r>
      <w:r w:rsidR="00F07279" w:rsidRPr="00F07279">
        <w:rPr>
          <w:sz w:val="20"/>
          <w:szCs w:val="20"/>
          <w:lang w:val="hu-HU"/>
        </w:rPr>
        <w:t>sszesen</w:t>
      </w:r>
      <w:r>
        <w:rPr>
          <w:sz w:val="20"/>
          <w:szCs w:val="20"/>
          <w:lang w:val="hu-HU"/>
        </w:rPr>
        <w:t>:</w:t>
      </w:r>
      <w:r w:rsidR="00F07279" w:rsidRPr="00F07279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0-</w:t>
      </w:r>
      <w:r w:rsidR="00F07279" w:rsidRPr="00F07279">
        <w:rPr>
          <w:sz w:val="20"/>
          <w:szCs w:val="20"/>
          <w:lang w:val="hu-HU"/>
        </w:rPr>
        <w:t>100 pont</w:t>
      </w:r>
    </w:p>
    <w:p w14:paraId="5F31851B" w14:textId="77777777" w:rsidR="00F07279" w:rsidRPr="00F07279" w:rsidRDefault="00F07279" w:rsidP="00F07279">
      <w:pPr>
        <w:jc w:val="both"/>
        <w:rPr>
          <w:sz w:val="20"/>
          <w:szCs w:val="20"/>
          <w:lang w:val="hu-HU"/>
        </w:rPr>
      </w:pPr>
    </w:p>
    <w:p w14:paraId="09CC43D7" w14:textId="77777777" w:rsidR="00F07279" w:rsidRPr="00F07279" w:rsidRDefault="00F07279" w:rsidP="00F07279">
      <w:pPr>
        <w:jc w:val="both"/>
        <w:rPr>
          <w:b/>
          <w:sz w:val="20"/>
          <w:szCs w:val="20"/>
          <w:lang w:val="hu-HU"/>
        </w:rPr>
      </w:pPr>
      <w:r w:rsidRPr="00F07279">
        <w:rPr>
          <w:b/>
          <w:sz w:val="20"/>
          <w:szCs w:val="20"/>
          <w:lang w:val="hu-HU"/>
        </w:rPr>
        <w:t>Érdemjegy - pontrendszer</w:t>
      </w:r>
    </w:p>
    <w:p w14:paraId="7C533936" w14:textId="77777777" w:rsidR="00F07279" w:rsidRPr="00F07279" w:rsidRDefault="00F07279" w:rsidP="00F07279">
      <w:pPr>
        <w:jc w:val="both"/>
        <w:rPr>
          <w:sz w:val="20"/>
          <w:szCs w:val="20"/>
          <w:lang w:val="hu-HU"/>
        </w:rPr>
      </w:pPr>
      <w:r w:rsidRPr="00F07279">
        <w:rPr>
          <w:sz w:val="20"/>
          <w:szCs w:val="20"/>
          <w:lang w:val="hu-HU"/>
        </w:rPr>
        <w:t>85- 100 </w:t>
      </w:r>
      <w:r w:rsidRPr="00F07279">
        <w:rPr>
          <w:sz w:val="20"/>
          <w:szCs w:val="20"/>
          <w:lang w:val="hu-HU"/>
        </w:rPr>
        <w:tab/>
      </w:r>
      <w:r w:rsidRPr="00F07279">
        <w:rPr>
          <w:sz w:val="20"/>
          <w:szCs w:val="20"/>
          <w:lang w:val="hu-HU"/>
        </w:rPr>
        <w:tab/>
        <w:t>5 (jeles)</w:t>
      </w:r>
    </w:p>
    <w:p w14:paraId="1FC6CFF8" w14:textId="77777777" w:rsidR="00F07279" w:rsidRPr="00F07279" w:rsidRDefault="00F07279" w:rsidP="00F07279">
      <w:pPr>
        <w:jc w:val="both"/>
        <w:rPr>
          <w:sz w:val="20"/>
          <w:szCs w:val="20"/>
          <w:lang w:val="hu-HU"/>
        </w:rPr>
      </w:pPr>
      <w:r w:rsidRPr="00F07279">
        <w:rPr>
          <w:sz w:val="20"/>
          <w:szCs w:val="20"/>
          <w:lang w:val="hu-HU"/>
        </w:rPr>
        <w:t>70- 84</w:t>
      </w:r>
      <w:r w:rsidRPr="00F07279">
        <w:rPr>
          <w:sz w:val="20"/>
          <w:szCs w:val="20"/>
          <w:lang w:val="hu-HU"/>
        </w:rPr>
        <w:tab/>
      </w:r>
      <w:r w:rsidRPr="00F07279">
        <w:rPr>
          <w:sz w:val="20"/>
          <w:szCs w:val="20"/>
          <w:lang w:val="hu-HU"/>
        </w:rPr>
        <w:tab/>
        <w:t>4 (jó)</w:t>
      </w:r>
    </w:p>
    <w:p w14:paraId="2925209B" w14:textId="77777777" w:rsidR="00F07279" w:rsidRPr="00F07279" w:rsidRDefault="00F07279" w:rsidP="00F07279">
      <w:pPr>
        <w:jc w:val="both"/>
        <w:rPr>
          <w:sz w:val="20"/>
          <w:szCs w:val="20"/>
          <w:lang w:val="hu-HU"/>
        </w:rPr>
      </w:pPr>
      <w:r w:rsidRPr="00F07279">
        <w:rPr>
          <w:sz w:val="20"/>
          <w:szCs w:val="20"/>
          <w:lang w:val="hu-HU"/>
        </w:rPr>
        <w:t>55- 69</w:t>
      </w:r>
      <w:r w:rsidRPr="00F07279">
        <w:rPr>
          <w:sz w:val="20"/>
          <w:szCs w:val="20"/>
          <w:lang w:val="hu-HU"/>
        </w:rPr>
        <w:tab/>
      </w:r>
      <w:r w:rsidRPr="00F07279">
        <w:rPr>
          <w:sz w:val="20"/>
          <w:szCs w:val="20"/>
          <w:lang w:val="hu-HU"/>
        </w:rPr>
        <w:tab/>
        <w:t>3 (közepes)</w:t>
      </w:r>
    </w:p>
    <w:p w14:paraId="1060A70A" w14:textId="77777777" w:rsidR="00F07279" w:rsidRPr="00F07279" w:rsidRDefault="00F07279" w:rsidP="00F07279">
      <w:pPr>
        <w:jc w:val="both"/>
        <w:rPr>
          <w:sz w:val="20"/>
          <w:szCs w:val="20"/>
          <w:lang w:val="hu-HU"/>
        </w:rPr>
      </w:pPr>
      <w:r w:rsidRPr="00F07279">
        <w:rPr>
          <w:sz w:val="20"/>
          <w:szCs w:val="20"/>
          <w:lang w:val="hu-HU"/>
        </w:rPr>
        <w:t>40- 54</w:t>
      </w:r>
      <w:r w:rsidRPr="00F07279">
        <w:rPr>
          <w:sz w:val="20"/>
          <w:szCs w:val="20"/>
          <w:lang w:val="hu-HU"/>
        </w:rPr>
        <w:tab/>
      </w:r>
      <w:r w:rsidRPr="00F07279">
        <w:rPr>
          <w:sz w:val="20"/>
          <w:szCs w:val="20"/>
          <w:lang w:val="hu-HU"/>
        </w:rPr>
        <w:tab/>
        <w:t>2 (elégséges)</w:t>
      </w:r>
    </w:p>
    <w:p w14:paraId="66F4DE1B" w14:textId="77777777" w:rsidR="00F07279" w:rsidRPr="00F07279" w:rsidRDefault="00F07279" w:rsidP="00F07279">
      <w:pPr>
        <w:jc w:val="both"/>
        <w:rPr>
          <w:sz w:val="20"/>
          <w:szCs w:val="20"/>
          <w:lang w:val="hu-HU"/>
        </w:rPr>
      </w:pPr>
      <w:r w:rsidRPr="00F07279">
        <w:rPr>
          <w:sz w:val="20"/>
          <w:szCs w:val="20"/>
          <w:lang w:val="hu-HU"/>
        </w:rPr>
        <w:t>00- 39</w:t>
      </w:r>
      <w:r w:rsidRPr="00F07279">
        <w:rPr>
          <w:sz w:val="20"/>
          <w:szCs w:val="20"/>
          <w:lang w:val="hu-HU"/>
        </w:rPr>
        <w:tab/>
      </w:r>
      <w:r w:rsidRPr="00F07279">
        <w:rPr>
          <w:sz w:val="20"/>
          <w:szCs w:val="20"/>
          <w:lang w:val="hu-HU"/>
        </w:rPr>
        <w:tab/>
        <w:t>1 (elégtelen)</w:t>
      </w:r>
    </w:p>
    <w:p w14:paraId="6D0BE1EF" w14:textId="77777777" w:rsid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2442C73C" w14:textId="1B6782A6" w:rsidR="00276331" w:rsidRP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  <w:r w:rsidRPr="00276331">
        <w:rPr>
          <w:b/>
          <w:sz w:val="20"/>
          <w:szCs w:val="20"/>
          <w:lang w:val="hu-HU"/>
        </w:rPr>
        <w:t>A félév értékelése:</w:t>
      </w:r>
    </w:p>
    <w:p w14:paraId="30E1FC80" w14:textId="77777777" w:rsidR="00276331" w:rsidRP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05BE2D5A" w14:textId="1C678B00" w:rsidR="00F07279" w:rsidRPr="00F07279" w:rsidRDefault="00F07279" w:rsidP="00F07279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  <w:r w:rsidRPr="00F07279">
        <w:rPr>
          <w:b/>
          <w:sz w:val="20"/>
          <w:szCs w:val="20"/>
          <w:lang w:val="hu-HU"/>
        </w:rPr>
        <w:t xml:space="preserve">A „Kritikus </w:t>
      </w:r>
      <w:r w:rsidR="007811FF">
        <w:rPr>
          <w:b/>
          <w:sz w:val="20"/>
          <w:szCs w:val="20"/>
          <w:lang w:val="hu-HU"/>
        </w:rPr>
        <w:t>K</w:t>
      </w:r>
      <w:r w:rsidRPr="00F07279">
        <w:rPr>
          <w:b/>
          <w:sz w:val="20"/>
          <w:szCs w:val="20"/>
          <w:lang w:val="hu-HU"/>
        </w:rPr>
        <w:t xml:space="preserve">onzultáció” + a </w:t>
      </w:r>
      <w:r w:rsidR="007811FF">
        <w:rPr>
          <w:b/>
          <w:sz w:val="20"/>
          <w:szCs w:val="20"/>
          <w:lang w:val="hu-HU"/>
        </w:rPr>
        <w:t>„</w:t>
      </w:r>
      <w:r w:rsidRPr="00F07279">
        <w:rPr>
          <w:b/>
          <w:sz w:val="20"/>
          <w:szCs w:val="20"/>
          <w:lang w:val="hu-HU"/>
        </w:rPr>
        <w:t xml:space="preserve">Tervezési </w:t>
      </w:r>
      <w:r w:rsidR="007811FF" w:rsidRPr="00E5280E">
        <w:rPr>
          <w:b/>
          <w:sz w:val="20"/>
          <w:szCs w:val="20"/>
          <w:lang w:val="hu-HU"/>
        </w:rPr>
        <w:t>Napló / Felkészült jelenlét</w:t>
      </w:r>
      <w:r w:rsidR="007811FF">
        <w:rPr>
          <w:b/>
          <w:sz w:val="20"/>
          <w:szCs w:val="20"/>
          <w:lang w:val="hu-HU"/>
        </w:rPr>
        <w:t>”</w:t>
      </w:r>
      <w:r w:rsidRPr="00F07279">
        <w:rPr>
          <w:b/>
          <w:sz w:val="20"/>
          <w:szCs w:val="20"/>
          <w:lang w:val="hu-HU"/>
        </w:rPr>
        <w:t xml:space="preserve"> és a „</w:t>
      </w:r>
      <w:r w:rsidR="007811FF">
        <w:rPr>
          <w:b/>
          <w:sz w:val="20"/>
          <w:szCs w:val="20"/>
          <w:lang w:val="hu-HU"/>
        </w:rPr>
        <w:t>Félévzáró P</w:t>
      </w:r>
      <w:r w:rsidRPr="00F07279">
        <w:rPr>
          <w:b/>
          <w:sz w:val="20"/>
          <w:szCs w:val="20"/>
          <w:lang w:val="hu-HU"/>
        </w:rPr>
        <w:t xml:space="preserve">rezentáció” pontértékéből számított érdemjegy. </w:t>
      </w:r>
    </w:p>
    <w:p w14:paraId="6F908B81" w14:textId="77777777" w:rsidR="00276331" w:rsidRP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3B9B0ADB" w14:textId="74D6E703" w:rsidR="007C7362" w:rsidRDefault="00901A86" w:rsidP="007C7362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>A számonkérések mindegyikéből el kell érni a</w:t>
      </w:r>
      <w:r w:rsidR="003336B4"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vonatkozó „elégséges” (2) értékeléshez elegendő</w:t>
      </w:r>
      <w:r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minimum pontszámot!</w:t>
      </w:r>
      <w:r w:rsidR="002157CE"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7811FF">
        <w:rPr>
          <w:rStyle w:val="None"/>
          <w:rFonts w:eastAsia="Times New Roman"/>
          <w:sz w:val="20"/>
          <w:szCs w:val="20"/>
          <w:lang w:val="hu-HU"/>
        </w:rPr>
        <w:t>A Kritikus Konzultáció</w:t>
      </w:r>
      <w:r w:rsidRPr="00B85890">
        <w:rPr>
          <w:rStyle w:val="None"/>
          <w:rFonts w:eastAsia="Times New Roman"/>
          <w:sz w:val="20"/>
          <w:szCs w:val="20"/>
          <w:lang w:val="hu-HU"/>
        </w:rPr>
        <w:t xml:space="preserve"> eredményének javítására a 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 xml:space="preserve">következő </w:t>
      </w:r>
      <w:r w:rsidR="007811FF">
        <w:rPr>
          <w:rStyle w:val="None"/>
          <w:rFonts w:eastAsia="Times New Roman"/>
          <w:sz w:val="20"/>
          <w:szCs w:val="20"/>
          <w:lang w:val="hu-HU"/>
        </w:rPr>
        <w:t>héten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>, az előírt minőségben bemutatott – javított anyag konzulensnek történő bemutatásával</w:t>
      </w:r>
      <w:r w:rsidR="007811FF">
        <w:rPr>
          <w:rStyle w:val="None"/>
          <w:rFonts w:eastAsia="Times New Roman"/>
          <w:sz w:val="20"/>
          <w:szCs w:val="20"/>
          <w:lang w:val="hu-HU"/>
        </w:rPr>
        <w:t xml:space="preserve"> (digitális feltöltéssel a TEAMS kijelölt mappájába)</w:t>
      </w:r>
      <w:r w:rsidRPr="00B85890">
        <w:rPr>
          <w:rStyle w:val="None"/>
          <w:rFonts w:eastAsia="Times New Roman"/>
          <w:sz w:val="20"/>
          <w:szCs w:val="20"/>
          <w:lang w:val="hu-HU"/>
        </w:rPr>
        <w:t>,</w:t>
      </w:r>
      <w:r w:rsidR="003336B4" w:rsidRPr="00B85890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B85890">
        <w:rPr>
          <w:rStyle w:val="None"/>
          <w:rFonts w:eastAsia="Times New Roman"/>
          <w:sz w:val="20"/>
          <w:szCs w:val="20"/>
          <w:lang w:val="hu-HU"/>
        </w:rPr>
        <w:t>egyszeri alkalommal lehetősége van a hallgatónak!</w:t>
      </w:r>
      <w:r w:rsidR="002157CE"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Javítani akkor lehet, ha a megadott határidőre a KK </w:t>
      </w:r>
      <w:r w:rsidR="00F0727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prezentációja </w:t>
      </w:r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>megtörtént és a hallgató javítani szeretné az ott elért eredményt, vagy ha egészségügyi, vagy más okból igazoltan hiányzott a KK-</w:t>
      </w:r>
      <w:proofErr w:type="spellStart"/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>ról</w:t>
      </w:r>
      <w:proofErr w:type="spellEnd"/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. 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 xml:space="preserve">A javítást a konzulens bírálja el. </w:t>
      </w:r>
      <w:r w:rsidR="007811FF">
        <w:rPr>
          <w:rStyle w:val="None"/>
          <w:rFonts w:eastAsia="Times New Roman"/>
          <w:sz w:val="20"/>
          <w:szCs w:val="20"/>
          <w:lang w:val="hu-HU"/>
        </w:rPr>
        <w:t>A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7811FF">
        <w:rPr>
          <w:rStyle w:val="None"/>
          <w:rFonts w:eastAsia="Times New Roman"/>
          <w:sz w:val="20"/>
          <w:szCs w:val="20"/>
          <w:lang w:val="hu-HU"/>
        </w:rPr>
        <w:t>Félévzáró P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>rezentáció</w:t>
      </w:r>
      <w:r w:rsidR="007811F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>javításnál</w:t>
      </w:r>
      <w:r w:rsidR="007811FF">
        <w:rPr>
          <w:rStyle w:val="None"/>
          <w:rFonts w:eastAsia="Times New Roman"/>
          <w:sz w:val="20"/>
          <w:szCs w:val="20"/>
          <w:lang w:val="hu-HU"/>
        </w:rPr>
        <w:t xml:space="preserve"> is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7811FF">
        <w:rPr>
          <w:rStyle w:val="None"/>
          <w:rFonts w:eastAsia="Times New Roman"/>
          <w:sz w:val="20"/>
          <w:szCs w:val="20"/>
          <w:lang w:val="hu-HU"/>
        </w:rPr>
        <w:t>a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 xml:space="preserve"> teljes zsűri bírál. </w:t>
      </w:r>
      <w:r w:rsidR="007C7362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="007811FF">
        <w:rPr>
          <w:rStyle w:val="None"/>
          <w:rFonts w:eastAsia="Times New Roman"/>
          <w:sz w:val="20"/>
          <w:szCs w:val="20"/>
          <w:lang w:val="hu-HU"/>
        </w:rPr>
        <w:t>Félévzáró P</w:t>
      </w:r>
      <w:r w:rsidR="007C7362">
        <w:rPr>
          <w:rStyle w:val="None"/>
          <w:rFonts w:eastAsia="Times New Roman"/>
          <w:sz w:val="20"/>
          <w:szCs w:val="20"/>
          <w:lang w:val="hu-HU"/>
        </w:rPr>
        <w:t>rezentáció pótlásának időpontja a 1</w:t>
      </w:r>
      <w:r w:rsidR="007811FF">
        <w:rPr>
          <w:rStyle w:val="None"/>
          <w:rFonts w:eastAsia="Times New Roman"/>
          <w:sz w:val="20"/>
          <w:szCs w:val="20"/>
          <w:lang w:val="hu-HU"/>
        </w:rPr>
        <w:t>6</w:t>
      </w:r>
      <w:r w:rsidR="007C7362">
        <w:rPr>
          <w:rStyle w:val="None"/>
          <w:rFonts w:eastAsia="Times New Roman"/>
          <w:sz w:val="20"/>
          <w:szCs w:val="20"/>
          <w:lang w:val="hu-HU"/>
        </w:rPr>
        <w:t>. hét.</w:t>
      </w:r>
    </w:p>
    <w:p w14:paraId="254723D0" w14:textId="77777777" w:rsidR="007C7362" w:rsidRPr="00B85890" w:rsidRDefault="007C7362" w:rsidP="007C7362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1619FB4" w14:textId="45FC3891" w:rsidR="00901A86" w:rsidRDefault="002157CE" w:rsidP="0061776B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85890">
        <w:rPr>
          <w:rStyle w:val="None"/>
          <w:rFonts w:eastAsia="Times New Roman"/>
          <w:sz w:val="20"/>
          <w:szCs w:val="20"/>
          <w:lang w:val="hu-HU"/>
        </w:rPr>
        <w:t xml:space="preserve">Ha valamely munkarész, vagy az </w:t>
      </w:r>
      <w:proofErr w:type="spellStart"/>
      <w:r w:rsidRPr="00B85890">
        <w:rPr>
          <w:rStyle w:val="None"/>
          <w:rFonts w:eastAsia="Times New Roman"/>
          <w:sz w:val="20"/>
          <w:szCs w:val="20"/>
          <w:lang w:val="hu-HU"/>
        </w:rPr>
        <w:t>össz</w:t>
      </w:r>
      <w:proofErr w:type="spellEnd"/>
      <w:r w:rsidRPr="00B85890">
        <w:rPr>
          <w:rStyle w:val="None"/>
          <w:rFonts w:eastAsia="Times New Roman"/>
          <w:sz w:val="20"/>
          <w:szCs w:val="20"/>
          <w:lang w:val="hu-HU"/>
        </w:rPr>
        <w:t>. pontszám nem éri el az elégséges szintet, akkor a hallgató nem teljesítette a félévét.</w:t>
      </w:r>
    </w:p>
    <w:p w14:paraId="6F0F5E21" w14:textId="77777777" w:rsidR="007C7362" w:rsidRPr="00B85890" w:rsidRDefault="007C7362" w:rsidP="0061776B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1E92824" w14:textId="0F858844" w:rsidR="00F07279" w:rsidRPr="00F07279" w:rsidRDefault="00F07279" w:rsidP="00F07279">
      <w:pPr>
        <w:autoSpaceDE w:val="0"/>
        <w:autoSpaceDN w:val="0"/>
        <w:adjustRightInd w:val="0"/>
        <w:jc w:val="both"/>
        <w:rPr>
          <w:bCs/>
          <w:sz w:val="20"/>
          <w:szCs w:val="20"/>
          <w:lang w:val="hu-HU"/>
        </w:rPr>
      </w:pPr>
      <w:r w:rsidRPr="00F07279">
        <w:rPr>
          <w:b/>
          <w:bCs/>
          <w:sz w:val="20"/>
          <w:szCs w:val="20"/>
          <w:lang w:val="hu-HU"/>
        </w:rPr>
        <w:t xml:space="preserve">Az aláírás megszerzésének feltétele, hogy a hallgató aktívan és felkészülten vegyen részt a konzultációkon és az előadásokon. Az összesített hiányzások száma (előadás és gyakorlat egyben) </w:t>
      </w:r>
      <w:proofErr w:type="spellStart"/>
      <w:r w:rsidRPr="00F07279">
        <w:rPr>
          <w:b/>
          <w:bCs/>
          <w:sz w:val="20"/>
          <w:szCs w:val="20"/>
          <w:lang w:val="hu-HU"/>
        </w:rPr>
        <w:t>max</w:t>
      </w:r>
      <w:proofErr w:type="spellEnd"/>
      <w:r w:rsidRPr="00F07279">
        <w:rPr>
          <w:b/>
          <w:bCs/>
          <w:sz w:val="20"/>
          <w:szCs w:val="20"/>
          <w:lang w:val="hu-HU"/>
        </w:rPr>
        <w:t xml:space="preserve"> </w:t>
      </w:r>
      <w:r w:rsidR="007811FF">
        <w:rPr>
          <w:b/>
          <w:bCs/>
          <w:sz w:val="20"/>
          <w:szCs w:val="20"/>
          <w:lang w:val="hu-HU"/>
        </w:rPr>
        <w:t>5</w:t>
      </w:r>
      <w:r w:rsidRPr="00F07279">
        <w:rPr>
          <w:b/>
          <w:bCs/>
          <w:sz w:val="20"/>
          <w:szCs w:val="20"/>
          <w:lang w:val="hu-HU"/>
        </w:rPr>
        <w:t xml:space="preserve"> alkalom </w:t>
      </w:r>
      <w:r w:rsidR="007811FF">
        <w:rPr>
          <w:bCs/>
          <w:sz w:val="20"/>
          <w:szCs w:val="20"/>
          <w:lang w:val="hu-HU"/>
        </w:rPr>
        <w:t xml:space="preserve">(előadás </w:t>
      </w:r>
      <w:proofErr w:type="spellStart"/>
      <w:r w:rsidR="007811FF">
        <w:rPr>
          <w:bCs/>
          <w:sz w:val="20"/>
          <w:szCs w:val="20"/>
          <w:lang w:val="hu-HU"/>
        </w:rPr>
        <w:t>max</w:t>
      </w:r>
      <w:proofErr w:type="spellEnd"/>
      <w:r w:rsidR="007811FF">
        <w:rPr>
          <w:bCs/>
          <w:sz w:val="20"/>
          <w:szCs w:val="20"/>
          <w:lang w:val="hu-HU"/>
        </w:rPr>
        <w:t xml:space="preserve"> 3 alkalom, gyakorlat </w:t>
      </w:r>
      <w:proofErr w:type="spellStart"/>
      <w:r w:rsidR="007811FF">
        <w:rPr>
          <w:bCs/>
          <w:sz w:val="20"/>
          <w:szCs w:val="20"/>
          <w:lang w:val="hu-HU"/>
        </w:rPr>
        <w:t>max</w:t>
      </w:r>
      <w:proofErr w:type="spellEnd"/>
      <w:r w:rsidR="007811FF">
        <w:rPr>
          <w:bCs/>
          <w:sz w:val="20"/>
          <w:szCs w:val="20"/>
          <w:lang w:val="hu-HU"/>
        </w:rPr>
        <w:t xml:space="preserve"> 2 alkalom)</w:t>
      </w:r>
      <w:r w:rsidR="007811FF" w:rsidRPr="007C7362">
        <w:rPr>
          <w:bCs/>
          <w:sz w:val="20"/>
          <w:szCs w:val="20"/>
          <w:lang w:val="hu-HU"/>
        </w:rPr>
        <w:t xml:space="preserve"> </w:t>
      </w:r>
      <w:r w:rsidRPr="00F07279">
        <w:rPr>
          <w:b/>
          <w:bCs/>
          <w:sz w:val="20"/>
          <w:szCs w:val="20"/>
          <w:lang w:val="hu-HU"/>
        </w:rPr>
        <w:t>lehet, de a hiányzás a levelezős képzés alacsony óraszáma miatt nem javasolt.</w:t>
      </w:r>
      <w:r w:rsidRPr="00F07279">
        <w:rPr>
          <w:bCs/>
          <w:sz w:val="20"/>
          <w:szCs w:val="20"/>
          <w:lang w:val="hu-HU"/>
        </w:rPr>
        <w:t xml:space="preserve"> Hiányzásnak minősül a nem kellő fokú és tartalmú felkészültség is, melyet a konzulensek a gyakorlat során dokumentálnak.</w:t>
      </w:r>
    </w:p>
    <w:p w14:paraId="69D063A6" w14:textId="7A8BCCCA" w:rsidR="008A1961" w:rsidRPr="00B85890" w:rsidRDefault="008A1961" w:rsidP="00901A86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066495A8" w14:textId="77777777" w:rsidR="008A1961" w:rsidRPr="00B85890" w:rsidRDefault="008A1961" w:rsidP="008A1961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85890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BE2A9F5" w14:textId="77777777" w:rsidR="008A1961" w:rsidRPr="00B85890" w:rsidRDefault="008A1961" w:rsidP="008A1961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3D80D797" w14:textId="2AEC55A1" w:rsidR="007C7362" w:rsidRPr="007C7362" w:rsidRDefault="007C7362" w:rsidP="007C7362">
      <w:pPr>
        <w:autoSpaceDE w:val="0"/>
        <w:autoSpaceDN w:val="0"/>
        <w:adjustRightInd w:val="0"/>
        <w:ind w:left="851" w:hanging="131"/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 xml:space="preserve">- látogatta az órákat minimum az előírt arányban (az </w:t>
      </w:r>
      <w:r w:rsidRPr="007C7362">
        <w:rPr>
          <w:bCs/>
          <w:sz w:val="20"/>
          <w:szCs w:val="20"/>
          <w:lang w:val="hu-HU"/>
        </w:rPr>
        <w:t xml:space="preserve">összesített hiányzások száma - előadás és gyakorlat egyben - </w:t>
      </w:r>
      <w:proofErr w:type="spellStart"/>
      <w:r w:rsidRPr="007C7362">
        <w:rPr>
          <w:bCs/>
          <w:sz w:val="20"/>
          <w:szCs w:val="20"/>
          <w:lang w:val="hu-HU"/>
        </w:rPr>
        <w:t>max</w:t>
      </w:r>
      <w:proofErr w:type="spellEnd"/>
      <w:r w:rsidRPr="007C7362">
        <w:rPr>
          <w:bCs/>
          <w:sz w:val="20"/>
          <w:szCs w:val="20"/>
          <w:lang w:val="hu-HU"/>
        </w:rPr>
        <w:t xml:space="preserve"> </w:t>
      </w:r>
      <w:r w:rsidR="007811FF">
        <w:rPr>
          <w:bCs/>
          <w:sz w:val="20"/>
          <w:szCs w:val="20"/>
          <w:lang w:val="hu-HU"/>
        </w:rPr>
        <w:t>5</w:t>
      </w:r>
      <w:r w:rsidRPr="007C7362">
        <w:rPr>
          <w:bCs/>
          <w:sz w:val="20"/>
          <w:szCs w:val="20"/>
          <w:lang w:val="hu-HU"/>
        </w:rPr>
        <w:t xml:space="preserve"> alkalom</w:t>
      </w:r>
      <w:r w:rsidR="007811FF">
        <w:rPr>
          <w:bCs/>
          <w:sz w:val="20"/>
          <w:szCs w:val="20"/>
          <w:lang w:val="hu-HU"/>
        </w:rPr>
        <w:t xml:space="preserve"> (előadás </w:t>
      </w:r>
      <w:proofErr w:type="spellStart"/>
      <w:r w:rsidR="007811FF">
        <w:rPr>
          <w:bCs/>
          <w:sz w:val="20"/>
          <w:szCs w:val="20"/>
          <w:lang w:val="hu-HU"/>
        </w:rPr>
        <w:t>max</w:t>
      </w:r>
      <w:proofErr w:type="spellEnd"/>
      <w:r w:rsidR="007811FF">
        <w:rPr>
          <w:bCs/>
          <w:sz w:val="20"/>
          <w:szCs w:val="20"/>
          <w:lang w:val="hu-HU"/>
        </w:rPr>
        <w:t xml:space="preserve"> 3 alkalom, gyakorlat </w:t>
      </w:r>
      <w:proofErr w:type="spellStart"/>
      <w:r w:rsidR="007811FF">
        <w:rPr>
          <w:bCs/>
          <w:sz w:val="20"/>
          <w:szCs w:val="20"/>
          <w:lang w:val="hu-HU"/>
        </w:rPr>
        <w:t>max</w:t>
      </w:r>
      <w:proofErr w:type="spellEnd"/>
      <w:r w:rsidR="007811FF">
        <w:rPr>
          <w:bCs/>
          <w:sz w:val="20"/>
          <w:szCs w:val="20"/>
          <w:lang w:val="hu-HU"/>
        </w:rPr>
        <w:t xml:space="preserve"> 2 alkalom)</w:t>
      </w:r>
      <w:r w:rsidRPr="007C7362">
        <w:rPr>
          <w:bCs/>
          <w:sz w:val="20"/>
          <w:szCs w:val="20"/>
          <w:lang w:val="hu-HU"/>
        </w:rPr>
        <w:t xml:space="preserve"> lehet</w:t>
      </w:r>
      <w:r w:rsidR="007811FF">
        <w:rPr>
          <w:bCs/>
          <w:sz w:val="20"/>
          <w:szCs w:val="20"/>
          <w:lang w:val="hu-HU"/>
        </w:rPr>
        <w:t>.</w:t>
      </w:r>
    </w:p>
    <w:p w14:paraId="12DBA25C" w14:textId="77777777" w:rsidR="007C7362" w:rsidRPr="007C7362" w:rsidRDefault="007C7362" w:rsidP="007C7362">
      <w:pPr>
        <w:autoSpaceDE w:val="0"/>
        <w:autoSpaceDN w:val="0"/>
        <w:adjustRightInd w:val="0"/>
        <w:ind w:left="720"/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lastRenderedPageBreak/>
        <w:t>- eleget tett a tantárgy teljesítésére a tematika szerint meghatározott feladatokra való heti készültségben.</w:t>
      </w:r>
    </w:p>
    <w:p w14:paraId="0EF0697C" w14:textId="179E79D0" w:rsidR="007C7362" w:rsidRPr="007C7362" w:rsidRDefault="007C7362" w:rsidP="007C7362">
      <w:pPr>
        <w:autoSpaceDE w:val="0"/>
        <w:autoSpaceDN w:val="0"/>
        <w:adjustRightInd w:val="0"/>
        <w:ind w:left="720"/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 xml:space="preserve">- </w:t>
      </w:r>
      <w:r w:rsidR="007811FF">
        <w:rPr>
          <w:sz w:val="20"/>
          <w:szCs w:val="20"/>
          <w:lang w:val="hu-HU"/>
        </w:rPr>
        <w:t>a</w:t>
      </w:r>
      <w:r w:rsidRPr="007C7362">
        <w:rPr>
          <w:sz w:val="20"/>
          <w:szCs w:val="20"/>
          <w:lang w:val="hu-HU"/>
        </w:rPr>
        <w:t xml:space="preserve">hol szükséges volt, ott eredményesen javított, </w:t>
      </w:r>
      <w:proofErr w:type="spellStart"/>
      <w:r w:rsidRPr="007C7362">
        <w:rPr>
          <w:sz w:val="20"/>
          <w:szCs w:val="20"/>
          <w:lang w:val="hu-HU"/>
        </w:rPr>
        <w:t>pótolt</w:t>
      </w:r>
      <w:proofErr w:type="spellEnd"/>
      <w:r w:rsidRPr="007C7362">
        <w:rPr>
          <w:sz w:val="20"/>
          <w:szCs w:val="20"/>
          <w:lang w:val="hu-HU"/>
        </w:rPr>
        <w:t>.</w:t>
      </w:r>
    </w:p>
    <w:p w14:paraId="380B6728" w14:textId="77777777" w:rsidR="007C7362" w:rsidRPr="007C7362" w:rsidRDefault="007C7362" w:rsidP="007C7362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>- eleget tett a formai/tartalmi követelményeknek (minden munkarésze elkészült, és/vagy javította pótolta)</w:t>
      </w:r>
    </w:p>
    <w:p w14:paraId="07356040" w14:textId="77777777" w:rsidR="008A1961" w:rsidRPr="007C7362" w:rsidRDefault="008A1961" w:rsidP="008A196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3BEEE6EA" w14:textId="1D79AE4E" w:rsidR="008A1961" w:rsidRPr="00B85890" w:rsidRDefault="008A1961" w:rsidP="008A1961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Ezek teljesülésekor az aláírás megadásra kerül, félévközi jegyes tárgynál a leadott munka osztályzásra kerül.</w:t>
      </w:r>
    </w:p>
    <w:p w14:paraId="1FDD3814" w14:textId="77DDEAE2" w:rsidR="008A1961" w:rsidRPr="00B85890" w:rsidRDefault="008A1961" w:rsidP="008A1961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Az aláírás megadása csak a fentieket igazolja, a szakmai tartalom értékelése az 5 fokozatú (1,2,3,4,5) osztályzással történik. Tehát lehet, hogy minden kötelességét teljesítette és ezért kap aláírást, azonban a szakmai tartalom hiánya értékelhetetlensége következtében elégtelent szerez. Ha ez a szorgalmi időszak végén (1</w:t>
      </w:r>
      <w:r w:rsidR="007811FF">
        <w:rPr>
          <w:sz w:val="20"/>
          <w:szCs w:val="20"/>
          <w:lang w:val="hu-HU"/>
        </w:rPr>
        <w:t>4</w:t>
      </w:r>
      <w:r w:rsidRPr="00B85890">
        <w:rPr>
          <w:sz w:val="20"/>
          <w:szCs w:val="20"/>
          <w:lang w:val="hu-HU"/>
        </w:rPr>
        <w:t xml:space="preserve">. hétig) történik, akkor a vizsgaidőszakban 1 alkalommal </w:t>
      </w:r>
      <w:r w:rsidR="007811FF">
        <w:rPr>
          <w:sz w:val="20"/>
          <w:szCs w:val="20"/>
          <w:lang w:val="hu-HU"/>
        </w:rPr>
        <w:t xml:space="preserve">(16. héten) </w:t>
      </w:r>
      <w:r w:rsidRPr="00B85890">
        <w:rPr>
          <w:sz w:val="20"/>
          <w:szCs w:val="20"/>
          <w:lang w:val="hu-HU"/>
        </w:rPr>
        <w:t>megpróbálhatja javítani az érdemjegyet.</w:t>
      </w:r>
    </w:p>
    <w:p w14:paraId="6E37D595" w14:textId="77777777" w:rsidR="00901A86" w:rsidRPr="00B85890" w:rsidRDefault="00901A86" w:rsidP="00901A86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ELISMERÉSEK - DÍJAZÁSOK a legjobban teljesítőknek:</w:t>
      </w:r>
    </w:p>
    <w:p w14:paraId="5F6AB30F" w14:textId="77777777" w:rsidR="00901A86" w:rsidRPr="00B85890" w:rsidRDefault="00901A86" w:rsidP="00901A86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 félév végén a legjobb munkákat könyvjutalomban részesítjük!</w:t>
      </w:r>
    </w:p>
    <w:p w14:paraId="6699F85A" w14:textId="7B143EE2" w:rsidR="00DA2CB6" w:rsidRDefault="0061776B" w:rsidP="00DA2CB6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Kötelező irodalom</w:t>
      </w:r>
    </w:p>
    <w:p w14:paraId="298543EF" w14:textId="77777777" w:rsidR="007C7362" w:rsidRPr="00081722" w:rsidRDefault="007C7362" w:rsidP="007C7362">
      <w:pPr>
        <w:pStyle w:val="Nincstrkz"/>
        <w:rPr>
          <w:rStyle w:val="None"/>
          <w:sz w:val="20"/>
          <w:szCs w:val="20"/>
          <w:lang w:val="hu-HU"/>
        </w:rPr>
      </w:pPr>
      <w:r w:rsidRPr="00081722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2B279B80" w14:textId="77777777" w:rsidR="007C7362" w:rsidRDefault="007C7362" w:rsidP="007C7362">
      <w:pPr>
        <w:rPr>
          <w:lang w:val="hu-HU"/>
        </w:rPr>
      </w:pPr>
    </w:p>
    <w:p w14:paraId="33A3D757" w14:textId="11B6B7FF" w:rsidR="007C7362" w:rsidRPr="007C7362" w:rsidRDefault="007C7362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7C7362">
        <w:rPr>
          <w:sz w:val="20"/>
          <w:szCs w:val="20"/>
        </w:rPr>
        <w:t>Könyvek:</w:t>
      </w:r>
    </w:p>
    <w:p w14:paraId="4B79538D" w14:textId="70DCEDC1" w:rsidR="00901A86" w:rsidRPr="00B85890" w:rsidRDefault="00901A86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GÁDOROS, Lajos: </w:t>
      </w:r>
      <w:r w:rsidRPr="00B85890">
        <w:rPr>
          <w:i/>
          <w:iCs/>
          <w:sz w:val="20"/>
          <w:szCs w:val="20"/>
        </w:rPr>
        <w:t>Középületek tervezése</w:t>
      </w:r>
      <w:r w:rsidRPr="00B85890">
        <w:rPr>
          <w:sz w:val="20"/>
          <w:szCs w:val="20"/>
        </w:rPr>
        <w:t>, Nemzeti Tankönyvkiadó, Budapest, 2007</w:t>
      </w:r>
    </w:p>
    <w:p w14:paraId="227D7852" w14:textId="77777777" w:rsidR="000A429B" w:rsidRPr="00B85890" w:rsidRDefault="000A429B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NEUFERT, Ernst: </w:t>
      </w:r>
      <w:r w:rsidRPr="00B85890">
        <w:rPr>
          <w:i/>
          <w:iCs/>
          <w:sz w:val="20"/>
          <w:szCs w:val="20"/>
        </w:rPr>
        <w:t>Építés- és tervezéstan</w:t>
      </w:r>
      <w:r w:rsidRPr="00B85890">
        <w:rPr>
          <w:sz w:val="20"/>
          <w:szCs w:val="20"/>
        </w:rPr>
        <w:t>, Dialóg Campus Kiadó, Budapest-Pécs,1999</w:t>
      </w:r>
    </w:p>
    <w:p w14:paraId="097E6F4B" w14:textId="77777777" w:rsidR="00901A86" w:rsidRPr="00B85890" w:rsidRDefault="00901A86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CSÁGOLY, Ferenc: </w:t>
      </w:r>
      <w:r w:rsidRPr="00B85890">
        <w:rPr>
          <w:i/>
          <w:iCs/>
          <w:sz w:val="20"/>
          <w:szCs w:val="20"/>
        </w:rPr>
        <w:t xml:space="preserve">Középületek, </w:t>
      </w:r>
      <w:r w:rsidRPr="00B85890">
        <w:rPr>
          <w:sz w:val="20"/>
          <w:szCs w:val="20"/>
        </w:rPr>
        <w:t>Terc Kiadó, Budapest, 2004</w:t>
      </w:r>
    </w:p>
    <w:p w14:paraId="6455A7DC" w14:textId="77BA2FF2" w:rsidR="00901A86" w:rsidRPr="00B85890" w:rsidRDefault="00901A86" w:rsidP="007811FF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>OTÉK- Országos Településrendezési és Építési Követelmények</w:t>
      </w:r>
    </w:p>
    <w:p w14:paraId="0B2BB25A" w14:textId="77777777" w:rsidR="007C7362" w:rsidRDefault="00DA2CB6" w:rsidP="007811FF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>Középülettervezés segédlet:</w:t>
      </w:r>
      <w:r w:rsidR="007C7362">
        <w:rPr>
          <w:sz w:val="20"/>
          <w:lang w:val="hu-HU"/>
        </w:rPr>
        <w:t xml:space="preserve"> </w:t>
      </w:r>
    </w:p>
    <w:p w14:paraId="3CCE5F5C" w14:textId="61AB7EC8" w:rsidR="00DA2CB6" w:rsidRPr="00B85890" w:rsidRDefault="00DA2CB6" w:rsidP="007811FF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>chrome-extension://efaidnbmnnnibpcajpcglclefindmkaj/https://www.kozep.bme.hu/wp-content/uploads/2014/11/kozepulettervezes_segedlet_2014.pdf</w:t>
      </w:r>
    </w:p>
    <w:p w14:paraId="6E74DC6C" w14:textId="0BC86477" w:rsidR="008A1961" w:rsidRPr="00B85890" w:rsidRDefault="008A1961" w:rsidP="008A1961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Ajánlott irodalom</w:t>
      </w:r>
    </w:p>
    <w:p w14:paraId="3376802B" w14:textId="77777777" w:rsidR="007C7362" w:rsidRDefault="007C7362" w:rsidP="008A1961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</w:p>
    <w:p w14:paraId="7786C617" w14:textId="6272547B" w:rsidR="007C7362" w:rsidRPr="007C7362" w:rsidRDefault="007C7362" w:rsidP="008A1961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b/>
          <w:bCs/>
          <w:sz w:val="20"/>
          <w:szCs w:val="20"/>
        </w:rPr>
      </w:pPr>
      <w:r w:rsidRPr="007C7362">
        <w:rPr>
          <w:b/>
          <w:bCs/>
          <w:sz w:val="20"/>
          <w:szCs w:val="20"/>
        </w:rPr>
        <w:t>Könyvek:</w:t>
      </w:r>
    </w:p>
    <w:p w14:paraId="7B0AC7F9" w14:textId="77777777" w:rsidR="007811FF" w:rsidRDefault="007811FF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932C4C">
        <w:rPr>
          <w:sz w:val="20"/>
          <w:szCs w:val="20"/>
        </w:rPr>
        <w:t xml:space="preserve">GÁDOROS, Lajos: </w:t>
      </w:r>
      <w:r w:rsidRPr="00932C4C">
        <w:rPr>
          <w:i/>
          <w:iCs/>
          <w:sz w:val="20"/>
          <w:szCs w:val="20"/>
        </w:rPr>
        <w:t>Középületek tervezése</w:t>
      </w:r>
      <w:r w:rsidRPr="00932C4C">
        <w:rPr>
          <w:sz w:val="20"/>
          <w:szCs w:val="20"/>
        </w:rPr>
        <w:t>, Nemzeti Tankönyvkiadó, Budapest, 2007</w:t>
      </w:r>
    </w:p>
    <w:p w14:paraId="67A692BE" w14:textId="77777777" w:rsidR="007811FF" w:rsidRPr="00E700DF" w:rsidRDefault="007811FF" w:rsidP="007811FF">
      <w:pPr>
        <w:pStyle w:val="paragraph"/>
        <w:spacing w:before="0" w:beforeAutospacing="0" w:after="0" w:afterAutospacing="0"/>
        <w:textAlignment w:val="baseline"/>
        <w:rPr>
          <w:rFonts w:eastAsia="Arial Unicode MS"/>
          <w:sz w:val="20"/>
          <w:szCs w:val="20"/>
          <w:bdr w:val="nil"/>
          <w:lang w:val="hu-HU"/>
        </w:rPr>
      </w:pPr>
      <w:r w:rsidRPr="00F45102">
        <w:rPr>
          <w:rFonts w:eastAsia="Arial Unicode MS"/>
          <w:sz w:val="20"/>
          <w:szCs w:val="20"/>
          <w:bdr w:val="nil"/>
          <w:lang w:val="hu-HU"/>
        </w:rPr>
        <w:t>KÖRÖSSI Éva – SZALÁNCZI Gábor: Épülettervezés jegyzet, Építész Fejlődéséért Alapítvány, Budapest, 1994</w:t>
      </w:r>
      <w:r w:rsidRPr="00E700DF">
        <w:rPr>
          <w:rFonts w:eastAsia="Arial Unicode MS"/>
          <w:sz w:val="20"/>
          <w:szCs w:val="20"/>
          <w:bdr w:val="nil"/>
          <w:lang w:val="hu-HU"/>
        </w:rPr>
        <w:t>​</w:t>
      </w:r>
    </w:p>
    <w:p w14:paraId="7C586374" w14:textId="77777777" w:rsidR="007811FF" w:rsidRPr="00932C4C" w:rsidRDefault="007811FF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932C4C">
        <w:rPr>
          <w:sz w:val="20"/>
          <w:szCs w:val="20"/>
        </w:rPr>
        <w:t xml:space="preserve">NEUFERT, Ernst: </w:t>
      </w:r>
      <w:r w:rsidRPr="00932C4C">
        <w:rPr>
          <w:i/>
          <w:iCs/>
          <w:sz w:val="20"/>
          <w:szCs w:val="20"/>
        </w:rPr>
        <w:t>Építés- és tervezéstan</w:t>
      </w:r>
      <w:r w:rsidRPr="00932C4C">
        <w:rPr>
          <w:sz w:val="20"/>
          <w:szCs w:val="20"/>
        </w:rPr>
        <w:t>, Dialóg Campus Kiadó, Budapest-Pécs,1999</w:t>
      </w:r>
    </w:p>
    <w:p w14:paraId="65EC5093" w14:textId="77777777" w:rsidR="007811FF" w:rsidRPr="00901A86" w:rsidRDefault="007811FF" w:rsidP="007811FF">
      <w:pPr>
        <w:widowControl w:val="0"/>
        <w:jc w:val="both"/>
        <w:rPr>
          <w:sz w:val="20"/>
        </w:rPr>
      </w:pPr>
      <w:r w:rsidRPr="00901A86">
        <w:rPr>
          <w:sz w:val="20"/>
        </w:rPr>
        <w:t xml:space="preserve">JANÁKY, István: </w:t>
      </w:r>
      <w:r w:rsidRPr="00901A86">
        <w:rPr>
          <w:i/>
          <w:sz w:val="20"/>
        </w:rPr>
        <w:t xml:space="preserve">A </w:t>
      </w:r>
      <w:proofErr w:type="spellStart"/>
      <w:r w:rsidRPr="00901A86">
        <w:rPr>
          <w:i/>
          <w:sz w:val="20"/>
        </w:rPr>
        <w:t>hely</w:t>
      </w:r>
      <w:proofErr w:type="spellEnd"/>
      <w:r w:rsidRPr="00901A86">
        <w:rPr>
          <w:sz w:val="20"/>
        </w:rPr>
        <w:t xml:space="preserve">, </w:t>
      </w:r>
      <w:proofErr w:type="spellStart"/>
      <w:r w:rsidRPr="00901A86">
        <w:rPr>
          <w:sz w:val="20"/>
        </w:rPr>
        <w:t>Műszaki</w:t>
      </w:r>
      <w:proofErr w:type="spellEnd"/>
      <w:r w:rsidRPr="00901A86">
        <w:rPr>
          <w:sz w:val="20"/>
        </w:rPr>
        <w:t xml:space="preserve"> </w:t>
      </w:r>
      <w:proofErr w:type="spellStart"/>
      <w:r w:rsidRPr="00901A86">
        <w:rPr>
          <w:sz w:val="20"/>
        </w:rPr>
        <w:t>kiadó</w:t>
      </w:r>
      <w:proofErr w:type="spellEnd"/>
      <w:r w:rsidRPr="00901A86">
        <w:rPr>
          <w:sz w:val="20"/>
        </w:rPr>
        <w:t>, Budapest, 1999</w:t>
      </w:r>
    </w:p>
    <w:p w14:paraId="35DC05EC" w14:textId="77777777" w:rsidR="007811FF" w:rsidRPr="00932C4C" w:rsidRDefault="007811FF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932C4C">
        <w:rPr>
          <w:sz w:val="20"/>
          <w:szCs w:val="20"/>
        </w:rPr>
        <w:t xml:space="preserve">CSÁGOLY, Ferenc: </w:t>
      </w:r>
      <w:r w:rsidRPr="00932C4C">
        <w:rPr>
          <w:i/>
          <w:iCs/>
          <w:sz w:val="20"/>
          <w:szCs w:val="20"/>
        </w:rPr>
        <w:t xml:space="preserve">Középületek, </w:t>
      </w:r>
      <w:r w:rsidRPr="00932C4C">
        <w:rPr>
          <w:sz w:val="20"/>
          <w:szCs w:val="20"/>
        </w:rPr>
        <w:t>Terc Kiadó, Budapest, 2004</w:t>
      </w:r>
    </w:p>
    <w:p w14:paraId="54DC0580" w14:textId="77777777" w:rsidR="007811FF" w:rsidRDefault="007811FF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932C4C">
        <w:rPr>
          <w:sz w:val="20"/>
          <w:szCs w:val="20"/>
        </w:rPr>
        <w:t xml:space="preserve">CSÁGOLY, Ferenc: </w:t>
      </w:r>
      <w:r>
        <w:rPr>
          <w:i/>
          <w:iCs/>
          <w:sz w:val="20"/>
          <w:szCs w:val="20"/>
        </w:rPr>
        <w:t>Három könyv az építészetről</w:t>
      </w:r>
      <w:r w:rsidRPr="00932C4C">
        <w:rPr>
          <w:i/>
          <w:iCs/>
          <w:sz w:val="20"/>
          <w:szCs w:val="20"/>
        </w:rPr>
        <w:t xml:space="preserve"> </w:t>
      </w:r>
      <w:r w:rsidRPr="00932C4C">
        <w:rPr>
          <w:sz w:val="20"/>
          <w:szCs w:val="20"/>
        </w:rPr>
        <w:t>Terc Kiadó, Budapest, 20</w:t>
      </w:r>
      <w:r>
        <w:rPr>
          <w:sz w:val="20"/>
          <w:szCs w:val="20"/>
        </w:rPr>
        <w:t>14</w:t>
      </w:r>
    </w:p>
    <w:p w14:paraId="17CBE661" w14:textId="77777777" w:rsidR="007811FF" w:rsidRDefault="007811FF" w:rsidP="007811FF">
      <w:pPr>
        <w:pStyle w:val="Szvegtrzs"/>
        <w:tabs>
          <w:tab w:val="left" w:pos="0"/>
        </w:tabs>
        <w:spacing w:after="0"/>
        <w:ind w:left="214" w:right="141" w:hanging="214"/>
        <w:jc w:val="both"/>
        <w:rPr>
          <w:sz w:val="20"/>
          <w:szCs w:val="20"/>
        </w:rPr>
      </w:pPr>
      <w:r w:rsidRPr="00932C4C">
        <w:rPr>
          <w:sz w:val="20"/>
          <w:szCs w:val="20"/>
        </w:rPr>
        <w:t xml:space="preserve">CSÁGOLY, Ferenc: </w:t>
      </w:r>
      <w:r>
        <w:rPr>
          <w:i/>
          <w:iCs/>
          <w:sz w:val="20"/>
          <w:szCs w:val="20"/>
        </w:rPr>
        <w:t>Építészet és Kultúra 1.,2.</w:t>
      </w:r>
      <w:r w:rsidRPr="00932C4C">
        <w:rPr>
          <w:i/>
          <w:iCs/>
          <w:sz w:val="20"/>
          <w:szCs w:val="20"/>
        </w:rPr>
        <w:t xml:space="preserve">, </w:t>
      </w:r>
      <w:r w:rsidRPr="00932C4C">
        <w:rPr>
          <w:sz w:val="20"/>
          <w:szCs w:val="20"/>
        </w:rPr>
        <w:t>Terc Kiadó, Budapest, 20</w:t>
      </w:r>
      <w:r>
        <w:rPr>
          <w:sz w:val="20"/>
          <w:szCs w:val="20"/>
        </w:rPr>
        <w:t>19</w:t>
      </w:r>
    </w:p>
    <w:p w14:paraId="0451D9C7" w14:textId="77777777" w:rsidR="007811FF" w:rsidRPr="00901A86" w:rsidRDefault="007811FF" w:rsidP="007811FF">
      <w:pPr>
        <w:widowControl w:val="0"/>
        <w:jc w:val="both"/>
        <w:rPr>
          <w:sz w:val="20"/>
        </w:rPr>
      </w:pPr>
      <w:r w:rsidRPr="00901A86">
        <w:rPr>
          <w:sz w:val="20"/>
        </w:rPr>
        <w:t xml:space="preserve">LE CORBUSIER: </w:t>
      </w:r>
      <w:proofErr w:type="spellStart"/>
      <w:r w:rsidRPr="00901A86">
        <w:rPr>
          <w:i/>
          <w:sz w:val="20"/>
        </w:rPr>
        <w:t>Új</w:t>
      </w:r>
      <w:proofErr w:type="spellEnd"/>
      <w:r w:rsidRPr="00901A86">
        <w:rPr>
          <w:i/>
          <w:sz w:val="20"/>
        </w:rPr>
        <w:t xml:space="preserve"> </w:t>
      </w:r>
      <w:proofErr w:type="spellStart"/>
      <w:r w:rsidRPr="00901A86">
        <w:rPr>
          <w:i/>
          <w:sz w:val="20"/>
        </w:rPr>
        <w:t>építészet</w:t>
      </w:r>
      <w:proofErr w:type="spellEnd"/>
      <w:r w:rsidRPr="00901A86">
        <w:rPr>
          <w:i/>
          <w:sz w:val="20"/>
        </w:rPr>
        <w:t xml:space="preserve"> </w:t>
      </w:r>
      <w:proofErr w:type="spellStart"/>
      <w:r w:rsidRPr="00901A86">
        <w:rPr>
          <w:i/>
          <w:sz w:val="20"/>
        </w:rPr>
        <w:t>felé</w:t>
      </w:r>
      <w:proofErr w:type="spellEnd"/>
      <w:r w:rsidRPr="00901A86">
        <w:rPr>
          <w:sz w:val="20"/>
        </w:rPr>
        <w:t>, Corvina, Budapest, 1981</w:t>
      </w:r>
    </w:p>
    <w:p w14:paraId="531C6628" w14:textId="28808678" w:rsidR="007811FF" w:rsidRPr="00901A86" w:rsidRDefault="007811FF" w:rsidP="007811FF">
      <w:pPr>
        <w:widowControl w:val="0"/>
        <w:jc w:val="both"/>
        <w:rPr>
          <w:sz w:val="20"/>
        </w:rPr>
      </w:pPr>
      <w:r>
        <w:rPr>
          <w:sz w:val="20"/>
        </w:rPr>
        <w:t xml:space="preserve">BACHMAN, Zoltán + </w:t>
      </w:r>
      <w:proofErr w:type="spellStart"/>
      <w:r>
        <w:rPr>
          <w:sz w:val="20"/>
        </w:rPr>
        <w:t>más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alkotók</w:t>
      </w:r>
      <w:proofErr w:type="spellEnd"/>
      <w:r>
        <w:rPr>
          <w:sz w:val="20"/>
        </w:rPr>
        <w:t xml:space="preserve">: </w:t>
      </w:r>
      <w:proofErr w:type="spellStart"/>
      <w:r w:rsidRPr="00901A86">
        <w:rPr>
          <w:i/>
          <w:sz w:val="20"/>
        </w:rPr>
        <w:t>Könyv</w:t>
      </w:r>
      <w:proofErr w:type="spellEnd"/>
      <w:r w:rsidRPr="00901A86">
        <w:rPr>
          <w:i/>
          <w:sz w:val="20"/>
        </w:rPr>
        <w:t xml:space="preserve"> </w:t>
      </w:r>
      <w:proofErr w:type="spellStart"/>
      <w:r w:rsidRPr="00901A86">
        <w:rPr>
          <w:i/>
          <w:sz w:val="20"/>
        </w:rPr>
        <w:t>az</w:t>
      </w:r>
      <w:proofErr w:type="spellEnd"/>
      <w:r w:rsidRPr="00901A86">
        <w:rPr>
          <w:i/>
          <w:sz w:val="20"/>
        </w:rPr>
        <w:t xml:space="preserve"> </w:t>
      </w:r>
      <w:proofErr w:type="spellStart"/>
      <w:r w:rsidRPr="00901A86">
        <w:rPr>
          <w:i/>
          <w:sz w:val="20"/>
        </w:rPr>
        <w:t>építészetről</w:t>
      </w:r>
      <w:proofErr w:type="spellEnd"/>
      <w:r>
        <w:rPr>
          <w:sz w:val="20"/>
        </w:rPr>
        <w:t xml:space="preserve"> </w:t>
      </w:r>
      <w:r w:rsidRPr="00901A86">
        <w:rPr>
          <w:i/>
          <w:sz w:val="20"/>
        </w:rPr>
        <w:t xml:space="preserve">- A </w:t>
      </w:r>
      <w:proofErr w:type="spellStart"/>
      <w:r w:rsidRPr="00901A86">
        <w:rPr>
          <w:i/>
          <w:sz w:val="20"/>
        </w:rPr>
        <w:t>tervezés</w:t>
      </w:r>
      <w:proofErr w:type="spellEnd"/>
      <w:r w:rsidRPr="00901A86">
        <w:rPr>
          <w:i/>
          <w:sz w:val="20"/>
        </w:rPr>
        <w:t xml:space="preserve"> </w:t>
      </w:r>
      <w:proofErr w:type="spellStart"/>
      <w:r w:rsidRPr="00901A86">
        <w:rPr>
          <w:i/>
          <w:sz w:val="20"/>
        </w:rPr>
        <w:t>gyakorlata</w:t>
      </w:r>
      <w:proofErr w:type="spellEnd"/>
      <w:r>
        <w:rPr>
          <w:i/>
          <w:sz w:val="20"/>
        </w:rPr>
        <w:t>,</w:t>
      </w:r>
      <w:r w:rsidRPr="00901A86">
        <w:rPr>
          <w:sz w:val="20"/>
        </w:rPr>
        <w:t xml:space="preserve"> Pécsi </w:t>
      </w:r>
      <w:proofErr w:type="spellStart"/>
      <w:r w:rsidRPr="00901A86">
        <w:rPr>
          <w:sz w:val="20"/>
        </w:rPr>
        <w:t>Tanoda</w:t>
      </w:r>
      <w:proofErr w:type="spellEnd"/>
      <w:r w:rsidRPr="00901A86">
        <w:rPr>
          <w:sz w:val="20"/>
        </w:rPr>
        <w:t xml:space="preserve"> A</w:t>
      </w:r>
      <w:r>
        <w:rPr>
          <w:sz w:val="20"/>
        </w:rPr>
        <w:t xml:space="preserve">., </w:t>
      </w:r>
      <w:r w:rsidRPr="00901A86">
        <w:rPr>
          <w:sz w:val="20"/>
        </w:rPr>
        <w:t>Pécs</w:t>
      </w:r>
      <w:r>
        <w:rPr>
          <w:sz w:val="20"/>
        </w:rPr>
        <w:t>,</w:t>
      </w:r>
      <w:r w:rsidRPr="00901A86">
        <w:rPr>
          <w:sz w:val="20"/>
        </w:rPr>
        <w:t xml:space="preserve"> 1998</w:t>
      </w:r>
    </w:p>
    <w:p w14:paraId="0387F596" w14:textId="77777777" w:rsidR="007811FF" w:rsidRDefault="007811FF" w:rsidP="007811FF">
      <w:pPr>
        <w:pStyle w:val="paragraph"/>
        <w:spacing w:before="0" w:beforeAutospacing="0" w:after="0" w:afterAutospacing="0"/>
        <w:textAlignment w:val="baseline"/>
        <w:rPr>
          <w:rFonts w:eastAsia="Arial Unicode MS"/>
          <w:sz w:val="20"/>
          <w:szCs w:val="20"/>
          <w:bdr w:val="nil"/>
          <w:lang w:val="hu-HU"/>
        </w:rPr>
      </w:pPr>
      <w:r w:rsidRPr="00F45102">
        <w:rPr>
          <w:sz w:val="20"/>
          <w:lang w:val="hu-HU"/>
        </w:rPr>
        <w:t xml:space="preserve">OTÉK- Országos Településrendezési és Építési Követelmények, </w:t>
      </w:r>
      <w:r w:rsidRPr="00F45102">
        <w:rPr>
          <w:rFonts w:eastAsia="Arial Unicode MS"/>
          <w:sz w:val="20"/>
          <w:szCs w:val="20"/>
          <w:bdr w:val="nil"/>
          <w:lang w:val="hu-HU"/>
        </w:rPr>
        <w:t>Netjogtar.hu</w:t>
      </w:r>
      <w:r w:rsidRPr="00E700DF">
        <w:rPr>
          <w:rFonts w:eastAsia="Arial Unicode MS"/>
          <w:sz w:val="20"/>
          <w:szCs w:val="20"/>
          <w:bdr w:val="nil"/>
          <w:lang w:val="hu-HU"/>
        </w:rPr>
        <w:t>​</w:t>
      </w:r>
    </w:p>
    <w:p w14:paraId="11E521EF" w14:textId="77777777" w:rsidR="007811FF" w:rsidRPr="00E700DF" w:rsidRDefault="007811FF" w:rsidP="007811FF">
      <w:pPr>
        <w:pStyle w:val="paragraph"/>
        <w:spacing w:before="0" w:beforeAutospacing="0" w:after="0" w:afterAutospacing="0"/>
        <w:textAlignment w:val="baseline"/>
        <w:rPr>
          <w:rFonts w:eastAsia="Arial Unicode MS"/>
          <w:sz w:val="20"/>
          <w:szCs w:val="20"/>
          <w:bdr w:val="nil"/>
          <w:lang w:val="hu-HU"/>
        </w:rPr>
      </w:pPr>
      <w:r w:rsidRPr="00F45102">
        <w:rPr>
          <w:rFonts w:eastAsia="Arial Unicode MS"/>
          <w:sz w:val="20"/>
          <w:szCs w:val="20"/>
          <w:bdr w:val="nil"/>
          <w:lang w:val="hu-HU"/>
        </w:rPr>
        <w:t xml:space="preserve">REDFORD Anthony – MORKOC </w:t>
      </w:r>
      <w:proofErr w:type="spellStart"/>
      <w:r w:rsidRPr="00F45102">
        <w:rPr>
          <w:rFonts w:eastAsia="Arial Unicode MS"/>
          <w:sz w:val="20"/>
          <w:szCs w:val="20"/>
          <w:bdr w:val="nil"/>
          <w:lang w:val="hu-HU"/>
        </w:rPr>
        <w:t>Selen</w:t>
      </w:r>
      <w:proofErr w:type="spellEnd"/>
      <w:r w:rsidRPr="00F45102">
        <w:rPr>
          <w:rFonts w:eastAsia="Arial Unicode MS"/>
          <w:sz w:val="20"/>
          <w:szCs w:val="20"/>
          <w:bdr w:val="nil"/>
          <w:lang w:val="hu-HU"/>
        </w:rPr>
        <w:t>, - SRIVASTAVA Amit</w:t>
      </w:r>
      <w:r w:rsidRPr="00E700DF">
        <w:rPr>
          <w:rFonts w:eastAsia="Arial Unicode MS"/>
          <w:sz w:val="20"/>
          <w:szCs w:val="20"/>
          <w:bdr w:val="nil"/>
          <w:lang w:val="hu-HU"/>
        </w:rPr>
        <w:t>​</w:t>
      </w:r>
      <w:r>
        <w:rPr>
          <w:rFonts w:eastAsia="Arial Unicode MS"/>
          <w:sz w:val="20"/>
          <w:szCs w:val="20"/>
          <w:bdr w:val="nil"/>
          <w:lang w:val="hu-HU"/>
        </w:rPr>
        <w:t xml:space="preserve">: </w:t>
      </w:r>
      <w:r w:rsidRPr="00F45102">
        <w:rPr>
          <w:rFonts w:eastAsia="Arial Unicode MS"/>
          <w:sz w:val="20"/>
          <w:szCs w:val="20"/>
          <w:bdr w:val="nil"/>
          <w:lang w:val="hu-HU"/>
        </w:rPr>
        <w:t>A modern építészet elemei – 50 kortárs épület, TERC Kiadó, Budapest, 2016</w:t>
      </w:r>
      <w:r w:rsidRPr="00E700DF">
        <w:rPr>
          <w:rFonts w:eastAsia="Arial Unicode MS"/>
          <w:sz w:val="20"/>
          <w:szCs w:val="20"/>
          <w:bdr w:val="nil"/>
          <w:lang w:val="hu-HU"/>
        </w:rPr>
        <w:t>​</w:t>
      </w:r>
    </w:p>
    <w:p w14:paraId="46C00D17" w14:textId="77777777" w:rsidR="008A1961" w:rsidRPr="00B85890" w:rsidRDefault="008A1961" w:rsidP="00901A86">
      <w:pPr>
        <w:widowControl w:val="0"/>
        <w:jc w:val="both"/>
        <w:rPr>
          <w:sz w:val="20"/>
          <w:lang w:val="hu-HU"/>
        </w:rPr>
      </w:pPr>
    </w:p>
    <w:p w14:paraId="64B652A1" w14:textId="086A50DD" w:rsidR="00901A86" w:rsidRPr="007C7362" w:rsidRDefault="00901A86" w:rsidP="00901A86">
      <w:pPr>
        <w:widowControl w:val="0"/>
        <w:jc w:val="both"/>
        <w:rPr>
          <w:b/>
          <w:bCs/>
          <w:sz w:val="20"/>
          <w:lang w:val="hu-HU"/>
        </w:rPr>
      </w:pPr>
      <w:r w:rsidRPr="007C7362">
        <w:rPr>
          <w:b/>
          <w:bCs/>
          <w:sz w:val="20"/>
          <w:lang w:val="hu-HU"/>
        </w:rPr>
        <w:t>Hazai folyóiratok:</w:t>
      </w:r>
    </w:p>
    <w:p w14:paraId="418CE1B3" w14:textId="012F1EF4" w:rsidR="00901A86" w:rsidRPr="00B85890" w:rsidRDefault="00901A86" w:rsidP="00901A86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 xml:space="preserve">Új Magyar Építőművészet; Átrium, Oktogon, Alaprajz, Metszet </w:t>
      </w:r>
    </w:p>
    <w:p w14:paraId="54BB697E" w14:textId="77777777" w:rsidR="00901A86" w:rsidRPr="00B85890" w:rsidRDefault="00901A86" w:rsidP="00901A86">
      <w:pPr>
        <w:widowControl w:val="0"/>
        <w:jc w:val="both"/>
        <w:rPr>
          <w:sz w:val="20"/>
          <w:lang w:val="hu-HU"/>
        </w:rPr>
      </w:pPr>
    </w:p>
    <w:p w14:paraId="34CADBF8" w14:textId="77777777" w:rsidR="00901A86" w:rsidRPr="007C7362" w:rsidRDefault="00901A86" w:rsidP="00901A86">
      <w:pPr>
        <w:widowControl w:val="0"/>
        <w:jc w:val="both"/>
        <w:rPr>
          <w:b/>
          <w:bCs/>
          <w:sz w:val="20"/>
          <w:lang w:val="hu-HU"/>
        </w:rPr>
      </w:pPr>
      <w:r w:rsidRPr="007C7362">
        <w:rPr>
          <w:b/>
          <w:bCs/>
          <w:sz w:val="20"/>
          <w:lang w:val="hu-HU"/>
        </w:rPr>
        <w:t>Külföldi folyóiratok:</w:t>
      </w:r>
    </w:p>
    <w:p w14:paraId="656580B9" w14:textId="18A14A94" w:rsidR="00901A86" w:rsidRPr="00B85890" w:rsidRDefault="00901A86" w:rsidP="007811FF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 xml:space="preserve">A 10 (EU), The </w:t>
      </w:r>
      <w:proofErr w:type="spellStart"/>
      <w:r w:rsidRPr="00B85890">
        <w:rPr>
          <w:sz w:val="20"/>
          <w:lang w:val="hu-HU"/>
        </w:rPr>
        <w:t>Plan</w:t>
      </w:r>
      <w:proofErr w:type="spellEnd"/>
      <w:r w:rsidRPr="00B85890">
        <w:rPr>
          <w:sz w:val="20"/>
          <w:lang w:val="hu-HU"/>
        </w:rPr>
        <w:t xml:space="preserve"> (olasz), El </w:t>
      </w:r>
      <w:proofErr w:type="spellStart"/>
      <w:r w:rsidRPr="00B85890">
        <w:rPr>
          <w:sz w:val="20"/>
          <w:lang w:val="hu-HU"/>
        </w:rPr>
        <w:t>Croquis</w:t>
      </w:r>
      <w:proofErr w:type="spellEnd"/>
      <w:r w:rsidRPr="00B85890">
        <w:rPr>
          <w:sz w:val="20"/>
          <w:lang w:val="hu-HU"/>
        </w:rPr>
        <w:t xml:space="preserve"> (spanyol), Domus (olasz</w:t>
      </w:r>
      <w:proofErr w:type="gramStart"/>
      <w:r w:rsidRPr="00B85890">
        <w:rPr>
          <w:sz w:val="20"/>
          <w:lang w:val="hu-HU"/>
        </w:rPr>
        <w:t>) ,</w:t>
      </w:r>
      <w:proofErr w:type="gramEnd"/>
      <w:r w:rsidRPr="00B85890">
        <w:rPr>
          <w:sz w:val="20"/>
          <w:lang w:val="hu-HU"/>
        </w:rPr>
        <w:t xml:space="preserve"> </w:t>
      </w:r>
      <w:proofErr w:type="spellStart"/>
      <w:r w:rsidRPr="00B85890">
        <w:rPr>
          <w:sz w:val="20"/>
          <w:lang w:val="hu-HU"/>
        </w:rPr>
        <w:t>Detail</w:t>
      </w:r>
      <w:proofErr w:type="spellEnd"/>
      <w:r w:rsidRPr="00B85890">
        <w:rPr>
          <w:sz w:val="20"/>
          <w:lang w:val="hu-HU"/>
        </w:rPr>
        <w:t xml:space="preserve"> (német), The </w:t>
      </w:r>
      <w:proofErr w:type="spellStart"/>
      <w:r w:rsidRPr="00B85890">
        <w:rPr>
          <w:sz w:val="20"/>
          <w:lang w:val="hu-HU"/>
        </w:rPr>
        <w:t>Architectural</w:t>
      </w:r>
      <w:proofErr w:type="spellEnd"/>
      <w:r w:rsidRPr="00B85890">
        <w:rPr>
          <w:sz w:val="20"/>
          <w:lang w:val="hu-HU"/>
        </w:rPr>
        <w:t xml:space="preserve"> </w:t>
      </w:r>
      <w:proofErr w:type="spellStart"/>
      <w:r w:rsidRPr="00B85890">
        <w:rPr>
          <w:sz w:val="20"/>
          <w:lang w:val="hu-HU"/>
        </w:rPr>
        <w:t>Review</w:t>
      </w:r>
      <w:proofErr w:type="spellEnd"/>
    </w:p>
    <w:p w14:paraId="17BA6B52" w14:textId="680514B5" w:rsidR="00901A86" w:rsidRDefault="002157CE" w:rsidP="007811FF">
      <w:pPr>
        <w:pStyle w:val="Szvegtrzs"/>
        <w:tabs>
          <w:tab w:val="left" w:pos="0"/>
        </w:tabs>
        <w:spacing w:after="0"/>
        <w:ind w:right="141"/>
        <w:jc w:val="both"/>
        <w:rPr>
          <w:sz w:val="20"/>
          <w:szCs w:val="20"/>
        </w:rPr>
      </w:pPr>
      <w:r w:rsidRPr="00B85890">
        <w:rPr>
          <w:sz w:val="20"/>
          <w:szCs w:val="20"/>
        </w:rPr>
        <w:t>Az internetes kutatások mellett, javasoljuk a MIK Könyvtárának, ill. a Tudásközpontnak a felkeresését, hogy a feladat elvégzéséhez, és a tervezési program részletes összeállításához szükséges kutatómunka teljesértékű lehessen.</w:t>
      </w:r>
    </w:p>
    <w:p w14:paraId="2B028C15" w14:textId="77777777" w:rsidR="007C7362" w:rsidRDefault="007C7362" w:rsidP="002157CE">
      <w:pPr>
        <w:pStyle w:val="Szvegtrzs"/>
        <w:tabs>
          <w:tab w:val="left" w:pos="0"/>
        </w:tabs>
        <w:spacing w:after="0" w:line="276" w:lineRule="auto"/>
        <w:ind w:right="141"/>
        <w:jc w:val="both"/>
        <w:rPr>
          <w:sz w:val="20"/>
          <w:szCs w:val="20"/>
        </w:rPr>
      </w:pPr>
    </w:p>
    <w:p w14:paraId="086345A2" w14:textId="77777777" w:rsidR="007C7362" w:rsidRPr="00653627" w:rsidRDefault="007C7362" w:rsidP="007C7362">
      <w:pPr>
        <w:widowControl w:val="0"/>
        <w:jc w:val="both"/>
        <w:rPr>
          <w:b/>
          <w:sz w:val="20"/>
        </w:rPr>
      </w:pPr>
      <w:bookmarkStart w:id="1" w:name="_Hlk144108294"/>
      <w:proofErr w:type="spellStart"/>
      <w:r w:rsidRPr="00653627">
        <w:rPr>
          <w:b/>
          <w:sz w:val="20"/>
        </w:rPr>
        <w:t>Internetes</w:t>
      </w:r>
      <w:proofErr w:type="spellEnd"/>
      <w:r w:rsidRPr="00653627">
        <w:rPr>
          <w:b/>
          <w:sz w:val="20"/>
        </w:rPr>
        <w:t xml:space="preserve"> </w:t>
      </w:r>
      <w:proofErr w:type="spellStart"/>
      <w:r w:rsidRPr="00653627">
        <w:rPr>
          <w:b/>
          <w:sz w:val="20"/>
        </w:rPr>
        <w:t>oldalak</w:t>
      </w:r>
      <w:proofErr w:type="spellEnd"/>
      <w:r w:rsidRPr="00653627">
        <w:rPr>
          <w:b/>
          <w:sz w:val="20"/>
        </w:rPr>
        <w:t>:</w:t>
      </w:r>
    </w:p>
    <w:p w14:paraId="637318BD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epiteszforum.hu</w:t>
      </w:r>
    </w:p>
    <w:p w14:paraId="5188F00A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octogon.hu</w:t>
      </w:r>
    </w:p>
    <w:p w14:paraId="0D6D8042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architectural-review.com</w:t>
      </w:r>
    </w:p>
    <w:p w14:paraId="3CDE2889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archdaily.com</w:t>
      </w:r>
    </w:p>
    <w:p w14:paraId="31C5F154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dezeen.com</w:t>
      </w:r>
    </w:p>
    <w:p w14:paraId="11C7EA07" w14:textId="3E04C273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architecturaldigest.com</w:t>
      </w:r>
    </w:p>
    <w:bookmarkEnd w:id="1"/>
    <w:p w14:paraId="2991E740" w14:textId="12704D98" w:rsidR="0061776B" w:rsidRPr="00B85890" w:rsidRDefault="00AB1FF2" w:rsidP="0061776B">
      <w:pPr>
        <w:pStyle w:val="Cmsor2"/>
        <w:jc w:val="both"/>
        <w:rPr>
          <w:lang w:val="hu-HU"/>
        </w:rPr>
      </w:pPr>
      <w:r w:rsidRPr="00B85890">
        <w:rPr>
          <w:rStyle w:val="None"/>
          <w:lang w:val="hu-HU"/>
        </w:rPr>
        <w:lastRenderedPageBreak/>
        <w:t>O</w:t>
      </w:r>
      <w:r w:rsidR="0061776B" w:rsidRPr="00B85890">
        <w:rPr>
          <w:rStyle w:val="None"/>
          <w:lang w:val="hu-HU"/>
        </w:rPr>
        <w:t>ktatási módszer</w:t>
      </w:r>
    </w:p>
    <w:p w14:paraId="29D94CF5" w14:textId="77777777" w:rsidR="007C736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bookmarkStart w:id="2" w:name="_Hlk144108361"/>
      <w:r w:rsidRPr="00081722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>az együttműködésen, részvételen és vitákon</w:t>
      </w:r>
      <w:r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 xml:space="preserve">folyamatos kommunikáción alapszik az oktatók és a hallgatók között.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Ez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egyfajta interakció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>a hallgatók</w:t>
      </w:r>
      <w:r>
        <w:rPr>
          <w:rStyle w:val="None"/>
          <w:rFonts w:eastAsia="Times New Roman"/>
          <w:bCs/>
          <w:sz w:val="20"/>
          <w:szCs w:val="20"/>
          <w:lang w:val="hu-HU"/>
        </w:rPr>
        <w:t>, ill. a hallgatók és az oktatók között. O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>lyan tanítási módszereket használ</w:t>
      </w:r>
      <w:r>
        <w:rPr>
          <w:rStyle w:val="None"/>
          <w:rFonts w:eastAsia="Times New Roman"/>
          <w:bCs/>
          <w:sz w:val="20"/>
          <w:szCs w:val="20"/>
          <w:lang w:val="hu-HU"/>
        </w:rPr>
        <w:t>unk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r>
        <w:rPr>
          <w:rStyle w:val="None"/>
          <w:rFonts w:eastAsia="Times New Roman"/>
          <w:bCs/>
          <w:sz w:val="20"/>
          <w:szCs w:val="20"/>
          <w:lang w:val="hu-HU"/>
        </w:rPr>
        <w:t>mint a „probléma alapú tanulás”,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a „cselekvés során történő tanulás”, valamint a</w:t>
      </w:r>
      <w:r>
        <w:rPr>
          <w:rStyle w:val="None"/>
          <w:rFonts w:eastAsia="Times New Roman"/>
          <w:bCs/>
          <w:sz w:val="20"/>
          <w:szCs w:val="20"/>
          <w:lang w:val="hu-HU"/>
        </w:rPr>
        <w:t>z ezek ötvözetéből származó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„</w:t>
      </w:r>
      <w:r>
        <w:rPr>
          <w:rStyle w:val="None"/>
          <w:rFonts w:eastAsia="Times New Roman"/>
          <w:bCs/>
          <w:sz w:val="20"/>
          <w:szCs w:val="20"/>
          <w:lang w:val="hu-HU"/>
        </w:rPr>
        <w:t>kombinált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tanulás”. A kommunikáció és a munk</w:t>
      </w:r>
      <w:r>
        <w:rPr>
          <w:rStyle w:val="None"/>
          <w:rFonts w:eastAsia="Times New Roman"/>
          <w:bCs/>
          <w:sz w:val="20"/>
          <w:szCs w:val="20"/>
          <w:lang w:val="hu-HU"/>
        </w:rPr>
        <w:t>a során a hallgatók egymás munkájára is reagálnak, így építve a komplex gondolkodás és az önfejlesztés elemeit.</w:t>
      </w:r>
    </w:p>
    <w:p w14:paraId="106A244E" w14:textId="77777777" w:rsidR="007C736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2FF7AE2" w14:textId="77777777" w:rsidR="007C7362" w:rsidRPr="0008172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2E1A12EF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előadások a középülettervezés különböző szegmenseinek elemzésével </w:t>
      </w:r>
    </w:p>
    <w:p w14:paraId="395524B4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126DEAFB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</w:t>
      </w:r>
      <w:r>
        <w:rPr>
          <w:rStyle w:val="None"/>
          <w:rFonts w:eastAsia="Times New Roman"/>
          <w:bCs/>
          <w:sz w:val="20"/>
          <w:szCs w:val="20"/>
          <w:lang w:val="hu-HU"/>
        </w:rPr>
        <w:t>/csoportos</w:t>
      </w: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 xml:space="preserve"> munka órarendi időben a részletes tantárgyi programban meghirdetett féléves tanmenet szerint</w:t>
      </w:r>
    </w:p>
    <w:p w14:paraId="1DDC4DA4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279B57BC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0D8181E5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3C60E351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online kurzuselem által biztosított tananyagok elsajátítása és a kiadott feladatok megoldása prezentációja a gyakorlaton</w:t>
      </w:r>
    </w:p>
    <w:bookmarkEnd w:id="2"/>
    <w:p w14:paraId="152ECBA8" w14:textId="77777777" w:rsidR="0061776B" w:rsidRDefault="0061776B" w:rsidP="000A429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3FECD4D" w14:textId="3FB82B15" w:rsidR="0066613D" w:rsidRPr="007811FF" w:rsidRDefault="0066613D" w:rsidP="000A429B">
      <w:pPr>
        <w:pStyle w:val="Nincstrkz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  <w:r w:rsidRPr="007811FF">
        <w:rPr>
          <w:rStyle w:val="None"/>
          <w:rFonts w:eastAsia="Times New Roman"/>
          <w:b/>
          <w:sz w:val="20"/>
          <w:szCs w:val="20"/>
          <w:lang w:val="hu-HU"/>
        </w:rPr>
        <w:t xml:space="preserve">Levelezős tanrendben tanuló hallgatók számára kiemelt hangsúlyt jelent az </w:t>
      </w:r>
      <w:r w:rsidR="007811FF" w:rsidRPr="007811FF">
        <w:rPr>
          <w:rStyle w:val="None"/>
          <w:rFonts w:eastAsia="Times New Roman"/>
          <w:b/>
          <w:sz w:val="20"/>
          <w:szCs w:val="20"/>
          <w:lang w:val="hu-HU"/>
        </w:rPr>
        <w:t>öt</w:t>
      </w:r>
      <w:r w:rsidRPr="007811FF">
        <w:rPr>
          <w:rStyle w:val="None"/>
          <w:rFonts w:eastAsia="Times New Roman"/>
          <w:b/>
          <w:sz w:val="20"/>
          <w:szCs w:val="20"/>
          <w:lang w:val="hu-HU"/>
        </w:rPr>
        <w:t xml:space="preserve"> oktatási héten kívüli önálló kutató, elemző, alkotó munka annak érdekében, hogy a tervezési feladat megalkotásával a hallgató jól haladjon és a személyes konzultációkon érdemben lehessen diskurzust folytatni a tantárgy keretében tervezett középületről, annak tervezési elveiről, koncepciójáról, környezeti beágyazódásáról, vagy éppen finom részletmegoldásairól.</w:t>
      </w:r>
    </w:p>
    <w:p w14:paraId="4F1270EC" w14:textId="77777777" w:rsidR="007C7362" w:rsidRPr="007C7362" w:rsidRDefault="007C7362" w:rsidP="007C7362">
      <w:pPr>
        <w:pStyle w:val="Cmsor2"/>
        <w:jc w:val="both"/>
        <w:rPr>
          <w:rStyle w:val="None"/>
          <w:color w:val="auto"/>
          <w:lang w:val="hu-HU"/>
        </w:rPr>
      </w:pPr>
      <w:bookmarkStart w:id="3" w:name="_Hlk144108403"/>
      <w:r w:rsidRPr="007C7362">
        <w:rPr>
          <w:rStyle w:val="None"/>
          <w:color w:val="auto"/>
          <w:lang w:val="hu-HU"/>
        </w:rPr>
        <w:t>Különleges igényű hallgatók</w:t>
      </w:r>
    </w:p>
    <w:p w14:paraId="1182FAAF" w14:textId="77777777" w:rsidR="007C736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Fogyatékkal élő hallgatók, akiknek külön </w:t>
      </w:r>
      <w:r>
        <w:rPr>
          <w:rStyle w:val="None"/>
          <w:rFonts w:eastAsia="Times New Roman"/>
          <w:bCs/>
          <w:sz w:val="20"/>
          <w:szCs w:val="20"/>
          <w:lang w:val="hu-HU"/>
        </w:rPr>
        <w:t>oktatási segítséget, vagy speciális környezetet szükséges biztosítanunk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, kérjük,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hogy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értesítsék a Dékáni </w:t>
      </w:r>
      <w:r>
        <w:rPr>
          <w:rStyle w:val="None"/>
          <w:rFonts w:eastAsia="Times New Roman"/>
          <w:bCs/>
          <w:sz w:val="20"/>
          <w:szCs w:val="20"/>
          <w:lang w:val="hu-HU"/>
        </w:rPr>
        <w:t>Hivatalt, közvetlen ellátható igény esetén (pl.: hangosabb beszéd – nagyot hallás) jelezzék ezt oktatójuknak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. A fogyatékosság megfelelő dokumentációjára lesz szükség. Minden erőfeszítést megteszünk az egyenlő tanulási környezet biztosítása érdekében. </w:t>
      </w:r>
    </w:p>
    <w:bookmarkEnd w:id="3"/>
    <w:p w14:paraId="39436271" w14:textId="77777777" w:rsidR="007C7362" w:rsidRPr="00B85890" w:rsidRDefault="007C7362" w:rsidP="000A429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F479B63" w14:textId="77777777" w:rsidR="0061776B" w:rsidRPr="00B85890" w:rsidRDefault="0061776B" w:rsidP="000A429B">
      <w:pPr>
        <w:pStyle w:val="Cmsor1"/>
        <w:jc w:val="both"/>
        <w:rPr>
          <w:lang w:val="hu-HU"/>
        </w:rPr>
      </w:pPr>
      <w:r w:rsidRPr="00B85890">
        <w:rPr>
          <w:rStyle w:val="None"/>
          <w:lang w:val="hu-HU"/>
        </w:rPr>
        <w:t>Részletes tantárgyi program és követelmények</w:t>
      </w:r>
    </w:p>
    <w:p w14:paraId="3920F703" w14:textId="77777777" w:rsidR="0061776B" w:rsidRPr="00B85890" w:rsidRDefault="0061776B" w:rsidP="000A429B">
      <w:pPr>
        <w:pStyle w:val="Cmsor2"/>
        <w:jc w:val="both"/>
        <w:rPr>
          <w:lang w:val="hu-HU"/>
        </w:rPr>
      </w:pPr>
      <w:r w:rsidRPr="00B85890">
        <w:rPr>
          <w:lang w:val="hu-HU"/>
        </w:rPr>
        <w:t>Metodika és szempontrendszer:</w:t>
      </w:r>
    </w:p>
    <w:p w14:paraId="6A31B880" w14:textId="77777777" w:rsidR="0061776B" w:rsidRPr="00B85890" w:rsidRDefault="0061776B" w:rsidP="000A429B">
      <w:pPr>
        <w:rPr>
          <w:color w:val="FF0000"/>
          <w:sz w:val="20"/>
          <w:szCs w:val="20"/>
          <w:lang w:val="hu-HU"/>
        </w:rPr>
      </w:pPr>
    </w:p>
    <w:p w14:paraId="23F9E9BA" w14:textId="5A77FF0D" w:rsidR="00FA6143" w:rsidRPr="00B85890" w:rsidRDefault="00926C75" w:rsidP="00926C75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féléves feladat megoldása során a hallgatók </w:t>
      </w:r>
      <w:r w:rsidR="00931D4B" w:rsidRPr="00B85890">
        <w:rPr>
          <w:sz w:val="20"/>
          <w:szCs w:val="20"/>
          <w:lang w:val="hu-HU"/>
        </w:rPr>
        <w:t xml:space="preserve">elméleti és </w:t>
      </w:r>
      <w:r w:rsidRPr="00B85890">
        <w:rPr>
          <w:sz w:val="20"/>
          <w:szCs w:val="20"/>
          <w:lang w:val="hu-HU"/>
        </w:rPr>
        <w:t>gyakorlati tapasztalatokat szereznek a</w:t>
      </w:r>
      <w:r w:rsidR="009E0FCF" w:rsidRPr="00B85890">
        <w:rPr>
          <w:sz w:val="20"/>
          <w:szCs w:val="20"/>
          <w:lang w:val="hu-HU"/>
        </w:rPr>
        <w:t xml:space="preserve"> köz</w:t>
      </w:r>
      <w:r w:rsidRPr="00B85890">
        <w:rPr>
          <w:sz w:val="20"/>
          <w:szCs w:val="20"/>
          <w:lang w:val="hu-HU"/>
        </w:rPr>
        <w:t xml:space="preserve">épülettervezés </w:t>
      </w:r>
      <w:r w:rsidR="00901A86" w:rsidRPr="00B85890">
        <w:rPr>
          <w:sz w:val="20"/>
          <w:szCs w:val="20"/>
          <w:lang w:val="hu-HU"/>
        </w:rPr>
        <w:t xml:space="preserve">és a közterek tervezése </w:t>
      </w:r>
      <w:r w:rsidRPr="00B85890">
        <w:rPr>
          <w:sz w:val="20"/>
          <w:szCs w:val="20"/>
          <w:lang w:val="hu-HU"/>
        </w:rPr>
        <w:t xml:space="preserve">területén. </w:t>
      </w:r>
      <w:r w:rsidR="00FA6143" w:rsidRPr="00B85890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00BDAFA1" w14:textId="1759A524" w:rsidR="00FA6143" w:rsidRPr="00B85890" w:rsidRDefault="00926C75" w:rsidP="00931D4B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Az előadások keretében alapvető szakmai ismeretek elsajátítása történik</w:t>
      </w:r>
      <w:r w:rsidR="00931D4B" w:rsidRPr="00B85890">
        <w:rPr>
          <w:sz w:val="20"/>
          <w:szCs w:val="20"/>
          <w:lang w:val="hu-HU"/>
        </w:rPr>
        <w:t xml:space="preserve"> részben tervezéselméleti, részben szabályozási, részben pedig példaelemzési bemutatókon keresztül. E</w:t>
      </w:r>
      <w:r w:rsidRPr="00B85890">
        <w:rPr>
          <w:sz w:val="20"/>
          <w:szCs w:val="20"/>
          <w:lang w:val="hu-HU"/>
        </w:rPr>
        <w:t xml:space="preserve">zen felül a félév teljesítéshez szükséges az egyéni kutatómunka és problémamegoldás. </w:t>
      </w:r>
    </w:p>
    <w:p w14:paraId="080758CE" w14:textId="77777777" w:rsidR="00FA6143" w:rsidRPr="0066613D" w:rsidRDefault="00FA6143" w:rsidP="0066613D">
      <w:pPr>
        <w:jc w:val="both"/>
        <w:rPr>
          <w:sz w:val="20"/>
          <w:szCs w:val="20"/>
          <w:lang w:val="hu-HU"/>
        </w:rPr>
      </w:pPr>
    </w:p>
    <w:p w14:paraId="7022D6BA" w14:textId="66BA9217" w:rsidR="00926C75" w:rsidRPr="00B85890" w:rsidRDefault="00926C75" w:rsidP="00926C75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Fontos szempont, hogy a tantárgy az egyéni tervezésre, döntéshozatalra és ezzel kapcsolatos szakmai felelősségvállalásra készít fel, ezért a konzultációk során a gyakorlatvezetők kísérik a hallgató munkáját, azt véleményezik, azonban a tervezői ötletek és döntések kizárólagosan a hallgató hatáskörébe tartoznak</w:t>
      </w:r>
      <w:r w:rsidR="00931D4B" w:rsidRPr="00B85890">
        <w:rPr>
          <w:sz w:val="20"/>
          <w:szCs w:val="20"/>
          <w:lang w:val="hu-HU"/>
        </w:rPr>
        <w:t>.</w:t>
      </w:r>
    </w:p>
    <w:p w14:paraId="2A0A26EB" w14:textId="77777777" w:rsidR="00AB1FF2" w:rsidRPr="00B85890" w:rsidRDefault="00AB1FF2" w:rsidP="00926C75">
      <w:pPr>
        <w:jc w:val="both"/>
        <w:rPr>
          <w:sz w:val="20"/>
          <w:szCs w:val="20"/>
          <w:lang w:val="hu-HU"/>
        </w:rPr>
      </w:pPr>
    </w:p>
    <w:p w14:paraId="2E39DC1F" w14:textId="7BC9E635" w:rsidR="00926C75" w:rsidRPr="00B85890" w:rsidRDefault="00926C75" w:rsidP="00926C75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 feladat megoldása során fontos elv a komplexitás. A tervnek egyaránt magas minőségben meg kell felelnie a műszaki (szerkezeti, funkcionális, szabályoknak, szabványoknak való megfelelés) és művészi (telepítés, tömegformálás, belsőépítészet, környezetépítészet, grafikai feldolgozás) követelményeknek.</w:t>
      </w:r>
    </w:p>
    <w:p w14:paraId="0B917D70" w14:textId="7CABB8CA" w:rsidR="00204A09" w:rsidRDefault="00204A09" w:rsidP="00926C75">
      <w:pPr>
        <w:jc w:val="both"/>
        <w:rPr>
          <w:sz w:val="20"/>
          <w:szCs w:val="20"/>
          <w:lang w:val="hu-HU"/>
        </w:rPr>
      </w:pPr>
    </w:p>
    <w:p w14:paraId="3A72C231" w14:textId="77777777" w:rsidR="007C7362" w:rsidRDefault="007C7362" w:rsidP="007C7362">
      <w:pPr>
        <w:rPr>
          <w:sz w:val="20"/>
          <w:szCs w:val="20"/>
          <w:lang w:val="hu-HU"/>
        </w:rPr>
      </w:pPr>
      <w:bookmarkStart w:id="4" w:name="_Hlk144108516"/>
      <w:r w:rsidRPr="007C7362">
        <w:rPr>
          <w:sz w:val="20"/>
          <w:szCs w:val="20"/>
          <w:lang w:val="hu-HU"/>
        </w:rPr>
        <w:t>A féléves tervezési feladatok feldolgozása során a következő három fázison kell végig menniük a hallgatóknak a konzulensekkel együtt:</w:t>
      </w:r>
    </w:p>
    <w:p w14:paraId="3F33615D" w14:textId="77777777" w:rsidR="007811FF" w:rsidRDefault="007811FF" w:rsidP="007C7362">
      <w:pPr>
        <w:rPr>
          <w:sz w:val="20"/>
          <w:szCs w:val="20"/>
          <w:lang w:val="hu-HU"/>
        </w:rPr>
      </w:pPr>
    </w:p>
    <w:p w14:paraId="78A45367" w14:textId="77777777" w:rsidR="007811FF" w:rsidRDefault="007811FF" w:rsidP="007C7362">
      <w:pPr>
        <w:rPr>
          <w:sz w:val="20"/>
          <w:szCs w:val="20"/>
          <w:lang w:val="hu-HU"/>
        </w:rPr>
      </w:pPr>
    </w:p>
    <w:p w14:paraId="7C24BDB5" w14:textId="77777777" w:rsidR="007811FF" w:rsidRDefault="007811FF" w:rsidP="007C7362">
      <w:pPr>
        <w:rPr>
          <w:sz w:val="20"/>
          <w:szCs w:val="20"/>
          <w:lang w:val="hu-HU"/>
        </w:rPr>
      </w:pPr>
    </w:p>
    <w:p w14:paraId="7584C04B" w14:textId="77777777" w:rsidR="007811FF" w:rsidRDefault="007811FF" w:rsidP="007C7362">
      <w:pPr>
        <w:rPr>
          <w:sz w:val="20"/>
          <w:szCs w:val="20"/>
          <w:lang w:val="hu-HU"/>
        </w:rPr>
      </w:pPr>
    </w:p>
    <w:p w14:paraId="591C7002" w14:textId="77777777" w:rsidR="007811FF" w:rsidRPr="007C7362" w:rsidRDefault="007811FF" w:rsidP="007C7362">
      <w:pPr>
        <w:rPr>
          <w:sz w:val="20"/>
          <w:szCs w:val="20"/>
          <w:lang w:val="hu-HU"/>
        </w:rPr>
      </w:pPr>
    </w:p>
    <w:bookmarkEnd w:id="4"/>
    <w:p w14:paraId="7DB2B188" w14:textId="77777777" w:rsidR="007C7362" w:rsidRDefault="007C7362" w:rsidP="00926C75">
      <w:pPr>
        <w:jc w:val="both"/>
        <w:rPr>
          <w:sz w:val="20"/>
          <w:szCs w:val="20"/>
          <w:lang w:val="hu-HU"/>
        </w:rPr>
      </w:pPr>
    </w:p>
    <w:p w14:paraId="7761339A" w14:textId="6E55AA59" w:rsidR="007C7362" w:rsidRPr="00241313" w:rsidRDefault="007C7362" w:rsidP="007C7362">
      <w:pPr>
        <w:pStyle w:val="Listaszerbekezds"/>
        <w:numPr>
          <w:ilvl w:val="0"/>
          <w:numId w:val="48"/>
        </w:numPr>
        <w:spacing w:after="0"/>
        <w:ind w:left="1066" w:right="142" w:hanging="357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bookmarkStart w:id="5" w:name="_Hlk144108803"/>
      <w:r w:rsidRPr="00241313">
        <w:rPr>
          <w:rFonts w:ascii="Times New Roman" w:hAnsi="Times New Roman" w:cs="Times New Roman"/>
          <w:b/>
          <w:iCs/>
          <w:color w:val="auto"/>
          <w:sz w:val="20"/>
          <w:szCs w:val="20"/>
          <w:lang w:val="hu-HU"/>
        </w:rPr>
        <w:lastRenderedPageBreak/>
        <w:t xml:space="preserve">Szakasz – analízis </w:t>
      </w:r>
      <w:r w:rsidRPr="007811FF">
        <w:rPr>
          <w:rFonts w:ascii="Times New Roman" w:hAnsi="Times New Roman" w:cs="Times New Roman"/>
          <w:b/>
          <w:iCs/>
          <w:sz w:val="20"/>
          <w:szCs w:val="20"/>
          <w:lang w:val="hu-HU"/>
        </w:rPr>
        <w:t>/ programalkotás / koncepció</w:t>
      </w:r>
      <w:r w:rsidRPr="00241313">
        <w:rPr>
          <w:rFonts w:ascii="Times New Roman" w:hAnsi="Times New Roman" w:cs="Times New Roman"/>
          <w:b/>
          <w:iCs/>
          <w:color w:val="auto"/>
          <w:sz w:val="20"/>
          <w:szCs w:val="20"/>
          <w:lang w:val="hu-HU"/>
        </w:rPr>
        <w:t xml:space="preserve"> </w:t>
      </w:r>
      <w:r w:rsidR="007811FF">
        <w:rPr>
          <w:rFonts w:ascii="Times New Roman" w:hAnsi="Times New Roman" w:cs="Times New Roman"/>
          <w:b/>
          <w:iCs/>
          <w:color w:val="auto"/>
          <w:sz w:val="20"/>
          <w:szCs w:val="20"/>
          <w:lang w:val="hu-HU"/>
        </w:rPr>
        <w:t xml:space="preserve">- </w:t>
      </w:r>
      <w:r w:rsidR="007811FF" w:rsidRPr="007C7362">
        <w:rPr>
          <w:b/>
          <w:iCs/>
          <w:sz w:val="20"/>
          <w:szCs w:val="20"/>
          <w:lang w:val="hu-HU"/>
        </w:rPr>
        <w:t>vázlatterv</w:t>
      </w:r>
      <w:r w:rsidR="007811FF" w:rsidRPr="00241313">
        <w:rPr>
          <w:rFonts w:ascii="Times New Roman" w:hAnsi="Times New Roman" w:cs="Times New Roman"/>
          <w:b/>
          <w:iCs/>
          <w:color w:val="auto"/>
          <w:sz w:val="20"/>
          <w:szCs w:val="20"/>
          <w:lang w:val="hu-HU"/>
        </w:rPr>
        <w:t xml:space="preserve"> </w:t>
      </w:r>
      <w:r w:rsidRPr="00241313">
        <w:rPr>
          <w:rFonts w:ascii="Times New Roman" w:hAnsi="Times New Roman" w:cs="Times New Roman"/>
          <w:b/>
          <w:iCs/>
          <w:color w:val="auto"/>
          <w:sz w:val="20"/>
          <w:szCs w:val="20"/>
          <w:lang w:val="hu-HU"/>
        </w:rPr>
        <w:t>fázis</w:t>
      </w:r>
    </w:p>
    <w:p w14:paraId="3FE9BEC4" w14:textId="126D489F" w:rsidR="007811FF" w:rsidRDefault="007C7362" w:rsidP="007811FF">
      <w:pPr>
        <w:widowControl w:val="0"/>
        <w:ind w:left="720"/>
        <w:jc w:val="both"/>
        <w:rPr>
          <w:sz w:val="20"/>
          <w:szCs w:val="20"/>
          <w:lang w:val="hu-HU"/>
        </w:rPr>
      </w:pPr>
      <w:r w:rsidRPr="00B861F7">
        <w:rPr>
          <w:sz w:val="20"/>
          <w:lang w:val="hu-HU"/>
        </w:rPr>
        <w:t>A</w:t>
      </w:r>
      <w:r w:rsidRPr="00241313">
        <w:rPr>
          <w:sz w:val="20"/>
          <w:lang w:val="hu-HU"/>
        </w:rPr>
        <w:t xml:space="preserve">z </w:t>
      </w:r>
      <w:r w:rsidR="0066613D">
        <w:rPr>
          <w:sz w:val="20"/>
          <w:lang w:val="hu-HU"/>
        </w:rPr>
        <w:t>2</w:t>
      </w:r>
      <w:r w:rsidRPr="00241313">
        <w:rPr>
          <w:sz w:val="20"/>
          <w:lang w:val="hu-HU"/>
        </w:rPr>
        <w:t xml:space="preserve">. számú mellékletekben meghatározott tervezési témakör megismerése után a hallgatók feladata az általuk választott funkciók történeti és programfelépítési elemzése. </w:t>
      </w:r>
      <w:r w:rsidR="007811FF" w:rsidRPr="00241313">
        <w:rPr>
          <w:sz w:val="20"/>
          <w:lang w:val="hu-HU"/>
        </w:rPr>
        <w:t xml:space="preserve">Ebben a félévben a kiírt feladatok tematikus vezérvonala </w:t>
      </w:r>
      <w:r w:rsidR="007811FF">
        <w:rPr>
          <w:sz w:val="20"/>
          <w:lang w:val="hu-HU"/>
        </w:rPr>
        <w:t>egy elöregedő közel homogén lakófunkciónak helyet adó történelmi városrész (</w:t>
      </w:r>
      <w:proofErr w:type="spellStart"/>
      <w:r w:rsidR="007811FF">
        <w:rPr>
          <w:sz w:val="20"/>
          <w:lang w:val="hu-HU"/>
        </w:rPr>
        <w:t>Tettye</w:t>
      </w:r>
      <w:proofErr w:type="spellEnd"/>
      <w:r w:rsidR="007811FF">
        <w:rPr>
          <w:sz w:val="20"/>
          <w:lang w:val="hu-HU"/>
        </w:rPr>
        <w:t>)</w:t>
      </w:r>
      <w:r w:rsidR="007811FF" w:rsidRPr="00B861F7">
        <w:rPr>
          <w:sz w:val="20"/>
          <w:lang w:val="hu-HU"/>
        </w:rPr>
        <w:t xml:space="preserve"> vizsgálata és </w:t>
      </w:r>
      <w:r w:rsidR="007811FF">
        <w:rPr>
          <w:sz w:val="20"/>
          <w:lang w:val="hu-HU"/>
        </w:rPr>
        <w:t xml:space="preserve">többfunkciós városrészként való </w:t>
      </w:r>
      <w:r w:rsidR="007811FF" w:rsidRPr="00B861F7">
        <w:rPr>
          <w:sz w:val="20"/>
          <w:lang w:val="hu-HU"/>
        </w:rPr>
        <w:t>innovatív fejlesztési lehetőségei</w:t>
      </w:r>
      <w:r w:rsidR="007811FF">
        <w:rPr>
          <w:sz w:val="20"/>
          <w:lang w:val="hu-HU"/>
        </w:rPr>
        <w:t>nek kiaknázása lesz</w:t>
      </w:r>
      <w:r w:rsidR="007811FF" w:rsidRPr="00241313">
        <w:rPr>
          <w:sz w:val="20"/>
          <w:lang w:val="hu-HU"/>
        </w:rPr>
        <w:t xml:space="preserve">. </w:t>
      </w:r>
      <w:r w:rsidRPr="00241313">
        <w:rPr>
          <w:sz w:val="20"/>
          <w:lang w:val="hu-HU"/>
        </w:rPr>
        <w:t xml:space="preserve">Ahhoz, hogy helyes válaszokat találjunk a feladatban megfogalmazott, vagy nyitottan hagyott kérdésekre, magunknak is el kell mélyülni egy-egy funkció valós tartalmának és a benne rejlő lehetőségeknek a megértésében. Ebből adódóan a félév első </w:t>
      </w:r>
      <w:r w:rsidRPr="00B861F7">
        <w:rPr>
          <w:sz w:val="20"/>
          <w:lang w:val="hu-HU"/>
        </w:rPr>
        <w:t>ciklus</w:t>
      </w:r>
      <w:r w:rsidRPr="00241313">
        <w:rPr>
          <w:sz w:val="20"/>
          <w:lang w:val="hu-HU"/>
        </w:rPr>
        <w:t xml:space="preserve">ában egy folyamatosan szélesedő, majd a választott terület sajátosságaira fókuszáló kutatómunka kell, hogy alátámassza a programalkotási folyamatot. Ez segít összeállítani a tervezendő funkció működési rendjét, helyiségprogramjának összeállítását, belső és külső kapcsolatrendszerének felépítését. Emellett feladat a vizsgált városrész történeti múltjának feltárása, a hallgató által választott terület építéstörténeti korszakainak vizsgálata, a változó rend formálódásából leszűrődő tanulságok levonása, a kapcsolódó környezet elemzése, a forgalmi rendre vonatkozó javaslatok megfogalmazása. A telepítési koncepció meghatározása során tervezési feladat, hogy a közfunkcióhoz kapcsolódó fogadó tér infrastrukturális vonalvezetésének és funkcionális kapcsolatrendszerének koncepcióját kialakítsák és az arra szervezett – általuk választott - középület funkcionális koncepcióját meghatározzák. A választott funkcióhoz tartozó tervezési program koncepciójához a közterületen képviselt térbeli helyzet koncepciója társul. Az első feladatrész tehát </w:t>
      </w:r>
      <w:r w:rsidRPr="00B861F7">
        <w:rPr>
          <w:sz w:val="20"/>
          <w:lang w:val="hu-HU"/>
        </w:rPr>
        <w:t>települési</w:t>
      </w:r>
      <w:r w:rsidRPr="00241313">
        <w:rPr>
          <w:sz w:val="20"/>
          <w:lang w:val="hu-HU"/>
        </w:rPr>
        <w:t xml:space="preserve"> tömb szintű elemzéssel, térbeli - infrastrukturális pozicionálással és a tervezési program megalkotásával</w:t>
      </w:r>
      <w:r w:rsidR="007811FF">
        <w:rPr>
          <w:sz w:val="20"/>
          <w:lang w:val="hu-HU"/>
        </w:rPr>
        <w:t xml:space="preserve"> és a tervezett épület és szűk környezetének M 1:200 szintű vázlattervével</w:t>
      </w:r>
      <w:r w:rsidRPr="00241313">
        <w:rPr>
          <w:sz w:val="20"/>
          <w:lang w:val="hu-HU"/>
        </w:rPr>
        <w:t xml:space="preserve"> zárul.</w:t>
      </w:r>
      <w:r w:rsidRPr="00B861F7">
        <w:rPr>
          <w:sz w:val="20"/>
          <w:lang w:val="hu-HU"/>
        </w:rPr>
        <w:t xml:space="preserve"> A hallgatók valós helyszínekre terveznek a kiírásban szereplő, különböző funkcionális és/vagy helyszíni kötöttségek mentén. Ez lehetőséget ad számtalan beépítési szituáció</w:t>
      </w:r>
      <w:r w:rsidR="007811FF">
        <w:rPr>
          <w:sz w:val="20"/>
          <w:lang w:val="hu-HU"/>
        </w:rPr>
        <w:t xml:space="preserve"> és tömegi forma</w:t>
      </w:r>
      <w:r w:rsidRPr="00B861F7">
        <w:rPr>
          <w:sz w:val="20"/>
          <w:lang w:val="hu-HU"/>
        </w:rPr>
        <w:t xml:space="preserve"> egyidejű feltárására! </w:t>
      </w:r>
      <w:r w:rsidR="007811FF" w:rsidRPr="007C7362">
        <w:rPr>
          <w:sz w:val="20"/>
          <w:szCs w:val="20"/>
          <w:lang w:val="hu-HU"/>
        </w:rPr>
        <w:t xml:space="preserve">Be kell mutatni a tervezési irányelveket, ill. prezentálni kell az épület tervezett tömegét és homlokzatképzését is, különböző ábrákon, rajzokon, munkaközi makett fotókon keresztül. Kiemelten fontos az utcaképbe / településképbe / környezeti képbe illesztés, így a hallgató fel kell, hogy mérje és be kell, hogy mutassa a szomszédos homlokzatokat / tömegeket / táji adottságokat is. </w:t>
      </w:r>
    </w:p>
    <w:p w14:paraId="152048CF" w14:textId="05483A2D" w:rsidR="007811FF" w:rsidRDefault="007811FF" w:rsidP="0066613D">
      <w:pPr>
        <w:pStyle w:val="Listaszerbekezds"/>
        <w:spacing w:after="0" w:line="240" w:lineRule="auto"/>
        <w:ind w:left="709" w:right="142"/>
        <w:jc w:val="both"/>
        <w:rPr>
          <w:rFonts w:ascii="Times New Roman" w:hAnsi="Times New Roman" w:cs="Times New Roman"/>
          <w:sz w:val="20"/>
          <w:lang w:val="hu-HU"/>
        </w:rPr>
      </w:pPr>
    </w:p>
    <w:p w14:paraId="729AFDF2" w14:textId="3F0D2B52" w:rsidR="007811FF" w:rsidRDefault="007811FF" w:rsidP="007811FF">
      <w:pPr>
        <w:pStyle w:val="Listaszerbekezds"/>
        <w:spacing w:after="0" w:line="240" w:lineRule="auto"/>
        <w:ind w:left="709" w:right="142"/>
        <w:jc w:val="both"/>
        <w:rPr>
          <w:rFonts w:ascii="Times New Roman" w:hAnsi="Times New Roman" w:cs="Times New Roman"/>
          <w:sz w:val="20"/>
          <w:lang w:val="hu-HU"/>
        </w:rPr>
      </w:pPr>
      <w:r w:rsidRPr="007811FF">
        <w:rPr>
          <w:rFonts w:ascii="Times New Roman" w:hAnsi="Times New Roman" w:cs="Times New Roman"/>
          <w:sz w:val="20"/>
          <w:lang w:val="hu-HU"/>
        </w:rPr>
        <w:t>A szemeszter első felében a természeti környezeti és településszöveti analízisek, a részletes tervezési program megalkotása és az erre illesztett telepítési koncepció megfogalmazása a feladat. A középület környezeti kapcsolatrendszere / beágyazódása, tömegi alakítása, és koncepciózus belsőtéri kapcsolatrendszere kell</w:t>
      </w:r>
      <w:r>
        <w:rPr>
          <w:rFonts w:ascii="Times New Roman" w:hAnsi="Times New Roman" w:cs="Times New Roman"/>
          <w:sz w:val="20"/>
          <w:lang w:val="hu-HU"/>
        </w:rPr>
        <w:t>,</w:t>
      </w:r>
      <w:r w:rsidRPr="007811FF">
        <w:rPr>
          <w:rFonts w:ascii="Times New Roman" w:hAnsi="Times New Roman" w:cs="Times New Roman"/>
          <w:sz w:val="20"/>
          <w:lang w:val="hu-HU"/>
        </w:rPr>
        <w:t xml:space="preserve"> hogy kifejtésre kerüljön vázlattervi szinten</w:t>
      </w:r>
      <w:r>
        <w:rPr>
          <w:rFonts w:ascii="Times New Roman" w:hAnsi="Times New Roman" w:cs="Times New Roman"/>
          <w:sz w:val="20"/>
          <w:lang w:val="hu-HU"/>
        </w:rPr>
        <w:t xml:space="preserve">, </w:t>
      </w:r>
      <w:r w:rsidRPr="007811FF">
        <w:rPr>
          <w:rFonts w:ascii="Times New Roman" w:hAnsi="Times New Roman" w:cs="Times New Roman"/>
          <w:sz w:val="20"/>
          <w:lang w:val="hu-HU"/>
        </w:rPr>
        <w:t>M1:200-as alaprajzi feldolgozottsággal, telepítési és tömegmodellel. A hallgatók valós helyszínekre terveznek a kiírásban szereplő, különböző funkcionális és/vagy helyszíni kötöttségek mentén. Ez lehetőséget ad számtalan beépítési szituáció egyidejű megismerésére! A feladat megoldása során beépítési tanulmányok, skiccek, tömegmodellek, műszaki tervek készülnek. Az első tervezési fázis eredménye a szorgalmi időszak 6. hetében kerül bemutatásra Kritikus Konzultáció (KK) formájában.</w:t>
      </w:r>
    </w:p>
    <w:p w14:paraId="7A4711EC" w14:textId="77777777" w:rsidR="007811FF" w:rsidRDefault="007811FF" w:rsidP="007811FF">
      <w:pPr>
        <w:pStyle w:val="Listaszerbekezds"/>
        <w:spacing w:after="0" w:line="240" w:lineRule="auto"/>
        <w:ind w:left="709" w:right="142"/>
        <w:jc w:val="both"/>
        <w:rPr>
          <w:rFonts w:ascii="Times New Roman" w:hAnsi="Times New Roman" w:cs="Times New Roman"/>
          <w:sz w:val="20"/>
          <w:lang w:val="hu-HU"/>
        </w:rPr>
      </w:pPr>
    </w:p>
    <w:p w14:paraId="1E9AF340" w14:textId="5E3F3196" w:rsidR="007811FF" w:rsidRPr="009347AA" w:rsidRDefault="007811FF" w:rsidP="007811FF">
      <w:pPr>
        <w:pStyle w:val="Listaszerbekezds"/>
        <w:spacing w:line="240" w:lineRule="auto"/>
        <w:ind w:left="709" w:right="141"/>
        <w:jc w:val="both"/>
        <w:rPr>
          <w:rFonts w:ascii="Times New Roman" w:hAnsi="Times New Roman" w:cs="Times New Roman"/>
          <w:color w:val="auto"/>
          <w:sz w:val="20"/>
          <w:lang w:val="hu-HU"/>
        </w:rPr>
      </w:pPr>
      <w:r w:rsidRPr="001A7F20">
        <w:rPr>
          <w:rFonts w:ascii="Times New Roman" w:hAnsi="Times New Roman" w:cs="Times New Roman"/>
          <w:sz w:val="20"/>
          <w:szCs w:val="20"/>
          <w:lang w:val="hu-HU"/>
        </w:rPr>
        <w:t>Az első szakaszt záró KRITIKUS KONZULTÁCIÓ -h</w:t>
      </w:r>
      <w:r>
        <w:rPr>
          <w:rFonts w:ascii="Times New Roman" w:hAnsi="Times New Roman" w:cs="Times New Roman"/>
          <w:sz w:val="20"/>
          <w:szCs w:val="20"/>
          <w:lang w:val="hu-HU"/>
        </w:rPr>
        <w:t>o</w:t>
      </w:r>
      <w:r w:rsidRPr="001A7F20">
        <w:rPr>
          <w:rFonts w:ascii="Times New Roman" w:hAnsi="Times New Roman" w:cs="Times New Roman"/>
          <w:sz w:val="20"/>
          <w:szCs w:val="20"/>
          <w:lang w:val="hu-HU"/>
        </w:rPr>
        <w:t>z</w:t>
      </w:r>
      <w:r w:rsidRPr="001A7F20">
        <w:rPr>
          <w:rFonts w:ascii="Times New Roman" w:hAnsi="Times New Roman" w:cs="Times New Roman"/>
          <w:color w:val="auto"/>
          <w:sz w:val="20"/>
          <w:lang w:val="hu-HU"/>
        </w:rPr>
        <w:t xml:space="preserve"> bemutatandók a tervezés irányelvei különböző ábrákon, rajzokon, analíziseken keresztül, valamint, </w:t>
      </w:r>
      <w:r w:rsidRPr="001A7F20">
        <w:rPr>
          <w:rFonts w:ascii="Times New Roman" w:hAnsi="Times New Roman" w:cs="Times New Roman"/>
          <w:sz w:val="20"/>
          <w:lang w:val="hu-HU"/>
        </w:rPr>
        <w:t>a városrészi koncepció</w:t>
      </w:r>
      <w:r>
        <w:rPr>
          <w:rFonts w:ascii="Times New Roman" w:hAnsi="Times New Roman" w:cs="Times New Roman"/>
          <w:sz w:val="20"/>
          <w:lang w:val="hu-HU"/>
        </w:rPr>
        <w:t>t bemutató</w:t>
      </w:r>
      <w:r w:rsidRPr="001A7F20">
        <w:rPr>
          <w:rFonts w:ascii="Times New Roman" w:hAnsi="Times New Roman" w:cs="Times New Roman"/>
          <w:sz w:val="20"/>
          <w:lang w:val="hu-HU"/>
        </w:rPr>
        <w:t xml:space="preserve"> telepítési / közlekedési rajzok (M1:1000</w:t>
      </w:r>
      <w:r>
        <w:rPr>
          <w:rFonts w:ascii="Times New Roman" w:hAnsi="Times New Roman" w:cs="Times New Roman"/>
          <w:sz w:val="20"/>
          <w:lang w:val="hu-HU"/>
        </w:rPr>
        <w:t>/2000</w:t>
      </w:r>
      <w:r w:rsidRPr="001A7F20">
        <w:rPr>
          <w:rFonts w:ascii="Times New Roman" w:hAnsi="Times New Roman" w:cs="Times New Roman"/>
          <w:sz w:val="20"/>
          <w:lang w:val="hu-HU"/>
        </w:rPr>
        <w:t>) bemutatása</w:t>
      </w:r>
      <w:r>
        <w:rPr>
          <w:rFonts w:ascii="Times New Roman" w:hAnsi="Times New Roman" w:cs="Times New Roman"/>
          <w:sz w:val="20"/>
          <w:lang w:val="hu-HU"/>
        </w:rPr>
        <w:t>.</w:t>
      </w:r>
      <w:r w:rsidRPr="001A7F20">
        <w:rPr>
          <w:rFonts w:ascii="Times New Roman" w:hAnsi="Times New Roman" w:cs="Times New Roman"/>
          <w:color w:val="auto"/>
          <w:sz w:val="20"/>
          <w:lang w:val="hu-HU"/>
        </w:rPr>
        <w:t xml:space="preserve"> </w:t>
      </w:r>
      <w:r w:rsidRPr="009347AA">
        <w:rPr>
          <w:rFonts w:ascii="Times New Roman" w:hAnsi="Times New Roman" w:cs="Times New Roman"/>
          <w:sz w:val="20"/>
          <w:szCs w:val="20"/>
          <w:lang w:val="hu-HU"/>
        </w:rPr>
        <w:t>A prezentáció a gyakorlati óra keretében zajlik.</w:t>
      </w:r>
    </w:p>
    <w:p w14:paraId="3972AA01" w14:textId="72A3728B" w:rsidR="007811FF" w:rsidRDefault="007811FF" w:rsidP="007811FF">
      <w:pPr>
        <w:pStyle w:val="Listaszerbekezds"/>
        <w:spacing w:line="240" w:lineRule="auto"/>
        <w:ind w:left="709" w:right="141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A városrészi vizsgálat és történeti kutatás, valamint a funkciók városszöveti beépülésének koncepciója a városrész jövőbeni működési koncepciója és a forgalmi / parkolási terv kialakítása M1:100-es helyszínrajzokon történik. Az épület csatlakozó környezetét bemutató helyszínrajz és telepítési modell fókuszáltabb méretű (M1:500). </w:t>
      </w:r>
    </w:p>
    <w:p w14:paraId="4E3B155A" w14:textId="5F505F0A" w:rsidR="007811FF" w:rsidRPr="007811FF" w:rsidRDefault="007811FF" w:rsidP="007811FF">
      <w:pPr>
        <w:pStyle w:val="Listaszerbekezds"/>
        <w:spacing w:after="0" w:line="240" w:lineRule="auto"/>
        <w:ind w:left="709" w:right="142"/>
        <w:jc w:val="both"/>
        <w:rPr>
          <w:rFonts w:ascii="Times New Roman" w:hAnsi="Times New Roman" w:cs="Times New Roman"/>
          <w:sz w:val="20"/>
          <w:lang w:val="hu-HU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hu-HU"/>
        </w:rPr>
        <w:t>A tervezett középület bemutatásához a funkcionális</w:t>
      </w:r>
      <w:r w:rsidRPr="009347AA">
        <w:rPr>
          <w:rFonts w:ascii="Times New Roman" w:hAnsi="Times New Roman" w:cs="Times New Roman"/>
          <w:color w:val="auto"/>
          <w:sz w:val="20"/>
          <w:szCs w:val="20"/>
          <w:lang w:val="hu-HU"/>
        </w:rPr>
        <w:t xml:space="preserve"> kutatási eredmény bemutatása, a tervezési program mérethelyes felépítése, a telepítési és tömegformálási vázlatok elkészítése (min 3 változat)</w:t>
      </w:r>
      <w:r>
        <w:rPr>
          <w:rFonts w:ascii="Times New Roman" w:hAnsi="Times New Roman" w:cs="Times New Roman"/>
          <w:color w:val="auto"/>
          <w:sz w:val="20"/>
          <w:szCs w:val="20"/>
          <w:lang w:val="hu-HU"/>
        </w:rPr>
        <w:t>, valamint az épület vázlattervének (M1:200) dokumentálása</w:t>
      </w:r>
      <w:r w:rsidRPr="009347AA">
        <w:rPr>
          <w:rFonts w:ascii="Times New Roman" w:hAnsi="Times New Roman" w:cs="Times New Roman"/>
          <w:color w:val="auto"/>
          <w:sz w:val="20"/>
          <w:szCs w:val="20"/>
          <w:lang w:val="hu-HU"/>
        </w:rPr>
        <w:t xml:space="preserve"> tartozik.</w:t>
      </w:r>
    </w:p>
    <w:p w14:paraId="787A1FC6" w14:textId="77777777" w:rsidR="007C7362" w:rsidRDefault="007C7362" w:rsidP="007C7362">
      <w:pPr>
        <w:widowControl w:val="0"/>
        <w:ind w:left="720"/>
        <w:jc w:val="both"/>
        <w:rPr>
          <w:sz w:val="20"/>
          <w:lang w:val="hu-HU"/>
        </w:rPr>
      </w:pPr>
    </w:p>
    <w:p w14:paraId="57ABC121" w14:textId="77777777" w:rsidR="007811FF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368A4549" w14:textId="77777777" w:rsidR="007811FF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5A2E4D45" w14:textId="77777777" w:rsidR="007811FF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5525ECFC" w14:textId="77777777" w:rsidR="007811FF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70082307" w14:textId="77777777" w:rsidR="007811FF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18A85AC2" w14:textId="77777777" w:rsidR="007811FF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7CE8AA06" w14:textId="77777777" w:rsidR="007811FF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2B53A22E" w14:textId="77777777" w:rsidR="007811FF" w:rsidRPr="00A0264C" w:rsidRDefault="007811FF" w:rsidP="007C7362">
      <w:pPr>
        <w:widowControl w:val="0"/>
        <w:ind w:left="720"/>
        <w:jc w:val="both"/>
        <w:rPr>
          <w:sz w:val="20"/>
          <w:lang w:val="hu-HU"/>
        </w:rPr>
      </w:pPr>
    </w:p>
    <w:p w14:paraId="0021DD4E" w14:textId="1F1758BC" w:rsidR="007C7362" w:rsidRPr="007C7362" w:rsidRDefault="007811FF" w:rsidP="007C7362">
      <w:pPr>
        <w:ind w:left="720"/>
        <w:rPr>
          <w:b/>
          <w:iCs/>
          <w:sz w:val="20"/>
          <w:szCs w:val="20"/>
          <w:lang w:val="hu-HU"/>
        </w:rPr>
      </w:pPr>
      <w:r>
        <w:rPr>
          <w:b/>
          <w:iCs/>
          <w:sz w:val="20"/>
          <w:szCs w:val="20"/>
          <w:lang w:val="hu-HU"/>
        </w:rPr>
        <w:lastRenderedPageBreak/>
        <w:t>2</w:t>
      </w:r>
      <w:r w:rsidR="007C7362" w:rsidRPr="007C7362">
        <w:rPr>
          <w:b/>
          <w:iCs/>
          <w:sz w:val="20"/>
          <w:szCs w:val="20"/>
          <w:lang w:val="hu-HU"/>
        </w:rPr>
        <w:t>. Szakasz – tervezési fázis – végleges terv</w:t>
      </w:r>
    </w:p>
    <w:p w14:paraId="4662FA00" w14:textId="77777777" w:rsidR="007811FF" w:rsidRDefault="007811FF" w:rsidP="007C7362">
      <w:pPr>
        <w:ind w:left="709"/>
        <w:jc w:val="both"/>
        <w:rPr>
          <w:sz w:val="20"/>
          <w:lang w:val="hu-HU"/>
        </w:rPr>
      </w:pPr>
    </w:p>
    <w:p w14:paraId="2E339BE1" w14:textId="0FC382FD" w:rsidR="007C7362" w:rsidRPr="007C7362" w:rsidRDefault="007811FF" w:rsidP="007C7362">
      <w:pPr>
        <w:ind w:left="709"/>
        <w:jc w:val="both"/>
        <w:rPr>
          <w:sz w:val="20"/>
          <w:lang w:val="hu-HU"/>
        </w:rPr>
      </w:pPr>
      <w:r w:rsidRPr="007C7362">
        <w:rPr>
          <w:sz w:val="20"/>
          <w:lang w:val="hu-HU"/>
        </w:rPr>
        <w:t xml:space="preserve">A </w:t>
      </w:r>
      <w:r>
        <w:rPr>
          <w:sz w:val="20"/>
          <w:lang w:val="hu-HU"/>
        </w:rPr>
        <w:t>második</w:t>
      </w:r>
      <w:r w:rsidRPr="007C7362">
        <w:rPr>
          <w:sz w:val="20"/>
          <w:lang w:val="hu-HU"/>
        </w:rPr>
        <w:t xml:space="preserve"> szakasz a kibontás, konkretizálás időszaka. A félév ezen szakaszára kikristályosodik az épület, ahol a térképzés szoros összefüggésben alakul a kültéri kapcsolatrendszerek felderítésével. Kimunkálásra kerül a belsőépítészet és a szerkezeti csomópontok rendszere. </w:t>
      </w:r>
      <w:r w:rsidR="00832347">
        <w:rPr>
          <w:sz w:val="20"/>
          <w:szCs w:val="20"/>
          <w:lang w:val="hu-HU"/>
        </w:rPr>
        <w:t xml:space="preserve">A </w:t>
      </w:r>
      <w:r>
        <w:rPr>
          <w:sz w:val="20"/>
          <w:szCs w:val="20"/>
          <w:lang w:val="hu-HU"/>
        </w:rPr>
        <w:t>második</w:t>
      </w:r>
      <w:r w:rsidR="00832347">
        <w:rPr>
          <w:sz w:val="20"/>
          <w:szCs w:val="20"/>
          <w:lang w:val="hu-HU"/>
        </w:rPr>
        <w:t xml:space="preserve"> szakaszt </w:t>
      </w:r>
      <w:r>
        <w:rPr>
          <w:sz w:val="20"/>
          <w:szCs w:val="20"/>
          <w:lang w:val="hu-HU"/>
        </w:rPr>
        <w:t>végén lévő</w:t>
      </w:r>
      <w:r w:rsidR="00832347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FÉLÉVZÁRÓ </w:t>
      </w:r>
      <w:r w:rsidR="00832347">
        <w:rPr>
          <w:sz w:val="20"/>
          <w:szCs w:val="20"/>
          <w:lang w:val="hu-HU"/>
        </w:rPr>
        <w:t>PREZENTÁCIÓ során a</w:t>
      </w:r>
      <w:r w:rsidR="007C7362" w:rsidRPr="007C7362">
        <w:rPr>
          <w:sz w:val="20"/>
          <w:lang w:val="hu-HU"/>
        </w:rPr>
        <w:t xml:space="preserve"> dokumentációhoz 1:100 léptékű rajzok, telepítést bemutató helyszínrajz, perspektivikus látványok, M1:10 - M1:20 léptékű belsőépítészeti - szerkezeti részletrajzok (főfalmetszet), látványok és két makett </w:t>
      </w:r>
      <w:r w:rsidRPr="007C7362">
        <w:rPr>
          <w:sz w:val="20"/>
          <w:lang w:val="hu-HU"/>
        </w:rPr>
        <w:t xml:space="preserve">(épület 1:200 </w:t>
      </w:r>
      <w:r>
        <w:rPr>
          <w:sz w:val="20"/>
          <w:lang w:val="hu-HU"/>
        </w:rPr>
        <w:t>– közvetlen környezeti</w:t>
      </w:r>
      <w:r w:rsidRPr="007C7362">
        <w:rPr>
          <w:sz w:val="20"/>
          <w:lang w:val="hu-HU"/>
        </w:rPr>
        <w:t xml:space="preserve"> telepítés M 1:500) </w:t>
      </w:r>
      <w:r w:rsidR="007C7362" w:rsidRPr="007C7362">
        <w:rPr>
          <w:sz w:val="20"/>
          <w:lang w:val="hu-HU"/>
        </w:rPr>
        <w:t xml:space="preserve">tartozik. </w:t>
      </w:r>
    </w:p>
    <w:bookmarkEnd w:id="5"/>
    <w:p w14:paraId="0CEFD678" w14:textId="77777777" w:rsidR="007C7362" w:rsidRPr="007C7362" w:rsidRDefault="007C7362" w:rsidP="007C7362">
      <w:pPr>
        <w:widowControl w:val="0"/>
        <w:ind w:left="720"/>
        <w:jc w:val="both"/>
        <w:rPr>
          <w:sz w:val="20"/>
          <w:lang w:val="hu-HU"/>
        </w:rPr>
      </w:pPr>
    </w:p>
    <w:p w14:paraId="646B3501" w14:textId="68278E91" w:rsidR="007C7362" w:rsidRPr="008F7331" w:rsidRDefault="007811FF" w:rsidP="007C7362">
      <w:pPr>
        <w:pStyle w:val="Nincstrkz"/>
        <w:ind w:left="720"/>
        <w:jc w:val="both"/>
        <w:rPr>
          <w:sz w:val="20"/>
          <w:lang w:val="hu-HU"/>
        </w:rPr>
      </w:pPr>
      <w:bookmarkStart w:id="6" w:name="_Hlk175587535"/>
      <w:bookmarkStart w:id="7" w:name="_Hlk144108945"/>
      <w:r>
        <w:rPr>
          <w:sz w:val="20"/>
          <w:lang w:val="hu-HU"/>
        </w:rPr>
        <w:t>A prezentált munkák</w:t>
      </w:r>
      <w:r w:rsidR="007C7362" w:rsidRPr="008F7331">
        <w:rPr>
          <w:sz w:val="20"/>
          <w:lang w:val="hu-HU"/>
        </w:rPr>
        <w:t xml:space="preserve"> csapatszinten (hallgatók + konzulensek) a </w:t>
      </w:r>
      <w:r>
        <w:rPr>
          <w:sz w:val="20"/>
          <w:lang w:val="hu-HU"/>
        </w:rPr>
        <w:t>K</w:t>
      </w:r>
      <w:r w:rsidR="007C7362" w:rsidRPr="008F7331">
        <w:rPr>
          <w:sz w:val="20"/>
          <w:lang w:val="hu-HU"/>
        </w:rPr>
        <w:t xml:space="preserve">ritikus </w:t>
      </w:r>
      <w:r>
        <w:rPr>
          <w:sz w:val="20"/>
          <w:lang w:val="hu-HU"/>
        </w:rPr>
        <w:t>K</w:t>
      </w:r>
      <w:r w:rsidR="007C7362" w:rsidRPr="008F7331">
        <w:rPr>
          <w:sz w:val="20"/>
          <w:lang w:val="hu-HU"/>
        </w:rPr>
        <w:t xml:space="preserve">onzultáció ill. a </w:t>
      </w:r>
      <w:r>
        <w:rPr>
          <w:sz w:val="20"/>
          <w:lang w:val="hu-HU"/>
        </w:rPr>
        <w:t>Félévzáró P</w:t>
      </w:r>
      <w:r w:rsidR="007C7362" w:rsidRPr="008F7331">
        <w:rPr>
          <w:sz w:val="20"/>
          <w:lang w:val="hu-HU"/>
        </w:rPr>
        <w:t>rezentáció során kerül</w:t>
      </w:r>
      <w:r>
        <w:rPr>
          <w:sz w:val="20"/>
          <w:lang w:val="hu-HU"/>
        </w:rPr>
        <w:t>nek</w:t>
      </w:r>
      <w:r w:rsidR="007C7362" w:rsidRPr="008F7331">
        <w:rPr>
          <w:sz w:val="20"/>
          <w:lang w:val="hu-HU"/>
        </w:rPr>
        <w:t xml:space="preserve"> együttes megvitatásra a</w:t>
      </w:r>
      <w:r>
        <w:rPr>
          <w:sz w:val="20"/>
          <w:lang w:val="hu-HU"/>
        </w:rPr>
        <w:t>z 1. számú melléklet szerinti időpontban</w:t>
      </w:r>
      <w:r w:rsidR="007C7362" w:rsidRPr="008F7331">
        <w:rPr>
          <w:sz w:val="20"/>
          <w:lang w:val="hu-HU"/>
        </w:rPr>
        <w:t xml:space="preserve">. </w:t>
      </w:r>
      <w:bookmarkStart w:id="8" w:name="_Hlk175587722"/>
      <w:bookmarkEnd w:id="6"/>
      <w:r w:rsidR="007C7362" w:rsidRPr="008F7331">
        <w:rPr>
          <w:sz w:val="20"/>
          <w:lang w:val="hu-HU"/>
        </w:rPr>
        <w:t xml:space="preserve">Ugyanakkor </w:t>
      </w:r>
      <w:r>
        <w:rPr>
          <w:sz w:val="20"/>
          <w:lang w:val="hu-HU"/>
        </w:rPr>
        <w:t xml:space="preserve">a heti munka a </w:t>
      </w:r>
      <w:r w:rsidR="007C7362" w:rsidRPr="008F7331">
        <w:rPr>
          <w:sz w:val="20"/>
          <w:lang w:val="hu-HU"/>
        </w:rPr>
        <w:t xml:space="preserve">tankörön belüli kommunikáció során (tankör konzulens oktatója és hallgatói) </w:t>
      </w:r>
      <w:r>
        <w:rPr>
          <w:sz w:val="20"/>
          <w:lang w:val="hu-HU"/>
        </w:rPr>
        <w:t xml:space="preserve">kerül értékelésre (0-1pont). </w:t>
      </w:r>
      <w:bookmarkEnd w:id="8"/>
      <w:r>
        <w:rPr>
          <w:sz w:val="20"/>
          <w:lang w:val="hu-HU"/>
        </w:rPr>
        <w:t>A</w:t>
      </w:r>
      <w:r w:rsidR="00832347">
        <w:rPr>
          <w:sz w:val="20"/>
          <w:lang w:val="hu-HU"/>
        </w:rPr>
        <w:t xml:space="preserve"> nem oktatási heteken a tervezési napló feltöltésével kerülnek bemutatásra és pontozással értékelésre</w:t>
      </w:r>
      <w:r>
        <w:rPr>
          <w:sz w:val="20"/>
          <w:lang w:val="hu-HU"/>
        </w:rPr>
        <w:t xml:space="preserve"> a feltöltött anyagok</w:t>
      </w:r>
      <w:r w:rsidR="00832347">
        <w:rPr>
          <w:sz w:val="20"/>
          <w:lang w:val="hu-HU"/>
        </w:rPr>
        <w:t xml:space="preserve">. </w:t>
      </w:r>
      <w:bookmarkStart w:id="9" w:name="_Hlk175587737"/>
      <w:r w:rsidR="00832347">
        <w:rPr>
          <w:sz w:val="20"/>
          <w:lang w:val="hu-HU"/>
        </w:rPr>
        <w:t>Az oktatási hetek konzultációinak</w:t>
      </w:r>
      <w:r w:rsidR="007C7362" w:rsidRPr="008F7331">
        <w:rPr>
          <w:sz w:val="20"/>
          <w:lang w:val="hu-HU"/>
        </w:rPr>
        <w:t xml:space="preserve"> részei:</w:t>
      </w:r>
      <w:bookmarkEnd w:id="9"/>
    </w:p>
    <w:p w14:paraId="7FDD5E1F" w14:textId="77777777" w:rsidR="007C7362" w:rsidRPr="008F7331" w:rsidRDefault="007C7362" w:rsidP="007C7362">
      <w:pPr>
        <w:pStyle w:val="Nincstrkz"/>
        <w:numPr>
          <w:ilvl w:val="0"/>
          <w:numId w:val="21"/>
        </w:numPr>
        <w:ind w:left="1440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6A70C7A4" w14:textId="77777777" w:rsidR="007C7362" w:rsidRPr="008F7331" w:rsidRDefault="007C7362" w:rsidP="007C7362">
      <w:pPr>
        <w:pStyle w:val="Nincstrkz"/>
        <w:numPr>
          <w:ilvl w:val="0"/>
          <w:numId w:val="21"/>
        </w:numPr>
        <w:ind w:left="1440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szakirodalmi példák feltárása, elemzése</w:t>
      </w:r>
    </w:p>
    <w:p w14:paraId="03A7CC80" w14:textId="77777777" w:rsidR="007C7362" w:rsidRPr="008F7331" w:rsidRDefault="007C7362" w:rsidP="007C7362">
      <w:pPr>
        <w:pStyle w:val="Nincstrkz"/>
        <w:numPr>
          <w:ilvl w:val="0"/>
          <w:numId w:val="21"/>
        </w:numPr>
        <w:ind w:left="1440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szabályok értelmezése</w:t>
      </w:r>
    </w:p>
    <w:p w14:paraId="575D0FE2" w14:textId="77777777" w:rsidR="007C7362" w:rsidRPr="008F7331" w:rsidRDefault="007C7362" w:rsidP="007C7362">
      <w:pPr>
        <w:pStyle w:val="Nincstrkz"/>
        <w:numPr>
          <w:ilvl w:val="0"/>
          <w:numId w:val="21"/>
        </w:numPr>
        <w:ind w:left="1440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önálló tovább gondolása a feladatnak</w:t>
      </w:r>
    </w:p>
    <w:bookmarkEnd w:id="7"/>
    <w:p w14:paraId="040E8D89" w14:textId="77777777" w:rsidR="007C7362" w:rsidRDefault="007C7362" w:rsidP="00926C75">
      <w:pPr>
        <w:jc w:val="both"/>
        <w:rPr>
          <w:sz w:val="20"/>
          <w:szCs w:val="20"/>
          <w:lang w:val="hu-HU"/>
        </w:rPr>
      </w:pPr>
    </w:p>
    <w:p w14:paraId="0808394E" w14:textId="239B6A10" w:rsidR="007811FF" w:rsidRDefault="007811FF" w:rsidP="00926C75">
      <w:pPr>
        <w:jc w:val="both"/>
        <w:rPr>
          <w:sz w:val="20"/>
          <w:szCs w:val="20"/>
          <w:lang w:val="hu-HU"/>
        </w:rPr>
      </w:pPr>
      <w:r w:rsidRPr="001A7F20">
        <w:rPr>
          <w:sz w:val="20"/>
          <w:lang w:val="hu-HU"/>
        </w:rPr>
        <w:t xml:space="preserve">A prezentációk mindegyikére (KK, FZP) igaz, hogy az egyes munkarészek elmaradása a feladat sikertelenségét hordozza magával, tehát nem kerül értékelésre, a feladat nem tekinthető befejezettnek. </w:t>
      </w:r>
      <w:bookmarkStart w:id="10" w:name="_Hlk175587839"/>
      <w:r w:rsidRPr="001A7F20">
        <w:rPr>
          <w:sz w:val="20"/>
          <w:lang w:val="hu-HU"/>
        </w:rPr>
        <w:t>A</w:t>
      </w:r>
      <w:r>
        <w:rPr>
          <w:sz w:val="20"/>
          <w:lang w:val="hu-HU"/>
        </w:rPr>
        <w:t xml:space="preserve">z egymásra épülő </w:t>
      </w:r>
      <w:r w:rsidRPr="001A7F20">
        <w:rPr>
          <w:sz w:val="20"/>
          <w:lang w:val="hu-HU"/>
        </w:rPr>
        <w:t>feladat</w:t>
      </w:r>
      <w:r>
        <w:rPr>
          <w:sz w:val="20"/>
          <w:lang w:val="hu-HU"/>
        </w:rPr>
        <w:t>ok</w:t>
      </w:r>
      <w:r w:rsidRPr="001A7F20">
        <w:rPr>
          <w:sz w:val="20"/>
          <w:lang w:val="hu-HU"/>
        </w:rPr>
        <w:t xml:space="preserve"> </w:t>
      </w:r>
      <w:bookmarkEnd w:id="10"/>
      <w:r w:rsidRPr="001A7F20">
        <w:rPr>
          <w:sz w:val="20"/>
          <w:lang w:val="hu-HU"/>
        </w:rPr>
        <w:t>része az átdolgozott telepítési rajzok és makett bemutatása is, a fejlődés látványos és jól értelmezhető prezentálásával</w:t>
      </w:r>
    </w:p>
    <w:p w14:paraId="107FF373" w14:textId="0EF513F3" w:rsidR="0061776B" w:rsidRPr="00B85890" w:rsidRDefault="0061776B" w:rsidP="000A429B">
      <w:pPr>
        <w:pStyle w:val="Cmsor2"/>
        <w:rPr>
          <w:b w:val="0"/>
          <w:sz w:val="18"/>
          <w:szCs w:val="18"/>
          <w:lang w:val="hu-HU"/>
        </w:rPr>
      </w:pPr>
      <w:r w:rsidRPr="00B85890">
        <w:rPr>
          <w:lang w:val="hu-HU"/>
        </w:rPr>
        <w:t xml:space="preserve">Feladatok és követelményrendszerük: </w:t>
      </w:r>
    </w:p>
    <w:p w14:paraId="17AB3A4D" w14:textId="375F3B26" w:rsidR="0061776B" w:rsidRDefault="0061776B" w:rsidP="007C7362">
      <w:pPr>
        <w:tabs>
          <w:tab w:val="left" w:pos="451"/>
        </w:tabs>
        <w:rPr>
          <w:lang w:val="hu-HU"/>
        </w:rPr>
      </w:pPr>
    </w:p>
    <w:p w14:paraId="4EC63D69" w14:textId="4E01E6E0" w:rsidR="007C7362" w:rsidRPr="003C69F8" w:rsidRDefault="007C7362" w:rsidP="007C7362">
      <w:pPr>
        <w:pStyle w:val="Szvegtrzs"/>
        <w:spacing w:after="0"/>
        <w:ind w:right="141"/>
        <w:jc w:val="both"/>
        <w:rPr>
          <w:sz w:val="20"/>
          <w:szCs w:val="20"/>
        </w:rPr>
      </w:pPr>
      <w:bookmarkStart w:id="11" w:name="_Hlk144109058"/>
      <w:r w:rsidRPr="003C69F8">
        <w:rPr>
          <w:sz w:val="20"/>
          <w:szCs w:val="20"/>
        </w:rPr>
        <w:t xml:space="preserve">A Tervezés Stúdió </w:t>
      </w:r>
      <w:r>
        <w:rPr>
          <w:sz w:val="20"/>
          <w:szCs w:val="20"/>
        </w:rPr>
        <w:t>5</w:t>
      </w:r>
      <w:r w:rsidRPr="003C69F8">
        <w:rPr>
          <w:sz w:val="20"/>
          <w:szCs w:val="20"/>
        </w:rPr>
        <w:t>. tantárgy keretében egy kisléptékű (</w:t>
      </w:r>
      <w:r w:rsidR="007811FF">
        <w:rPr>
          <w:sz w:val="20"/>
          <w:szCs w:val="20"/>
        </w:rPr>
        <w:t>4</w:t>
      </w:r>
      <w:r w:rsidRPr="003C69F8">
        <w:rPr>
          <w:sz w:val="20"/>
          <w:szCs w:val="20"/>
        </w:rPr>
        <w:t>00m2 - 600 m2 közötti nettó szintterület</w:t>
      </w:r>
      <w:r>
        <w:rPr>
          <w:sz w:val="20"/>
          <w:szCs w:val="20"/>
        </w:rPr>
        <w:t>ű</w:t>
      </w:r>
      <w:r w:rsidRPr="003C69F8">
        <w:rPr>
          <w:sz w:val="20"/>
          <w:szCs w:val="20"/>
        </w:rPr>
        <w:t xml:space="preserve">) középület tervezése a feladat kistelepülési vagy természeti környezetben, </w:t>
      </w:r>
      <w:r w:rsidR="007811FF">
        <w:rPr>
          <w:sz w:val="20"/>
          <w:szCs w:val="20"/>
        </w:rPr>
        <w:t>a 2. számú mellékletben kiadott tervezési funkciók és a 3. számú mellékletben kiadott tervezési helyszínek szerint.</w:t>
      </w:r>
      <w:r>
        <w:rPr>
          <w:sz w:val="20"/>
          <w:szCs w:val="20"/>
        </w:rPr>
        <w:t xml:space="preserve"> </w:t>
      </w:r>
      <w:r w:rsidRPr="003C69F8">
        <w:rPr>
          <w:sz w:val="20"/>
          <w:szCs w:val="20"/>
        </w:rPr>
        <w:t>A tematika mellékleteként kiadott térkép jelöli a javasolt tervezési helyszíneket. Az egyes helyszínek, a megadott kontúron, ill. annak csatlakozó területein belül szabadon választhatók. A kiadott helyszínek és funkciók nincsenek egymáshoz kötve. Párosítások koncepciózus indoklás mellett a hallgató feladata.</w:t>
      </w:r>
    </w:p>
    <w:p w14:paraId="262ED34B" w14:textId="77777777" w:rsidR="007C7362" w:rsidRPr="007C7362" w:rsidRDefault="007C7362" w:rsidP="007C7362">
      <w:pPr>
        <w:pStyle w:val="Cmsor2"/>
        <w:rPr>
          <w:lang w:val="hu-HU"/>
        </w:rPr>
      </w:pPr>
      <w:r w:rsidRPr="007C7362">
        <w:rPr>
          <w:lang w:val="hu-HU"/>
        </w:rPr>
        <w:t>A tervek kidolgozása:</w:t>
      </w:r>
    </w:p>
    <w:p w14:paraId="5733A1E9" w14:textId="77777777" w:rsidR="007811FF" w:rsidRDefault="007811FF" w:rsidP="007811FF">
      <w:pPr>
        <w:jc w:val="both"/>
        <w:rPr>
          <w:sz w:val="20"/>
          <w:szCs w:val="20"/>
          <w:lang w:val="hu-HU"/>
        </w:rPr>
      </w:pPr>
      <w:bookmarkStart w:id="12" w:name="_Hlk144109158"/>
      <w:r w:rsidRPr="007C7362">
        <w:rPr>
          <w:sz w:val="20"/>
          <w:szCs w:val="20"/>
          <w:lang w:val="hu-HU"/>
        </w:rPr>
        <w:t xml:space="preserve">A különböző leadási fázisokhoz tartozó, különböző szinten és léptékben kidolgozott tervek és modellek tetszőleges technikával készíthetők el, de ebben a félévben már elvárt a számítógépes programok használata! A rajzos részek bemutatását vektorgrafikus („vonalas”) megfogalmazásban kérjük. </w:t>
      </w:r>
      <w:r>
        <w:rPr>
          <w:sz w:val="20"/>
          <w:szCs w:val="20"/>
          <w:lang w:val="hu-HU"/>
        </w:rPr>
        <w:t xml:space="preserve">Ez azt jelenti, hogy egy renderelt homlokzat nem megfelelő, mint ahogyan egy látvány 3D-ből leválasztott metszet sem. Ezeket éppúgy, mint a többi munkarészt a műszaki rajzokkal szemben elvárt vonalas rajzként kell prezentálni, de hozzájuk tartozik a grafikai kidolgozás is. </w:t>
      </w:r>
      <w:r w:rsidRPr="007C7362">
        <w:rPr>
          <w:sz w:val="20"/>
          <w:szCs w:val="20"/>
          <w:lang w:val="hu-HU"/>
        </w:rPr>
        <w:t>A megfelelő építészeti értékek megtartása mellett (léptéknek megfelelő műszaki tartalom) kiemelkedő szintű esztétikai színvonalat képviseljen a leadott munka. A leadások anyagának digitális megfelelőjét a TEAMS tantárgyi csoportjának „Fájlok” mappájába is fel kell tölteni.</w:t>
      </w:r>
    </w:p>
    <w:p w14:paraId="72D75ACE" w14:textId="77777777" w:rsidR="007811FF" w:rsidRDefault="007811FF" w:rsidP="007811FF">
      <w:pPr>
        <w:jc w:val="both"/>
        <w:rPr>
          <w:sz w:val="20"/>
          <w:szCs w:val="20"/>
          <w:lang w:val="hu-HU"/>
        </w:rPr>
      </w:pPr>
    </w:p>
    <w:p w14:paraId="4AC39802" w14:textId="77777777" w:rsidR="007811FF" w:rsidRDefault="007811FF" w:rsidP="007811FF">
      <w:pPr>
        <w:jc w:val="both"/>
        <w:rPr>
          <w:sz w:val="20"/>
          <w:szCs w:val="20"/>
          <w:lang w:val="hu-HU"/>
        </w:rPr>
      </w:pPr>
    </w:p>
    <w:p w14:paraId="4CAB5247" w14:textId="77777777" w:rsidR="007811FF" w:rsidRPr="00B24344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A leadott munka minősége feleljen meg</w:t>
      </w:r>
    </w:p>
    <w:p w14:paraId="6380478E" w14:textId="77777777" w:rsidR="007811FF" w:rsidRPr="00B24344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az építész saját magával szemben támasztott minőségi elvárásainak.</w:t>
      </w:r>
    </w:p>
    <w:p w14:paraId="4B4603A7" w14:textId="77777777" w:rsidR="007811FF" w:rsidRPr="00B24344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Minden, amit kiadunk a kezünkből,</w:t>
      </w:r>
    </w:p>
    <w:p w14:paraId="5806FB2D" w14:textId="77777777" w:rsidR="007811FF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önmagunk alkotó művészetének és szakmai identitásának tükre!</w:t>
      </w:r>
    </w:p>
    <w:p w14:paraId="1D5BF221" w14:textId="77777777" w:rsidR="007811FF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</w:p>
    <w:p w14:paraId="0CCF2F2C" w14:textId="77777777" w:rsidR="007811FF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</w:p>
    <w:p w14:paraId="640EE19F" w14:textId="77777777" w:rsidR="007811FF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</w:p>
    <w:p w14:paraId="5926429D" w14:textId="77777777" w:rsidR="007811FF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</w:p>
    <w:p w14:paraId="58E1FB20" w14:textId="77777777" w:rsidR="007811FF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</w:p>
    <w:p w14:paraId="73F94871" w14:textId="77777777" w:rsidR="007811FF" w:rsidRDefault="007811FF" w:rsidP="007811FF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</w:p>
    <w:p w14:paraId="37072DB9" w14:textId="77777777" w:rsidR="007811FF" w:rsidRPr="00B24344" w:rsidRDefault="007811FF" w:rsidP="007811FF">
      <w:pPr>
        <w:jc w:val="center"/>
        <w:rPr>
          <w:color w:val="2F759E" w:themeColor="accent1" w:themeShade="BF"/>
          <w:sz w:val="20"/>
          <w:szCs w:val="20"/>
          <w:lang w:val="hu-HU"/>
        </w:rPr>
      </w:pPr>
    </w:p>
    <w:p w14:paraId="49923BEB" w14:textId="77777777" w:rsidR="00B02673" w:rsidRPr="00A0264C" w:rsidRDefault="00B02673" w:rsidP="00B02673">
      <w:pPr>
        <w:pStyle w:val="Cmsor2"/>
        <w:rPr>
          <w:u w:val="single"/>
          <w:lang w:val="hu-HU"/>
        </w:rPr>
      </w:pPr>
      <w:r w:rsidRPr="00A0264C">
        <w:rPr>
          <w:u w:val="single"/>
          <w:lang w:val="hu-HU"/>
        </w:rPr>
        <w:lastRenderedPageBreak/>
        <w:t>Beadandó munkarészek:</w:t>
      </w:r>
    </w:p>
    <w:bookmarkEnd w:id="12"/>
    <w:p w14:paraId="1069E566" w14:textId="77777777" w:rsidR="00B02673" w:rsidRDefault="00B02673" w:rsidP="00B02673">
      <w:pPr>
        <w:jc w:val="both"/>
        <w:rPr>
          <w:sz w:val="20"/>
          <w:szCs w:val="20"/>
          <w:lang w:val="hu-HU"/>
        </w:rPr>
      </w:pPr>
    </w:p>
    <w:p w14:paraId="7A16A51A" w14:textId="129733A0" w:rsidR="007C7362" w:rsidRPr="007C7362" w:rsidRDefault="007C7362" w:rsidP="00B02673">
      <w:pPr>
        <w:pStyle w:val="Cmsor2"/>
        <w:rPr>
          <w:lang w:val="hu-HU"/>
        </w:rPr>
      </w:pPr>
      <w:r w:rsidRPr="007C7362">
        <w:rPr>
          <w:lang w:val="hu-HU"/>
        </w:rPr>
        <w:t>Makettek:</w:t>
      </w:r>
    </w:p>
    <w:p w14:paraId="1242BC7E" w14:textId="77777777" w:rsidR="007811FF" w:rsidRDefault="007C7362" w:rsidP="007C7362">
      <w:pPr>
        <w:jc w:val="both"/>
        <w:rPr>
          <w:b/>
          <w:sz w:val="20"/>
          <w:szCs w:val="20"/>
          <w:lang w:val="hu-HU"/>
        </w:rPr>
      </w:pPr>
      <w:r w:rsidRPr="007C7362">
        <w:rPr>
          <w:b/>
          <w:sz w:val="20"/>
          <w:szCs w:val="20"/>
          <w:lang w:val="hu-HU"/>
        </w:rPr>
        <w:t xml:space="preserve">Minden órára kell makettet hozni!!! </w:t>
      </w:r>
    </w:p>
    <w:p w14:paraId="51C8BD79" w14:textId="2971EAA0" w:rsidR="007C7362" w:rsidRPr="007C7362" w:rsidRDefault="007C7362" w:rsidP="007C7362">
      <w:pPr>
        <w:jc w:val="both"/>
        <w:rPr>
          <w:b/>
          <w:sz w:val="20"/>
          <w:szCs w:val="20"/>
          <w:lang w:val="hu-HU"/>
        </w:rPr>
      </w:pPr>
      <w:r w:rsidRPr="007C7362">
        <w:rPr>
          <w:b/>
          <w:sz w:val="20"/>
          <w:szCs w:val="20"/>
          <w:lang w:val="hu-HU"/>
        </w:rPr>
        <w:t>Makett nélkül a konzultáció nem kezdődik meg a hallgatóval.</w:t>
      </w:r>
    </w:p>
    <w:p w14:paraId="1D199B82" w14:textId="1ECDDC80" w:rsidR="007C7362" w:rsidRDefault="007C7362" w:rsidP="007C7362">
      <w:pPr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 xml:space="preserve">A köztes </w:t>
      </w:r>
      <w:r w:rsidR="00B02673">
        <w:rPr>
          <w:sz w:val="20"/>
          <w:szCs w:val="20"/>
          <w:lang w:val="hu-HU"/>
        </w:rPr>
        <w:t>konz</w:t>
      </w:r>
      <w:r w:rsidR="00FC2719">
        <w:rPr>
          <w:sz w:val="20"/>
          <w:szCs w:val="20"/>
          <w:lang w:val="hu-HU"/>
        </w:rPr>
        <w:t>u</w:t>
      </w:r>
      <w:r w:rsidR="00B02673">
        <w:rPr>
          <w:sz w:val="20"/>
          <w:szCs w:val="20"/>
          <w:lang w:val="hu-HU"/>
        </w:rPr>
        <w:t>ltációk</w:t>
      </w:r>
      <w:r w:rsidRPr="007C7362">
        <w:rPr>
          <w:sz w:val="20"/>
          <w:szCs w:val="20"/>
          <w:lang w:val="hu-HU"/>
        </w:rPr>
        <w:t>hoz készülő makettek folyamatosan változnak, megújulnak vagy minden órára újak is készíthetők, így lekövethető az épület fejlődésének menete. Ezen változás, ill. sokszorozódás is mutatja, hogy a munkaközi makettek egyszerűbb módon ábrázolják a kívánt célt.</w:t>
      </w:r>
      <w:r w:rsidR="00B02673">
        <w:rPr>
          <w:sz w:val="20"/>
          <w:szCs w:val="20"/>
          <w:lang w:val="hu-HU"/>
        </w:rPr>
        <w:t xml:space="preserve"> </w:t>
      </w:r>
      <w:r w:rsidR="00B02673" w:rsidRPr="007C7362">
        <w:rPr>
          <w:sz w:val="20"/>
          <w:szCs w:val="20"/>
          <w:lang w:val="hu-HU"/>
        </w:rPr>
        <w:t>A leadásokhoz prezentált makettek magas minőségben kell, hogy készüljenek.</w:t>
      </w:r>
    </w:p>
    <w:p w14:paraId="65A62552" w14:textId="77777777" w:rsidR="00B02673" w:rsidRDefault="00B02673" w:rsidP="007C7362">
      <w:pPr>
        <w:jc w:val="both"/>
        <w:rPr>
          <w:sz w:val="20"/>
          <w:szCs w:val="20"/>
          <w:lang w:val="hu-HU"/>
        </w:rPr>
      </w:pPr>
    </w:p>
    <w:bookmarkEnd w:id="11"/>
    <w:p w14:paraId="5E0689EE" w14:textId="1496F206" w:rsidR="00B02673" w:rsidRPr="007C7362" w:rsidRDefault="00B02673" w:rsidP="00B02673">
      <w:pPr>
        <w:pStyle w:val="Cmsor2"/>
        <w:rPr>
          <w:lang w:val="hu-HU"/>
        </w:rPr>
      </w:pPr>
      <w:r>
        <w:rPr>
          <w:lang w:val="hu-HU"/>
        </w:rPr>
        <w:t>Tervezési Napló</w:t>
      </w:r>
      <w:r w:rsidRPr="007C7362">
        <w:rPr>
          <w:lang w:val="hu-HU"/>
        </w:rPr>
        <w:t>:</w:t>
      </w:r>
    </w:p>
    <w:p w14:paraId="050A43FC" w14:textId="77777777" w:rsidR="007811FF" w:rsidRDefault="00B02673" w:rsidP="00B02673">
      <w:pPr>
        <w:jc w:val="both"/>
        <w:rPr>
          <w:b/>
          <w:sz w:val="20"/>
          <w:szCs w:val="20"/>
          <w:lang w:val="hu-HU"/>
        </w:rPr>
      </w:pPr>
      <w:r w:rsidRPr="007C7362">
        <w:rPr>
          <w:b/>
          <w:sz w:val="20"/>
          <w:szCs w:val="20"/>
          <w:lang w:val="hu-HU"/>
        </w:rPr>
        <w:t xml:space="preserve">Minden órára kell </w:t>
      </w:r>
      <w:r>
        <w:rPr>
          <w:b/>
          <w:sz w:val="20"/>
          <w:szCs w:val="20"/>
          <w:lang w:val="hu-HU"/>
        </w:rPr>
        <w:t>a Tervezési Naplót</w:t>
      </w:r>
      <w:r w:rsidRPr="007C7362">
        <w:rPr>
          <w:b/>
          <w:sz w:val="20"/>
          <w:szCs w:val="20"/>
          <w:lang w:val="hu-HU"/>
        </w:rPr>
        <w:t xml:space="preserve"> hozni!!! </w:t>
      </w:r>
    </w:p>
    <w:p w14:paraId="01BD54E5" w14:textId="77777777" w:rsidR="007811FF" w:rsidRDefault="00B02673" w:rsidP="00B0267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Tervezési Napló</w:t>
      </w:r>
      <w:r w:rsidRPr="007C7362">
        <w:rPr>
          <w:b/>
          <w:sz w:val="20"/>
          <w:szCs w:val="20"/>
          <w:lang w:val="hu-HU"/>
        </w:rPr>
        <w:t xml:space="preserve"> nélkül a konzultáció nem kezdődik meg a hallgatóval.</w:t>
      </w:r>
      <w:r w:rsidR="00FC2719">
        <w:rPr>
          <w:b/>
          <w:sz w:val="20"/>
          <w:szCs w:val="20"/>
          <w:lang w:val="hu-HU"/>
        </w:rPr>
        <w:t xml:space="preserve"> </w:t>
      </w:r>
    </w:p>
    <w:p w14:paraId="3BE648ED" w14:textId="4EF289EE" w:rsidR="00B02673" w:rsidRPr="007C7362" w:rsidRDefault="00FC2719" w:rsidP="00B0267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A nem oktatási heteken vasárnap 24,00 óráig fel kell tölteni a Tervezési Napló aktuális</w:t>
      </w:r>
      <w:r w:rsidR="007811FF">
        <w:rPr>
          <w:b/>
          <w:sz w:val="20"/>
          <w:szCs w:val="20"/>
          <w:lang w:val="hu-HU"/>
        </w:rPr>
        <w:t xml:space="preserve"> / továbbfejlesztett</w:t>
      </w:r>
      <w:r>
        <w:rPr>
          <w:b/>
          <w:sz w:val="20"/>
          <w:szCs w:val="20"/>
          <w:lang w:val="hu-HU"/>
        </w:rPr>
        <w:t xml:space="preserve"> állását a TEAMS csoport megadott felületére.</w:t>
      </w:r>
    </w:p>
    <w:p w14:paraId="0C88814B" w14:textId="0EF511EA" w:rsidR="00B02673" w:rsidRDefault="00B02673" w:rsidP="00B02673">
      <w:pPr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 xml:space="preserve">A </w:t>
      </w:r>
      <w:r>
        <w:rPr>
          <w:sz w:val="20"/>
          <w:szCs w:val="20"/>
          <w:lang w:val="hu-HU"/>
        </w:rPr>
        <w:t>tervezési napló hétről – hétre fejlődik. Az első időszakban a kortárs példák kutatása, a helyszín értelmezése és a funkcionális tervezési program meghatározása a feladata, míg a későbbiekben a terv fejlődésének köztes lépései, skiccek, analízisek, formagyakorlatok, alkotói gondolatok kerülnek bele.</w:t>
      </w:r>
      <w:r w:rsidR="007811FF">
        <w:rPr>
          <w:sz w:val="20"/>
          <w:szCs w:val="20"/>
          <w:lang w:val="hu-HU"/>
        </w:rPr>
        <w:t xml:space="preserve"> Javasolt a változó makettek egy-egy képpel való dokumentálása is.</w:t>
      </w:r>
    </w:p>
    <w:p w14:paraId="7B8E2381" w14:textId="77777777" w:rsidR="007C7362" w:rsidRPr="00B85890" w:rsidRDefault="007C7362" w:rsidP="007C7362">
      <w:pPr>
        <w:tabs>
          <w:tab w:val="left" w:pos="451"/>
        </w:tabs>
        <w:rPr>
          <w:lang w:val="hu-HU"/>
        </w:rPr>
      </w:pPr>
    </w:p>
    <w:p w14:paraId="04225297" w14:textId="2C310C73" w:rsidR="00631D8C" w:rsidRPr="00B85890" w:rsidRDefault="00631D8C" w:rsidP="00631D8C">
      <w:pPr>
        <w:jc w:val="both"/>
        <w:rPr>
          <w:bCs/>
          <w:sz w:val="20"/>
          <w:szCs w:val="20"/>
          <w:lang w:val="hu-HU"/>
        </w:rPr>
      </w:pPr>
      <w:r w:rsidRPr="00B85890">
        <w:rPr>
          <w:bCs/>
          <w:sz w:val="20"/>
          <w:szCs w:val="20"/>
          <w:lang w:val="hu-HU"/>
        </w:rPr>
        <w:t xml:space="preserve">A </w:t>
      </w:r>
      <w:r w:rsidR="00BC4148" w:rsidRPr="00B85890">
        <w:rPr>
          <w:bCs/>
          <w:sz w:val="20"/>
          <w:szCs w:val="20"/>
          <w:lang w:val="hu-HU"/>
        </w:rPr>
        <w:t xml:space="preserve">Tervezési napló a </w:t>
      </w:r>
      <w:r w:rsidRPr="00B85890">
        <w:rPr>
          <w:bCs/>
          <w:sz w:val="20"/>
          <w:szCs w:val="20"/>
          <w:lang w:val="hu-HU"/>
        </w:rPr>
        <w:t>tervezés</w:t>
      </w:r>
      <w:r w:rsidR="00BC4148" w:rsidRPr="00B85890">
        <w:rPr>
          <w:bCs/>
          <w:sz w:val="20"/>
          <w:szCs w:val="20"/>
          <w:lang w:val="hu-HU"/>
        </w:rPr>
        <w:t xml:space="preserve">i folyamat alapja és a téma feltárásának, kifejtésének dokumentációja. A különböző tervezési szakaszokban folyamatosan fejlődő tartalommal. Célja a tervezői gondolkodás segítése, a vizsgálati szempontok </w:t>
      </w:r>
      <w:r w:rsidR="009717D1" w:rsidRPr="00B85890">
        <w:rPr>
          <w:bCs/>
          <w:sz w:val="20"/>
          <w:szCs w:val="20"/>
          <w:lang w:val="hu-HU"/>
        </w:rPr>
        <w:t>rendszerezése, a környezeti – társadalmi – és funkcionális környezet elemzése, a tervezési program meghatározása</w:t>
      </w:r>
      <w:r w:rsidR="002A22A1" w:rsidRPr="00B85890">
        <w:rPr>
          <w:bCs/>
          <w:sz w:val="20"/>
          <w:szCs w:val="20"/>
          <w:lang w:val="hu-HU"/>
        </w:rPr>
        <w:t xml:space="preserve"> és a tervezés során felmerülő gondolatok skiccek elemző rendszerezése.</w:t>
      </w:r>
      <w:r w:rsidR="009D114B" w:rsidRPr="00B85890">
        <w:rPr>
          <w:bCs/>
          <w:sz w:val="20"/>
          <w:szCs w:val="20"/>
          <w:lang w:val="hu-HU"/>
        </w:rPr>
        <w:t xml:space="preserve"> </w:t>
      </w:r>
    </w:p>
    <w:p w14:paraId="70B76CAB" w14:textId="6DC9F67B" w:rsidR="002A22A1" w:rsidRPr="00B85890" w:rsidRDefault="002A22A1" w:rsidP="00631D8C">
      <w:pPr>
        <w:jc w:val="both"/>
        <w:rPr>
          <w:bCs/>
          <w:sz w:val="20"/>
          <w:szCs w:val="20"/>
          <w:highlight w:val="yellow"/>
          <w:lang w:val="hu-HU"/>
        </w:rPr>
      </w:pPr>
    </w:p>
    <w:p w14:paraId="7DA069B7" w14:textId="068EF674" w:rsidR="002A22A1" w:rsidRPr="00B85890" w:rsidRDefault="002A22A1" w:rsidP="002A22A1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</w:t>
      </w:r>
      <w:r w:rsidRPr="00B85890">
        <w:rPr>
          <w:bCs/>
          <w:sz w:val="20"/>
          <w:szCs w:val="20"/>
          <w:lang w:val="hu-HU"/>
        </w:rPr>
        <w:t>Tervezési napló</w:t>
      </w:r>
      <w:r w:rsidRPr="00B85890">
        <w:rPr>
          <w:sz w:val="20"/>
          <w:szCs w:val="20"/>
          <w:lang w:val="hu-HU"/>
        </w:rPr>
        <w:t xml:space="preserve"> formai kötöttsége fekvő A4-es formátum. Szerkesztése és a felhasznált technikák szabadon választhatók és kombinálhatók. Kerülhet géppel szerkesztett szöveges rész, képszerkesztő programmal összerakott – nyomtatott - grafika, fotóanyag, vagy akár szabadkézi skiccek, gondolati feljegyzések ábrák is a naplóba (eleve a füzetben vezetve, vagy igényesen szélezett skiccpauszként fűzve be)</w:t>
      </w:r>
      <w:r w:rsidR="005209D2" w:rsidRPr="00B85890">
        <w:rPr>
          <w:sz w:val="20"/>
          <w:szCs w:val="20"/>
          <w:lang w:val="hu-HU"/>
        </w:rPr>
        <w:t>. M</w:t>
      </w:r>
      <w:r w:rsidRPr="00B85890">
        <w:rPr>
          <w:sz w:val="20"/>
          <w:szCs w:val="20"/>
          <w:lang w:val="hu-HU"/>
        </w:rPr>
        <w:t xml:space="preserve">indenki a saját maga számára leginkább kézhez álló megoldást, vagy azok </w:t>
      </w:r>
      <w:r w:rsidR="005209D2" w:rsidRPr="00B85890">
        <w:rPr>
          <w:sz w:val="20"/>
          <w:szCs w:val="20"/>
          <w:lang w:val="hu-HU"/>
        </w:rPr>
        <w:t>vegyes megoldását használja</w:t>
      </w:r>
      <w:r w:rsidRPr="00B85890">
        <w:rPr>
          <w:sz w:val="20"/>
          <w:szCs w:val="20"/>
          <w:lang w:val="hu-HU"/>
        </w:rPr>
        <w:t>.</w:t>
      </w:r>
    </w:p>
    <w:p w14:paraId="61DC9FF6" w14:textId="0BFF9EBC" w:rsidR="002A22A1" w:rsidRPr="00B85890" w:rsidRDefault="002A22A1" w:rsidP="002A22A1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prezentációk során összefűzve (iratcsipesszel – </w:t>
      </w:r>
      <w:proofErr w:type="spellStart"/>
      <w:r w:rsidRPr="00B85890">
        <w:rPr>
          <w:sz w:val="20"/>
          <w:szCs w:val="20"/>
          <w:lang w:val="hu-HU"/>
        </w:rPr>
        <w:t>binder</w:t>
      </w:r>
      <w:proofErr w:type="spellEnd"/>
      <w:r w:rsidRPr="00B85890">
        <w:rPr>
          <w:sz w:val="20"/>
          <w:szCs w:val="20"/>
          <w:lang w:val="hu-HU"/>
        </w:rPr>
        <w:t xml:space="preserve"> - összefogva) fekete fotókartonnal borítva, vagy eleve fekete borítós jegyzetfüzetben vezetve mutatandó be. Ez</w:t>
      </w:r>
      <w:r w:rsidR="00FC2719">
        <w:rPr>
          <w:sz w:val="20"/>
          <w:szCs w:val="20"/>
          <w:lang w:val="hu-HU"/>
        </w:rPr>
        <w:t>en</w:t>
      </w:r>
      <w:r w:rsidRPr="00B85890">
        <w:rPr>
          <w:sz w:val="20"/>
          <w:szCs w:val="20"/>
          <w:lang w:val="hu-HU"/>
        </w:rPr>
        <w:t xml:space="preserve"> felül további megkötés nincs. </w:t>
      </w:r>
    </w:p>
    <w:p w14:paraId="7801AC70" w14:textId="73414A48" w:rsidR="002A22A1" w:rsidRPr="00B85890" w:rsidRDefault="002A22A1" w:rsidP="00631D8C">
      <w:pPr>
        <w:jc w:val="both"/>
        <w:rPr>
          <w:bCs/>
          <w:sz w:val="20"/>
          <w:szCs w:val="20"/>
          <w:highlight w:val="yellow"/>
          <w:lang w:val="hu-HU"/>
        </w:rPr>
      </w:pPr>
    </w:p>
    <w:p w14:paraId="5DBD91FE" w14:textId="31AD6861" w:rsidR="00B02673" w:rsidRDefault="00FC2719" w:rsidP="000A429B">
      <w:pPr>
        <w:spacing w:line="276" w:lineRule="auto"/>
        <w:ind w:right="141"/>
        <w:jc w:val="both"/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>A nem oktatási heteken feltöltendő Tervezési napló formátuma összefűzött pdf. Ez hétről hétre bővített formában töltendő fel.</w:t>
      </w:r>
    </w:p>
    <w:p w14:paraId="4B4C4162" w14:textId="77777777" w:rsidR="00B02673" w:rsidRDefault="00B02673" w:rsidP="000A429B">
      <w:pPr>
        <w:spacing w:line="276" w:lineRule="auto"/>
        <w:ind w:right="141"/>
        <w:jc w:val="both"/>
        <w:rPr>
          <w:b/>
          <w:bCs/>
          <w:sz w:val="20"/>
          <w:szCs w:val="20"/>
          <w:lang w:val="hu-HU"/>
        </w:rPr>
      </w:pPr>
    </w:p>
    <w:p w14:paraId="564A677A" w14:textId="4CD444DD" w:rsidR="00631D8C" w:rsidRPr="00B85890" w:rsidRDefault="00631D8C" w:rsidP="000A429B">
      <w:pPr>
        <w:spacing w:line="276" w:lineRule="auto"/>
        <w:ind w:right="141"/>
        <w:jc w:val="both"/>
        <w:rPr>
          <w:b/>
          <w:bCs/>
          <w:sz w:val="20"/>
          <w:szCs w:val="20"/>
          <w:lang w:val="hu-HU"/>
        </w:rPr>
      </w:pPr>
      <w:r w:rsidRPr="00B85890">
        <w:rPr>
          <w:b/>
          <w:bCs/>
          <w:sz w:val="20"/>
          <w:szCs w:val="20"/>
          <w:lang w:val="hu-HU"/>
        </w:rPr>
        <w:t xml:space="preserve">A </w:t>
      </w:r>
      <w:r w:rsidR="005209D2" w:rsidRPr="00B85890">
        <w:rPr>
          <w:b/>
          <w:bCs/>
          <w:sz w:val="20"/>
          <w:szCs w:val="20"/>
          <w:lang w:val="hu-HU"/>
        </w:rPr>
        <w:t>Tervezési naplóban</w:t>
      </w:r>
      <w:r w:rsidRPr="00B85890">
        <w:rPr>
          <w:b/>
          <w:bCs/>
          <w:sz w:val="20"/>
          <w:szCs w:val="20"/>
          <w:lang w:val="hu-HU"/>
        </w:rPr>
        <w:t xml:space="preserve"> </w:t>
      </w:r>
      <w:r w:rsidR="005209D2" w:rsidRPr="00B85890">
        <w:rPr>
          <w:b/>
          <w:bCs/>
          <w:sz w:val="20"/>
          <w:szCs w:val="20"/>
          <w:lang w:val="hu-HU"/>
        </w:rPr>
        <w:t>4</w:t>
      </w:r>
      <w:r w:rsidRPr="00B85890">
        <w:rPr>
          <w:b/>
          <w:bCs/>
          <w:sz w:val="20"/>
          <w:szCs w:val="20"/>
          <w:lang w:val="hu-HU"/>
        </w:rPr>
        <w:t xml:space="preserve"> témát kell kidolgozni:</w:t>
      </w:r>
    </w:p>
    <w:p w14:paraId="0462FD1D" w14:textId="3A1FC896" w:rsidR="00631D8C" w:rsidRPr="00B85890" w:rsidRDefault="00631D8C" w:rsidP="000A429B">
      <w:pPr>
        <w:spacing w:line="276" w:lineRule="auto"/>
        <w:ind w:right="141"/>
        <w:jc w:val="both"/>
        <w:rPr>
          <w:sz w:val="20"/>
          <w:szCs w:val="20"/>
          <w:highlight w:val="yellow"/>
          <w:lang w:val="hu-HU"/>
        </w:rPr>
      </w:pPr>
    </w:p>
    <w:p w14:paraId="0D33CB91" w14:textId="61DCBE82" w:rsidR="007811FF" w:rsidRPr="00B85890" w:rsidRDefault="00A172D1" w:rsidP="007811FF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I. szakasz </w:t>
      </w:r>
      <w:r w:rsidR="007811FF">
        <w:rPr>
          <w:sz w:val="20"/>
          <w:szCs w:val="20"/>
          <w:lang w:val="hu-HU"/>
        </w:rPr>
        <w:t>végére, azaz a Kritikus Konzultációra (6.hétre)</w:t>
      </w:r>
      <w:r w:rsidR="007811FF" w:rsidRPr="00B85890">
        <w:rPr>
          <w:sz w:val="20"/>
          <w:szCs w:val="20"/>
          <w:lang w:val="hu-HU"/>
        </w:rPr>
        <w:t>:</w:t>
      </w:r>
    </w:p>
    <w:p w14:paraId="675F41C9" w14:textId="483B4FAB" w:rsidR="00631D8C" w:rsidRPr="00B85890" w:rsidRDefault="00631D8C" w:rsidP="00631D8C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- </w:t>
      </w:r>
      <w:r w:rsidRPr="00B85890">
        <w:rPr>
          <w:sz w:val="20"/>
          <w:szCs w:val="20"/>
          <w:lang w:val="hu-HU"/>
        </w:rPr>
        <w:tab/>
        <w:t>a terület történeti múltja és szerkezeti alakulása a tervezési helyszínként választott zóna szűkebb és tágabb környezetében. Ehhez szükséges régi térképeket, valamint régi fotókat felkutatni a településkép alakulásáról (</w:t>
      </w:r>
      <w:r w:rsidR="007E580A" w:rsidRPr="00B85890">
        <w:rPr>
          <w:b/>
          <w:sz w:val="20"/>
          <w:szCs w:val="20"/>
          <w:lang w:val="hu-HU"/>
        </w:rPr>
        <w:t>https://maps.arcanum.com/hu/</w:t>
      </w:r>
      <w:r w:rsidRPr="00B85890">
        <w:rPr>
          <w:sz w:val="20"/>
          <w:szCs w:val="20"/>
          <w:lang w:val="hu-HU"/>
        </w:rPr>
        <w:t>, levéltár, örökségvédelmi hivatal).</w:t>
      </w:r>
    </w:p>
    <w:p w14:paraId="4F16A71D" w14:textId="39A05E7F" w:rsidR="00631D8C" w:rsidRPr="00B85890" w:rsidRDefault="00631D8C" w:rsidP="00631D8C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 xml:space="preserve">a választott </w:t>
      </w:r>
      <w:r w:rsidR="00760D2E" w:rsidRPr="00B85890">
        <w:rPr>
          <w:sz w:val="20"/>
          <w:szCs w:val="20"/>
          <w:lang w:val="hu-HU"/>
        </w:rPr>
        <w:t>közösségi</w:t>
      </w:r>
      <w:r w:rsidRPr="00B85890">
        <w:rPr>
          <w:sz w:val="20"/>
          <w:szCs w:val="20"/>
          <w:lang w:val="hu-HU"/>
        </w:rPr>
        <w:t xml:space="preserve"> funkció történeti múltjának </w:t>
      </w:r>
      <w:r w:rsidR="00760D2E" w:rsidRPr="00B85890">
        <w:rPr>
          <w:sz w:val="20"/>
          <w:szCs w:val="20"/>
          <w:lang w:val="hu-HU"/>
        </w:rPr>
        <w:t xml:space="preserve">és jelenbéli szerepének </w:t>
      </w:r>
      <w:r w:rsidRPr="00B85890">
        <w:rPr>
          <w:sz w:val="20"/>
          <w:szCs w:val="20"/>
          <w:lang w:val="hu-HU"/>
        </w:rPr>
        <w:t xml:space="preserve">feltárása. Vizsgálata annak, hogy milyen </w:t>
      </w:r>
      <w:r w:rsidR="00760D2E" w:rsidRPr="00B85890">
        <w:rPr>
          <w:sz w:val="20"/>
          <w:szCs w:val="20"/>
          <w:lang w:val="hu-HU"/>
        </w:rPr>
        <w:t>módon tud élhető és együttműködő társadalmi környezet kialakulni egy újra</w:t>
      </w:r>
      <w:r w:rsidR="008A231A" w:rsidRPr="00B85890">
        <w:rPr>
          <w:sz w:val="20"/>
          <w:szCs w:val="20"/>
          <w:lang w:val="hu-HU"/>
        </w:rPr>
        <w:t xml:space="preserve"> </w:t>
      </w:r>
      <w:r w:rsidR="00760D2E" w:rsidRPr="00B85890">
        <w:rPr>
          <w:sz w:val="20"/>
          <w:szCs w:val="20"/>
          <w:lang w:val="hu-HU"/>
        </w:rPr>
        <w:t>fogalmazódó városrészben</w:t>
      </w:r>
      <w:r w:rsidR="008A231A" w:rsidRPr="00B85890">
        <w:rPr>
          <w:sz w:val="20"/>
          <w:szCs w:val="20"/>
          <w:lang w:val="hu-HU"/>
        </w:rPr>
        <w:t>.</w:t>
      </w:r>
      <w:r w:rsidRPr="00B85890">
        <w:rPr>
          <w:sz w:val="20"/>
          <w:szCs w:val="20"/>
          <w:lang w:val="hu-HU"/>
        </w:rPr>
        <w:t xml:space="preserve"> </w:t>
      </w:r>
      <w:r w:rsidR="008A231A" w:rsidRPr="00B85890">
        <w:rPr>
          <w:sz w:val="20"/>
          <w:szCs w:val="20"/>
          <w:lang w:val="hu-HU"/>
        </w:rPr>
        <w:t>Esettanulmányok / hasonló építészeti, vagy társterületi kutatások / szakirodalom vonatkozásainak felkutatása, értelmezése, elemzése</w:t>
      </w:r>
    </w:p>
    <w:p w14:paraId="6F3BBAE9" w14:textId="1BC1CCAD" w:rsidR="00BA1187" w:rsidRPr="00B85890" w:rsidRDefault="00BA1187" w:rsidP="00631D8C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>kortárs építészeti példák bemutatása (min. 3 db) a választott funkcióval, és/vagy az adott városi környezetre és léptékre reagáló kortárs építész</w:t>
      </w:r>
      <w:r w:rsidR="008A231A" w:rsidRPr="00B85890">
        <w:rPr>
          <w:sz w:val="20"/>
          <w:szCs w:val="20"/>
          <w:lang w:val="hu-HU"/>
        </w:rPr>
        <w:t>eti példa más funkcióval. Minimum egy</w:t>
      </w:r>
      <w:r w:rsidRPr="00B85890">
        <w:rPr>
          <w:sz w:val="20"/>
          <w:szCs w:val="20"/>
          <w:lang w:val="hu-HU"/>
        </w:rPr>
        <w:t xml:space="preserve"> a funkciót kell</w:t>
      </w:r>
      <w:r w:rsidR="00A20F81" w:rsidRPr="00B85890">
        <w:rPr>
          <w:sz w:val="20"/>
          <w:szCs w:val="20"/>
          <w:lang w:val="hu-HU"/>
        </w:rPr>
        <w:t>, hogy</w:t>
      </w:r>
      <w:r w:rsidRPr="00B85890">
        <w:rPr>
          <w:sz w:val="20"/>
          <w:szCs w:val="20"/>
          <w:lang w:val="hu-HU"/>
        </w:rPr>
        <w:t xml:space="preserve"> bemutassa.</w:t>
      </w:r>
      <w:r w:rsidR="00A20F81" w:rsidRPr="00B85890">
        <w:rPr>
          <w:sz w:val="20"/>
          <w:szCs w:val="20"/>
          <w:lang w:val="hu-HU"/>
        </w:rPr>
        <w:t xml:space="preserve"> Minden választott példához kell egy rövid leírás, hogy miért gondoljátok példaértékűnek a megoldást.</w:t>
      </w:r>
    </w:p>
    <w:p w14:paraId="4E3940F7" w14:textId="77777777" w:rsidR="007811FF" w:rsidRPr="00B85890" w:rsidRDefault="007811FF" w:rsidP="007811FF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 xml:space="preserve">A tervezés folyamatát bemutató </w:t>
      </w:r>
      <w:r w:rsidRPr="00B85890">
        <w:rPr>
          <w:bCs/>
          <w:sz w:val="20"/>
          <w:szCs w:val="20"/>
          <w:lang w:val="hu-HU"/>
        </w:rPr>
        <w:t>gondolatok, skiccek, ábrák igazodva a tervezés aktuális tartalmi szintjéhez</w:t>
      </w:r>
      <w:r>
        <w:rPr>
          <w:bCs/>
          <w:sz w:val="20"/>
          <w:szCs w:val="20"/>
          <w:lang w:val="hu-HU"/>
        </w:rPr>
        <w:t xml:space="preserve"> (utcaképbe és helyszínrajzra illesztett beépítési változatok (min.: 3 db), valamint a tervezési </w:t>
      </w:r>
      <w:r>
        <w:rPr>
          <w:bCs/>
          <w:sz w:val="20"/>
          <w:szCs w:val="20"/>
          <w:lang w:val="hu-HU"/>
        </w:rPr>
        <w:lastRenderedPageBreak/>
        <w:t>program leírása, a funkciók méreteinek véglegesítése, a funkcionális háló mérethelyes felrajzolása, igazodva a telepítési tömegvázlatokhoz.</w:t>
      </w:r>
    </w:p>
    <w:p w14:paraId="0F3AC6CD" w14:textId="3ED07E85" w:rsidR="00A172D1" w:rsidRPr="00B85890" w:rsidRDefault="00A172D1" w:rsidP="00A172D1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r>
        <w:rPr>
          <w:bCs/>
          <w:sz w:val="20"/>
          <w:szCs w:val="20"/>
          <w:lang w:val="hu-HU"/>
        </w:rPr>
        <w:t>-</w:t>
      </w:r>
      <w:r>
        <w:rPr>
          <w:bCs/>
          <w:sz w:val="20"/>
          <w:szCs w:val="20"/>
          <w:lang w:val="hu-HU"/>
        </w:rPr>
        <w:tab/>
        <w:t xml:space="preserve">A tervezési napló hétről hétre továbbfejlesztett állapotát minden héten fel kell tölteni a TEAMS csoport megadott mappájába. Pontozása online hétről – hétre történik a konzulens által. A heti pont megadása akkor lehetséges, ha az előző hetek anyaga is benne van a naplóban. A késett </w:t>
      </w:r>
      <w:proofErr w:type="gramStart"/>
      <w:r>
        <w:rPr>
          <w:bCs/>
          <w:sz w:val="20"/>
          <w:szCs w:val="20"/>
          <w:lang w:val="hu-HU"/>
        </w:rPr>
        <w:t>anyagért,</w:t>
      </w:r>
      <w:proofErr w:type="gramEnd"/>
      <w:r>
        <w:rPr>
          <w:bCs/>
          <w:sz w:val="20"/>
          <w:szCs w:val="20"/>
          <w:lang w:val="hu-HU"/>
        </w:rPr>
        <w:t xml:space="preserve"> vagy a nem megfelelő minőségű anyagért nem jár pont.</w:t>
      </w:r>
    </w:p>
    <w:p w14:paraId="3C4CDE76" w14:textId="77777777" w:rsidR="005209D2" w:rsidRPr="00B85890" w:rsidRDefault="005209D2" w:rsidP="00631D8C">
      <w:pPr>
        <w:spacing w:line="276" w:lineRule="auto"/>
        <w:ind w:left="567" w:right="141" w:hanging="567"/>
        <w:jc w:val="both"/>
        <w:rPr>
          <w:sz w:val="20"/>
          <w:szCs w:val="20"/>
          <w:highlight w:val="yellow"/>
          <w:lang w:val="hu-HU"/>
        </w:rPr>
      </w:pPr>
    </w:p>
    <w:p w14:paraId="5C75ECBF" w14:textId="3121A43C" w:rsidR="005209D2" w:rsidRPr="00B85890" w:rsidRDefault="005209D2" w:rsidP="005209D2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II. </w:t>
      </w:r>
      <w:r w:rsidR="00A172D1">
        <w:rPr>
          <w:sz w:val="20"/>
          <w:szCs w:val="20"/>
          <w:lang w:val="hu-HU"/>
        </w:rPr>
        <w:t>szakasz végére</w:t>
      </w:r>
      <w:r w:rsidR="007811FF">
        <w:rPr>
          <w:sz w:val="20"/>
          <w:szCs w:val="20"/>
          <w:lang w:val="hu-HU"/>
        </w:rPr>
        <w:t>, azaz</w:t>
      </w:r>
      <w:r w:rsidR="00A172D1">
        <w:rPr>
          <w:sz w:val="20"/>
          <w:szCs w:val="20"/>
          <w:lang w:val="hu-HU"/>
        </w:rPr>
        <w:t xml:space="preserve"> a</w:t>
      </w:r>
      <w:r w:rsidR="007811FF">
        <w:rPr>
          <w:sz w:val="20"/>
          <w:szCs w:val="20"/>
          <w:lang w:val="hu-HU"/>
        </w:rPr>
        <w:t xml:space="preserve"> </w:t>
      </w:r>
      <w:r w:rsidRPr="00B85890">
        <w:rPr>
          <w:sz w:val="20"/>
          <w:szCs w:val="20"/>
          <w:lang w:val="hu-HU"/>
        </w:rPr>
        <w:t>Félév</w:t>
      </w:r>
      <w:r w:rsidR="007811FF">
        <w:rPr>
          <w:sz w:val="20"/>
          <w:szCs w:val="20"/>
          <w:lang w:val="hu-HU"/>
        </w:rPr>
        <w:t>záró</w:t>
      </w:r>
      <w:r w:rsidRPr="00B85890">
        <w:rPr>
          <w:sz w:val="20"/>
          <w:szCs w:val="20"/>
          <w:lang w:val="hu-HU"/>
        </w:rPr>
        <w:t xml:space="preserve"> </w:t>
      </w:r>
      <w:r w:rsidR="007811FF">
        <w:rPr>
          <w:sz w:val="20"/>
          <w:szCs w:val="20"/>
          <w:lang w:val="hu-HU"/>
        </w:rPr>
        <w:t>P</w:t>
      </w:r>
      <w:r w:rsidRPr="00B85890">
        <w:rPr>
          <w:sz w:val="20"/>
          <w:szCs w:val="20"/>
          <w:lang w:val="hu-HU"/>
        </w:rPr>
        <w:t>rezentációra</w:t>
      </w:r>
      <w:r w:rsidR="007811FF">
        <w:rPr>
          <w:sz w:val="20"/>
          <w:szCs w:val="20"/>
          <w:lang w:val="hu-HU"/>
        </w:rPr>
        <w:t xml:space="preserve"> (14.hétre)</w:t>
      </w:r>
      <w:r w:rsidRPr="00B85890">
        <w:rPr>
          <w:sz w:val="20"/>
          <w:szCs w:val="20"/>
          <w:lang w:val="hu-HU"/>
        </w:rPr>
        <w:t>:</w:t>
      </w:r>
    </w:p>
    <w:p w14:paraId="33084077" w14:textId="0D18384C" w:rsidR="005209D2" w:rsidRPr="00B85890" w:rsidRDefault="005209D2" w:rsidP="005209D2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- </w:t>
      </w:r>
      <w:r w:rsidRPr="00B85890">
        <w:rPr>
          <w:sz w:val="20"/>
          <w:szCs w:val="20"/>
          <w:lang w:val="hu-HU"/>
        </w:rPr>
        <w:tab/>
        <w:t>az első rész folytatása</w:t>
      </w:r>
      <w:r w:rsidR="007811FF">
        <w:rPr>
          <w:sz w:val="20"/>
          <w:szCs w:val="20"/>
          <w:lang w:val="hu-HU"/>
        </w:rPr>
        <w:t xml:space="preserve">. </w:t>
      </w:r>
      <w:bookmarkStart w:id="13" w:name="_Hlk175588495"/>
      <w:r w:rsidR="007811FF">
        <w:rPr>
          <w:sz w:val="20"/>
          <w:szCs w:val="20"/>
          <w:lang w:val="hu-HU"/>
        </w:rPr>
        <w:t xml:space="preserve">Részletes kidolgozása az épület koncepciójának. Szerkezet- és anyagválasztás, részletmegoldások, belsőtéri koncepcióskiccek. </w:t>
      </w:r>
      <w:bookmarkEnd w:id="13"/>
    </w:p>
    <w:p w14:paraId="5E9DF057" w14:textId="77777777" w:rsidR="005209D2" w:rsidRDefault="005209D2" w:rsidP="005209D2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 xml:space="preserve">A tervezés folyamatát bemutató </w:t>
      </w:r>
      <w:r w:rsidRPr="00B85890">
        <w:rPr>
          <w:bCs/>
          <w:sz w:val="20"/>
          <w:szCs w:val="20"/>
          <w:lang w:val="hu-HU"/>
        </w:rPr>
        <w:t>gondolatok, skiccek, ábrák igazodva a tervezés aktuális tartalmi szintjéhez</w:t>
      </w:r>
    </w:p>
    <w:p w14:paraId="3478F34B" w14:textId="72A7BE79" w:rsidR="00A172D1" w:rsidRDefault="00A172D1" w:rsidP="005209D2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r>
        <w:rPr>
          <w:bCs/>
          <w:sz w:val="20"/>
          <w:szCs w:val="20"/>
          <w:lang w:val="hu-HU"/>
        </w:rPr>
        <w:t>-</w:t>
      </w:r>
      <w:r>
        <w:rPr>
          <w:bCs/>
          <w:sz w:val="20"/>
          <w:szCs w:val="20"/>
          <w:lang w:val="hu-HU"/>
        </w:rPr>
        <w:tab/>
        <w:t xml:space="preserve">A tervezési napló hétről hétre továbbfejlesztett állapotát ebben a szakaszban is minden héten fel kell tölteni a TEAMS csoport megadott mappájába. A heti pont megadása akkor lehetséges, ha az előző hetek anyaga is benne van a naplóban. A késett </w:t>
      </w:r>
      <w:r w:rsidR="007811FF">
        <w:rPr>
          <w:bCs/>
          <w:sz w:val="20"/>
          <w:szCs w:val="20"/>
          <w:lang w:val="hu-HU"/>
        </w:rPr>
        <w:t>anyagért</w:t>
      </w:r>
      <w:r>
        <w:rPr>
          <w:bCs/>
          <w:sz w:val="20"/>
          <w:szCs w:val="20"/>
          <w:lang w:val="hu-HU"/>
        </w:rPr>
        <w:t xml:space="preserve"> vagy a nem megfelelő minőségű anyagért nem jár pont.</w:t>
      </w:r>
    </w:p>
    <w:p w14:paraId="23DA62D8" w14:textId="6D3F1E25" w:rsidR="007811FF" w:rsidRPr="00B85890" w:rsidRDefault="007811FF" w:rsidP="005209D2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bookmarkStart w:id="14" w:name="_Hlk175588446"/>
      <w:r>
        <w:rPr>
          <w:bCs/>
          <w:sz w:val="20"/>
          <w:szCs w:val="20"/>
          <w:lang w:val="hu-HU"/>
        </w:rPr>
        <w:t>-</w:t>
      </w:r>
      <w:r>
        <w:rPr>
          <w:bCs/>
          <w:sz w:val="20"/>
          <w:szCs w:val="20"/>
          <w:lang w:val="hu-HU"/>
        </w:rPr>
        <w:tab/>
      </w:r>
      <w:r w:rsidRPr="007811FF">
        <w:rPr>
          <w:b/>
          <w:sz w:val="20"/>
          <w:szCs w:val="20"/>
          <w:lang w:val="hu-HU"/>
        </w:rPr>
        <w:t>A tervezési napló lényege a gondolat követése és az ahhoz kutatások, kapcsolódó jegyzetek, skiccek. Ide nem a számítógépen szerkesztett terveket kell beragasztani.</w:t>
      </w:r>
    </w:p>
    <w:bookmarkEnd w:id="14"/>
    <w:p w14:paraId="77C82909" w14:textId="74A345F6" w:rsidR="00E83BF9" w:rsidRDefault="00E83BF9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4C4693CE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22AABD20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53CBA8DF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59F436FC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358320FC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2FF9AC50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5DAD224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6FD98C1C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5E677C6A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42A36B7A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630CA46F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4D9BF120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6DC797E2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240D450D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35D65E1E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2BAF67B1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1CB1F22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0BFA296D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150CFB4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758123F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6AD2BCB0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07ED5DE5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529FEAD9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3E843A06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3F37E34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539E8962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7B94CB0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52A8DDDB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37C253FE" w14:textId="77777777" w:rsidR="007811FF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3790B26C" w14:textId="77777777" w:rsidR="007811FF" w:rsidRPr="00B85890" w:rsidRDefault="007811FF" w:rsidP="00E83BF9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05FB4122" w14:textId="6B30E07F" w:rsidR="00901A86" w:rsidRPr="00B85890" w:rsidRDefault="00263716" w:rsidP="003664F1">
      <w:pPr>
        <w:pStyle w:val="Cmsor2"/>
        <w:numPr>
          <w:ilvl w:val="0"/>
          <w:numId w:val="41"/>
        </w:numPr>
        <w:ind w:left="284" w:hanging="284"/>
        <w:rPr>
          <w:lang w:val="hu-HU"/>
        </w:rPr>
      </w:pPr>
      <w:r>
        <w:rPr>
          <w:lang w:val="hu-HU"/>
        </w:rPr>
        <w:lastRenderedPageBreak/>
        <w:t>Szakasz zárása</w:t>
      </w:r>
      <w:r w:rsidR="007811FF">
        <w:rPr>
          <w:lang w:val="hu-HU"/>
        </w:rPr>
        <w:t xml:space="preserve"> – Kritikus Konzultáció</w:t>
      </w:r>
    </w:p>
    <w:p w14:paraId="12FE58F2" w14:textId="77777777" w:rsidR="00901A86" w:rsidRPr="00B85890" w:rsidRDefault="00901A86" w:rsidP="00901A86">
      <w:pPr>
        <w:jc w:val="both"/>
        <w:rPr>
          <w:b/>
          <w:u w:val="single"/>
          <w:lang w:val="hu-HU"/>
        </w:rPr>
      </w:pPr>
    </w:p>
    <w:p w14:paraId="42A6FA1B" w14:textId="5A14D54B" w:rsidR="00901A86" w:rsidRPr="00B85890" w:rsidRDefault="00901A86" w:rsidP="00901A86">
      <w:pPr>
        <w:jc w:val="both"/>
        <w:rPr>
          <w:b/>
          <w:sz w:val="20"/>
          <w:szCs w:val="20"/>
          <w:lang w:val="hu-HU"/>
        </w:rPr>
      </w:pPr>
      <w:r w:rsidRPr="00B85890">
        <w:rPr>
          <w:b/>
          <w:sz w:val="20"/>
          <w:szCs w:val="20"/>
          <w:lang w:val="hu-HU"/>
        </w:rPr>
        <w:t>Az első szakaszban, a „programterv</w:t>
      </w:r>
      <w:r w:rsidR="007811FF">
        <w:rPr>
          <w:b/>
          <w:sz w:val="20"/>
          <w:szCs w:val="20"/>
          <w:lang w:val="hu-HU"/>
        </w:rPr>
        <w:t xml:space="preserve"> és vázlatterv</w:t>
      </w:r>
      <w:r w:rsidRPr="00B85890">
        <w:rPr>
          <w:b/>
          <w:sz w:val="20"/>
          <w:szCs w:val="20"/>
          <w:lang w:val="hu-HU"/>
        </w:rPr>
        <w:t>” fázis végére értelmezni kell a feladatot a következő szempontok szerint:</w:t>
      </w:r>
    </w:p>
    <w:p w14:paraId="01DE2758" w14:textId="77777777" w:rsidR="00901A86" w:rsidRPr="00B85890" w:rsidRDefault="00901A86" w:rsidP="00901A86">
      <w:pPr>
        <w:jc w:val="both"/>
        <w:rPr>
          <w:b/>
          <w:sz w:val="20"/>
          <w:szCs w:val="20"/>
          <w:lang w:val="hu-HU"/>
        </w:rPr>
      </w:pPr>
    </w:p>
    <w:p w14:paraId="3384EAC3" w14:textId="4A47C13F" w:rsidR="00B02673" w:rsidRPr="00B02673" w:rsidRDefault="00B02673" w:rsidP="00B02673">
      <w:pPr>
        <w:ind w:left="284" w:hanging="284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1.: </w:t>
      </w:r>
      <w:r w:rsidR="007811FF">
        <w:rPr>
          <w:sz w:val="20"/>
          <w:szCs w:val="20"/>
          <w:lang w:val="hu-HU"/>
        </w:rPr>
        <w:t>A</w:t>
      </w:r>
      <w:r w:rsidRPr="00B02673">
        <w:rPr>
          <w:sz w:val="20"/>
          <w:szCs w:val="20"/>
          <w:lang w:val="hu-HU"/>
        </w:rPr>
        <w:t xml:space="preserve"> közvetlen csatlakozó mikrokörnyezeti adottságok analízise (helyszín, térstrukturális viszonyok, mértékadó épített/természeti környezet, településsűrűség - beépítettség vizsgálat, környezeti integrálhatóság, forgalmi viszonyok, </w:t>
      </w:r>
      <w:proofErr w:type="spellStart"/>
      <w:proofErr w:type="gramStart"/>
      <w:r w:rsidRPr="00B02673">
        <w:rPr>
          <w:sz w:val="20"/>
          <w:szCs w:val="20"/>
          <w:lang w:val="hu-HU"/>
        </w:rPr>
        <w:t>stb</w:t>
      </w:r>
      <w:proofErr w:type="spellEnd"/>
      <w:r w:rsidRPr="00B02673">
        <w:rPr>
          <w:sz w:val="20"/>
          <w:szCs w:val="20"/>
          <w:lang w:val="hu-HU"/>
        </w:rPr>
        <w:t>….</w:t>
      </w:r>
      <w:proofErr w:type="gramEnd"/>
      <w:r w:rsidRPr="00B02673">
        <w:rPr>
          <w:sz w:val="20"/>
          <w:szCs w:val="20"/>
          <w:lang w:val="hu-HU"/>
        </w:rPr>
        <w:t xml:space="preserve">), a telekadottságok értelmezésén (telek geometriája, tájolás, megközelíthetőség, zavaró elemek, kedvező tényezők, </w:t>
      </w:r>
      <w:proofErr w:type="spellStart"/>
      <w:r w:rsidRPr="00B02673">
        <w:rPr>
          <w:sz w:val="20"/>
          <w:szCs w:val="20"/>
          <w:lang w:val="hu-HU"/>
        </w:rPr>
        <w:t>stb</w:t>
      </w:r>
      <w:proofErr w:type="spellEnd"/>
      <w:r w:rsidRPr="00B02673">
        <w:rPr>
          <w:sz w:val="20"/>
          <w:szCs w:val="20"/>
          <w:lang w:val="hu-HU"/>
        </w:rPr>
        <w:t>…). Megtartandó értékként kezelt építmények / természeti elemek – bontandó elemek. Tájépítészeti adottságok…</w:t>
      </w:r>
    </w:p>
    <w:p w14:paraId="0D2F0133" w14:textId="77777777" w:rsidR="00B02673" w:rsidRPr="00B02673" w:rsidRDefault="00B02673" w:rsidP="00B02673">
      <w:pPr>
        <w:ind w:left="284" w:hanging="284"/>
        <w:jc w:val="both"/>
        <w:rPr>
          <w:b/>
          <w:sz w:val="20"/>
          <w:szCs w:val="20"/>
          <w:u w:val="single"/>
          <w:lang w:val="hu-HU"/>
        </w:rPr>
      </w:pPr>
    </w:p>
    <w:p w14:paraId="5F4DCA82" w14:textId="444D276F" w:rsidR="00B02673" w:rsidRPr="00B02673" w:rsidRDefault="00B02673" w:rsidP="00B02673">
      <w:pPr>
        <w:ind w:left="284" w:hanging="284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2.: </w:t>
      </w:r>
      <w:r w:rsidR="007811FF">
        <w:rPr>
          <w:sz w:val="20"/>
          <w:szCs w:val="20"/>
          <w:lang w:val="hu-HU"/>
        </w:rPr>
        <w:t>Közvetlen csatlakozó környezetbe való t</w:t>
      </w:r>
      <w:r w:rsidRPr="00B02673">
        <w:rPr>
          <w:sz w:val="20"/>
          <w:szCs w:val="20"/>
          <w:lang w:val="hu-HU"/>
        </w:rPr>
        <w:t>elepítési</w:t>
      </w:r>
      <w:r w:rsidR="007811FF">
        <w:rPr>
          <w:sz w:val="20"/>
          <w:szCs w:val="20"/>
          <w:lang w:val="hu-HU"/>
        </w:rPr>
        <w:t>-</w:t>
      </w:r>
      <w:r w:rsidRPr="00B02673">
        <w:rPr>
          <w:sz w:val="20"/>
          <w:szCs w:val="20"/>
          <w:lang w:val="hu-HU"/>
        </w:rPr>
        <w:t xml:space="preserve"> és tömegi koncepciók M 1:500 léptékben. Minimum 3 telepítési változat, melyből kiemelkedik a legjobbnak értékelt megoldás. A változatokat analízis ábrákkal értékeljük és részletezzük azok megoldásait.</w:t>
      </w:r>
    </w:p>
    <w:p w14:paraId="567B76D0" w14:textId="77777777" w:rsidR="00B02673" w:rsidRPr="00B02673" w:rsidRDefault="00B02673" w:rsidP="007811FF">
      <w:pPr>
        <w:jc w:val="both"/>
        <w:rPr>
          <w:sz w:val="20"/>
          <w:szCs w:val="20"/>
          <w:lang w:val="hu-HU"/>
        </w:rPr>
      </w:pPr>
    </w:p>
    <w:p w14:paraId="409AAAAB" w14:textId="4B04A12E" w:rsidR="007811FF" w:rsidRDefault="007811FF" w:rsidP="00B02673">
      <w:pPr>
        <w:ind w:left="284" w:hanging="284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3</w:t>
      </w:r>
      <w:r w:rsidR="00B02673" w:rsidRPr="00B02673">
        <w:rPr>
          <w:sz w:val="20"/>
          <w:szCs w:val="20"/>
          <w:lang w:val="hu-HU"/>
        </w:rPr>
        <w:t xml:space="preserve">.: </w:t>
      </w:r>
      <w:r>
        <w:rPr>
          <w:sz w:val="20"/>
          <w:szCs w:val="20"/>
          <w:lang w:val="hu-HU"/>
        </w:rPr>
        <w:t>A</w:t>
      </w:r>
      <w:r w:rsidR="00B02673" w:rsidRPr="00B02673">
        <w:rPr>
          <w:sz w:val="20"/>
          <w:szCs w:val="20"/>
          <w:lang w:val="hu-HU"/>
        </w:rPr>
        <w:t xml:space="preserve"> funkcionális program összeállítása. Funkciók által megkövetelt térigények. A funkcionális terek egymáshoz és a környezetükhöz viszonyított rendje. Funkciók által megkövetelt helyiségigények. A funkcionális helyiségek egymáshoz és a környezethez viszonyított rendje. Elvárások a funkcionális terekkel kapcsolatban. Külső és belső téri tematikus kapcsolatok. </w:t>
      </w:r>
    </w:p>
    <w:p w14:paraId="6C8C041D" w14:textId="77777777" w:rsidR="007811FF" w:rsidRDefault="007811FF" w:rsidP="00B02673">
      <w:pPr>
        <w:ind w:left="284" w:hanging="284"/>
        <w:jc w:val="both"/>
        <w:rPr>
          <w:sz w:val="20"/>
          <w:szCs w:val="20"/>
          <w:lang w:val="hu-HU"/>
        </w:rPr>
      </w:pPr>
    </w:p>
    <w:p w14:paraId="097B5116" w14:textId="506BBD1C" w:rsidR="007811FF" w:rsidRPr="00B02673" w:rsidRDefault="007811FF" w:rsidP="007811FF">
      <w:pPr>
        <w:ind w:left="284" w:hanging="284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4.:</w:t>
      </w:r>
      <w:r>
        <w:rPr>
          <w:sz w:val="20"/>
          <w:szCs w:val="20"/>
          <w:lang w:val="hu-HU"/>
        </w:rPr>
        <w:tab/>
      </w:r>
      <w:r w:rsidRPr="00B02673">
        <w:rPr>
          <w:sz w:val="20"/>
          <w:szCs w:val="20"/>
          <w:lang w:val="hu-HU"/>
        </w:rPr>
        <w:t xml:space="preserve">Be kell mutatni a tervezési irányelveket, ill. prezentálni kell az épület tervezett tömegét is, különböző ábrákon, rajzokon, maketteken keresztül. Az alkotói gondolkodás folyamatának dokumentálása elkerülhetetlen a sikeres kommunikációhoz. </w:t>
      </w:r>
    </w:p>
    <w:p w14:paraId="5989EE6A" w14:textId="5AE27C5A" w:rsidR="00B02673" w:rsidRPr="00B02673" w:rsidRDefault="00B02673" w:rsidP="00B02673">
      <w:pPr>
        <w:ind w:left="284" w:hanging="284"/>
        <w:jc w:val="both"/>
        <w:rPr>
          <w:sz w:val="20"/>
          <w:szCs w:val="20"/>
          <w:lang w:val="hu-HU"/>
        </w:rPr>
      </w:pPr>
    </w:p>
    <w:p w14:paraId="6F42F1AB" w14:textId="52A6E5A6" w:rsidR="00B02673" w:rsidRDefault="007811FF" w:rsidP="00B02673">
      <w:pPr>
        <w:ind w:left="284" w:hanging="284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</w:t>
      </w:r>
      <w:r w:rsidR="00B02673" w:rsidRPr="00B02673">
        <w:rPr>
          <w:sz w:val="20"/>
          <w:szCs w:val="20"/>
          <w:lang w:val="hu-HU"/>
        </w:rPr>
        <w:t>.:</w:t>
      </w:r>
      <w:r w:rsidR="00B02673" w:rsidRPr="00B02673">
        <w:rPr>
          <w:sz w:val="20"/>
          <w:szCs w:val="20"/>
          <w:lang w:val="hu-HU"/>
        </w:rPr>
        <w:tab/>
        <w:t>A funkcionális programot bemutató 3D-s tömegi struktúra</w:t>
      </w:r>
      <w:r>
        <w:rPr>
          <w:sz w:val="20"/>
          <w:szCs w:val="20"/>
          <w:lang w:val="hu-HU"/>
        </w:rPr>
        <w:t xml:space="preserve"> alapját kell képezze az épület tömegformálásának</w:t>
      </w:r>
    </w:p>
    <w:p w14:paraId="0D28AA3B" w14:textId="77777777" w:rsidR="00B02673" w:rsidRDefault="00B02673" w:rsidP="00B02673">
      <w:pPr>
        <w:ind w:left="284" w:hanging="284"/>
        <w:jc w:val="both"/>
        <w:rPr>
          <w:sz w:val="20"/>
          <w:szCs w:val="20"/>
          <w:lang w:val="hu-HU"/>
        </w:rPr>
      </w:pPr>
    </w:p>
    <w:p w14:paraId="01627362" w14:textId="77777777" w:rsidR="007811FF" w:rsidRPr="00B02673" w:rsidRDefault="007811FF" w:rsidP="007811FF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Beadandó:</w:t>
      </w:r>
    </w:p>
    <w:p w14:paraId="38F13252" w14:textId="77777777" w:rsidR="007811FF" w:rsidRPr="00B02673" w:rsidRDefault="007811FF" w:rsidP="007811FF">
      <w:pPr>
        <w:ind w:left="700" w:firstLine="7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koncepciót bemutató ábrasorok</w:t>
      </w:r>
    </w:p>
    <w:p w14:paraId="182444B7" w14:textId="77777777" w:rsidR="007811FF" w:rsidRPr="00B02673" w:rsidRDefault="007811FF" w:rsidP="007811FF">
      <w:pPr>
        <w:ind w:left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  (térképzés, környezetalakítás és formaképzésre vonatkozóan)</w:t>
      </w:r>
    </w:p>
    <w:p w14:paraId="426CE604" w14:textId="77777777" w:rsidR="007811FF" w:rsidRPr="00B02673" w:rsidRDefault="007811FF" w:rsidP="007811FF">
      <w:pPr>
        <w:ind w:left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helyszín és környezetanalízisek szükséges számban</w:t>
      </w:r>
      <w:r>
        <w:rPr>
          <w:sz w:val="20"/>
          <w:szCs w:val="20"/>
          <w:lang w:val="hu-HU"/>
        </w:rPr>
        <w:t xml:space="preserve"> M1:2000)</w:t>
      </w:r>
    </w:p>
    <w:p w14:paraId="66C0F082" w14:textId="77777777" w:rsidR="007811FF" w:rsidRPr="00B02673" w:rsidRDefault="007811FF" w:rsidP="007811FF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- helyszínrajz, telepítési rajz, M 1:500 </w:t>
      </w:r>
    </w:p>
    <w:p w14:paraId="12D788E4" w14:textId="77777777" w:rsidR="007811FF" w:rsidRPr="00B02673" w:rsidRDefault="007811FF" w:rsidP="007811FF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minden eltérő szint alaprajza, szűk környezettel együtt, M 1:200</w:t>
      </w:r>
    </w:p>
    <w:p w14:paraId="71AB4840" w14:textId="77777777" w:rsidR="007811FF" w:rsidRPr="00B02673" w:rsidRDefault="007811FF" w:rsidP="007811FF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mértékadó metszet, M=1:200</w:t>
      </w:r>
    </w:p>
    <w:p w14:paraId="52FFACA5" w14:textId="77777777" w:rsidR="007811FF" w:rsidRPr="00B02673" w:rsidRDefault="007811FF" w:rsidP="007811FF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homlokzatok szűk környezettel együtt, M=1:200</w:t>
      </w:r>
    </w:p>
    <w:p w14:paraId="358F1746" w14:textId="75FAAB70" w:rsidR="007811FF" w:rsidRPr="00B02673" w:rsidRDefault="007811FF" w:rsidP="007811FF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utcaképbe / természeti környezetbe illesztett látványterv</w:t>
      </w:r>
      <w:r>
        <w:rPr>
          <w:sz w:val="20"/>
          <w:szCs w:val="20"/>
          <w:lang w:val="hu-HU"/>
        </w:rPr>
        <w:t>, vagy makettfotó</w:t>
      </w:r>
      <w:r w:rsidRPr="00B02673">
        <w:rPr>
          <w:sz w:val="20"/>
          <w:szCs w:val="20"/>
          <w:lang w:val="hu-HU"/>
        </w:rPr>
        <w:t xml:space="preserve">, min: 3 db </w:t>
      </w:r>
    </w:p>
    <w:p w14:paraId="6A32662F" w14:textId="117B0DE2" w:rsidR="007811FF" w:rsidRPr="00B02673" w:rsidRDefault="007811FF" w:rsidP="007811FF">
      <w:pPr>
        <w:ind w:left="1560" w:hanging="142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- telepítési makett </w:t>
      </w:r>
      <w:r>
        <w:rPr>
          <w:sz w:val="20"/>
          <w:szCs w:val="20"/>
          <w:lang w:val="hu-HU"/>
        </w:rPr>
        <w:t xml:space="preserve">M </w:t>
      </w:r>
      <w:r w:rsidRPr="00B02673">
        <w:rPr>
          <w:sz w:val="20"/>
          <w:szCs w:val="20"/>
          <w:lang w:val="hu-HU"/>
        </w:rPr>
        <w:t>1:500 léptékben. (javasolt a telepítési modellben cserélhető épület / építménymodellek elhelyezése 3 változat)</w:t>
      </w:r>
    </w:p>
    <w:p w14:paraId="51F41EC8" w14:textId="77777777" w:rsidR="007811FF" w:rsidRPr="00B02673" w:rsidRDefault="007811FF" w:rsidP="007811FF">
      <w:pPr>
        <w:ind w:firstLine="1418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- Tervezési Napló – A4 formátum</w:t>
      </w:r>
    </w:p>
    <w:p w14:paraId="77793E93" w14:textId="77777777" w:rsidR="007811FF" w:rsidRPr="00B02673" w:rsidRDefault="007811FF" w:rsidP="00B02673">
      <w:pPr>
        <w:ind w:left="284" w:hanging="284"/>
        <w:jc w:val="both"/>
        <w:rPr>
          <w:sz w:val="20"/>
          <w:szCs w:val="20"/>
          <w:lang w:val="hu-HU"/>
        </w:rPr>
      </w:pPr>
    </w:p>
    <w:p w14:paraId="4B21121B" w14:textId="03B328B6" w:rsid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tervezési napló tartalma feleljen meg az első </w:t>
      </w:r>
      <w:r w:rsidR="007811FF">
        <w:rPr>
          <w:sz w:val="20"/>
          <w:szCs w:val="20"/>
          <w:lang w:val="hu-HU"/>
        </w:rPr>
        <w:t>6</w:t>
      </w:r>
      <w:r w:rsidRPr="00B02673">
        <w:rPr>
          <w:sz w:val="20"/>
          <w:szCs w:val="20"/>
          <w:lang w:val="hu-HU"/>
        </w:rPr>
        <w:t xml:space="preserve"> hét fejlődési szakaszát jellemző gondolati és tervbéli fejlődés levezetésének. Itt </w:t>
      </w:r>
      <w:r w:rsidR="007811FF">
        <w:rPr>
          <w:sz w:val="20"/>
          <w:szCs w:val="20"/>
          <w:lang w:val="hu-HU"/>
        </w:rPr>
        <w:t xml:space="preserve">az </w:t>
      </w:r>
      <w:r w:rsidRPr="00B02673">
        <w:rPr>
          <w:sz w:val="20"/>
          <w:szCs w:val="20"/>
          <w:lang w:val="hu-HU"/>
        </w:rPr>
        <w:t xml:space="preserve">épületet </w:t>
      </w:r>
      <w:r w:rsidR="007811FF">
        <w:rPr>
          <w:sz w:val="20"/>
          <w:szCs w:val="20"/>
          <w:lang w:val="hu-HU"/>
        </w:rPr>
        <w:t>csak vázlatosan, főbb elveit, tömegét alaprajzát és meghatározó nagyobb nyílásait kell tervezni, ugyanakkor</w:t>
      </w:r>
      <w:r w:rsidRPr="00B02673">
        <w:rPr>
          <w:sz w:val="20"/>
          <w:szCs w:val="20"/>
          <w:lang w:val="hu-HU"/>
        </w:rPr>
        <w:t xml:space="preserve"> a város telepítési struktúrájának tömegarányait és elhelyezkedését, valamint az épület abba való arányos illeszkedését már meg kell mutatni és indokolni. A szóbeli prezentációra 5 perc áll a hallgató rendelkezésére. Mindenki elmondja a saját környezetanalíziseit, telepítési koncepcióját és tervezési programját, majd a konzulensekből álló bizottsággal közösen átbeszéljük az eredményeket.</w:t>
      </w:r>
    </w:p>
    <w:p w14:paraId="26167AB8" w14:textId="77777777" w:rsidR="007811FF" w:rsidRPr="00B02673" w:rsidRDefault="007811FF" w:rsidP="00B02673">
      <w:pPr>
        <w:jc w:val="both"/>
        <w:rPr>
          <w:sz w:val="20"/>
          <w:szCs w:val="20"/>
          <w:lang w:val="hu-HU"/>
        </w:rPr>
      </w:pPr>
    </w:p>
    <w:p w14:paraId="4EC06A8D" w14:textId="621F7386" w:rsidR="00B02673" w:rsidRPr="00B02673" w:rsidRDefault="007811FF" w:rsidP="00B02673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tervek Kritikus Konzultáción történő b</w:t>
      </w:r>
      <w:r w:rsidR="00B02673" w:rsidRPr="00B02673">
        <w:rPr>
          <w:sz w:val="20"/>
          <w:szCs w:val="20"/>
          <w:lang w:val="hu-HU"/>
        </w:rPr>
        <w:t xml:space="preserve">emutatása jelenléti formában a gyakorlati óra keretei között zajlik. Feltöltése a prezentáció napján, reggel 8,00-ig a TEAMS megfelelő mappájába szükséges. </w:t>
      </w:r>
    </w:p>
    <w:p w14:paraId="7E3F06B3" w14:textId="77777777" w:rsidR="00172D0D" w:rsidRPr="00B02673" w:rsidRDefault="00172D0D" w:rsidP="00B02673">
      <w:pPr>
        <w:jc w:val="both"/>
        <w:rPr>
          <w:b/>
          <w:sz w:val="20"/>
          <w:szCs w:val="20"/>
          <w:u w:val="single"/>
          <w:lang w:val="hu-HU"/>
        </w:rPr>
      </w:pPr>
    </w:p>
    <w:p w14:paraId="7D7FA3A4" w14:textId="7CE97C01" w:rsidR="00B02673" w:rsidRP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b/>
          <w:sz w:val="20"/>
          <w:szCs w:val="20"/>
          <w:lang w:val="hu-HU"/>
        </w:rPr>
        <w:t xml:space="preserve">Az </w:t>
      </w:r>
      <w:r w:rsidR="00263716">
        <w:rPr>
          <w:b/>
          <w:sz w:val="20"/>
          <w:szCs w:val="20"/>
          <w:lang w:val="hu-HU"/>
        </w:rPr>
        <w:t>első szakasz eredményeinek zárása</w:t>
      </w:r>
      <w:r w:rsidRPr="00B02673">
        <w:rPr>
          <w:b/>
          <w:sz w:val="20"/>
          <w:szCs w:val="20"/>
          <w:lang w:val="hu-HU"/>
        </w:rPr>
        <w:t xml:space="preserve"> a megadott időpontban kell, hogy megtörténjen, mivel csúsztatásával a ráépülő tervezési folyamat megoldása válik ellehetetlenítetté. </w:t>
      </w:r>
      <w:r w:rsidR="00263716">
        <w:rPr>
          <w:sz w:val="20"/>
          <w:szCs w:val="20"/>
          <w:lang w:val="hu-HU"/>
        </w:rPr>
        <w:t>Ez a szakasz nem prezentációval zárul. Az eredményeket a feltöltendő tervezési naplóhoz fűzve kell bemutatni.</w:t>
      </w:r>
    </w:p>
    <w:p w14:paraId="38449189" w14:textId="77777777" w:rsidR="00B02673" w:rsidRDefault="00B02673" w:rsidP="007811FF">
      <w:pPr>
        <w:jc w:val="both"/>
        <w:rPr>
          <w:sz w:val="20"/>
          <w:szCs w:val="20"/>
          <w:highlight w:val="yellow"/>
          <w:lang w:val="hu-HU"/>
        </w:rPr>
      </w:pPr>
    </w:p>
    <w:p w14:paraId="5A900FF3" w14:textId="64DFA089" w:rsidR="00172D0D" w:rsidRPr="007811FF" w:rsidRDefault="00172D0D" w:rsidP="00172D0D">
      <w:pPr>
        <w:jc w:val="both"/>
        <w:rPr>
          <w:b/>
          <w:sz w:val="20"/>
          <w:szCs w:val="20"/>
          <w:lang w:val="hu-HU"/>
        </w:rPr>
      </w:pPr>
      <w:r w:rsidRPr="00172D0D">
        <w:rPr>
          <w:b/>
          <w:sz w:val="20"/>
          <w:szCs w:val="20"/>
          <w:lang w:val="hu-HU"/>
        </w:rPr>
        <w:t xml:space="preserve">A </w:t>
      </w:r>
      <w:r>
        <w:rPr>
          <w:b/>
          <w:sz w:val="20"/>
          <w:szCs w:val="20"/>
          <w:lang w:val="hu-HU"/>
        </w:rPr>
        <w:t>KK</w:t>
      </w:r>
      <w:r w:rsidRPr="00172D0D">
        <w:rPr>
          <w:b/>
          <w:sz w:val="20"/>
          <w:szCs w:val="20"/>
          <w:lang w:val="hu-HU"/>
        </w:rPr>
        <w:t xml:space="preserve"> teljes anyagát nyomtatott prezentáció formájában és </w:t>
      </w:r>
      <w:proofErr w:type="spellStart"/>
      <w:r w:rsidRPr="00172D0D">
        <w:rPr>
          <w:b/>
          <w:sz w:val="20"/>
          <w:szCs w:val="20"/>
          <w:lang w:val="hu-HU"/>
        </w:rPr>
        <w:t>megmakettezve</w:t>
      </w:r>
      <w:proofErr w:type="spellEnd"/>
      <w:r w:rsidRPr="00172D0D">
        <w:rPr>
          <w:b/>
          <w:sz w:val="20"/>
          <w:szCs w:val="20"/>
          <w:lang w:val="hu-HU"/>
        </w:rPr>
        <w:t xml:space="preserve"> kell bemutatni, valamint digitálisan (tablók pdf / </w:t>
      </w:r>
      <w:r>
        <w:rPr>
          <w:b/>
          <w:sz w:val="20"/>
          <w:szCs w:val="20"/>
          <w:lang w:val="hu-HU"/>
        </w:rPr>
        <w:t xml:space="preserve">tervezési napló pdf / </w:t>
      </w:r>
      <w:r w:rsidRPr="00172D0D">
        <w:rPr>
          <w:b/>
          <w:sz w:val="20"/>
          <w:szCs w:val="20"/>
          <w:lang w:val="hu-HU"/>
        </w:rPr>
        <w:t xml:space="preserve">makett fotók </w:t>
      </w:r>
      <w:proofErr w:type="spellStart"/>
      <w:r w:rsidRPr="00172D0D">
        <w:rPr>
          <w:b/>
          <w:sz w:val="20"/>
          <w:szCs w:val="20"/>
          <w:lang w:val="hu-HU"/>
        </w:rPr>
        <w:t>jpg</w:t>
      </w:r>
      <w:proofErr w:type="spellEnd"/>
      <w:r w:rsidRPr="00172D0D">
        <w:rPr>
          <w:b/>
          <w:sz w:val="20"/>
          <w:szCs w:val="20"/>
          <w:lang w:val="hu-HU"/>
        </w:rPr>
        <w:t xml:space="preserve"> formátumban) feltöltendők a TEAMS csoport ezen feladatrészre kijelölt mappájába.</w:t>
      </w:r>
    </w:p>
    <w:p w14:paraId="39900E9C" w14:textId="3C90A0C9" w:rsidR="00B02673" w:rsidRP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A prezentáció a projekt bemutatásához szükséges számú (2</w:t>
      </w:r>
      <w:r w:rsidR="007811FF">
        <w:rPr>
          <w:sz w:val="20"/>
          <w:szCs w:val="20"/>
          <w:lang w:val="hu-HU"/>
        </w:rPr>
        <w:t>-3</w:t>
      </w:r>
      <w:r w:rsidRPr="00B02673">
        <w:rPr>
          <w:sz w:val="20"/>
          <w:szCs w:val="20"/>
          <w:lang w:val="hu-HU"/>
        </w:rPr>
        <w:t xml:space="preserve">db) 100/60 cm-es arányú tablón (nyomtatva és kasírozva) valósítandó meg. A tablók összefűzött pdf formátumú változata szintén elkészítendő. Bemutatás jelenléti formában az előadás és az óra keretei között zajlik. A tablók és a makettfotók PDF formátumban való </w:t>
      </w:r>
      <w:r w:rsidRPr="00B02673">
        <w:rPr>
          <w:sz w:val="20"/>
          <w:szCs w:val="20"/>
          <w:lang w:val="hu-HU"/>
        </w:rPr>
        <w:lastRenderedPageBreak/>
        <w:t>feltöltése a prezentáció napján, reggel 8,00-ig a TEAMS megfelelő mappájába szükséges. A szóbeli prezentációra 7-8 perc áll a hallgató rendelkezésére, ezt követik a zsűri kérdései és a hallgatói válaszok.</w:t>
      </w:r>
    </w:p>
    <w:p w14:paraId="668D4857" w14:textId="77777777" w:rsidR="00B02673" w:rsidRPr="00B02673" w:rsidRDefault="00B02673" w:rsidP="00B02673">
      <w:pPr>
        <w:jc w:val="both"/>
        <w:rPr>
          <w:sz w:val="20"/>
          <w:szCs w:val="20"/>
          <w:lang w:val="hu-HU"/>
        </w:rPr>
      </w:pPr>
    </w:p>
    <w:p w14:paraId="3DCF357B" w14:textId="6765ADA7" w:rsidR="00B02673" w:rsidRPr="00B02673" w:rsidRDefault="00B02673" w:rsidP="00B02673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Kritikus </w:t>
      </w:r>
      <w:r w:rsidR="007811FF">
        <w:rPr>
          <w:sz w:val="20"/>
          <w:szCs w:val="20"/>
          <w:lang w:val="hu-HU"/>
        </w:rPr>
        <w:t>K</w:t>
      </w:r>
      <w:r w:rsidRPr="00B02673">
        <w:rPr>
          <w:sz w:val="20"/>
          <w:szCs w:val="20"/>
          <w:lang w:val="hu-HU"/>
        </w:rPr>
        <w:t xml:space="preserve">onzultáció és pontértékének javítására 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>egyszeri alkalommal lehetősége van a hallgatónak</w:t>
      </w:r>
      <w:r w:rsidRPr="00B02673">
        <w:rPr>
          <w:sz w:val="20"/>
          <w:szCs w:val="20"/>
          <w:lang w:val="hu-HU"/>
        </w:rPr>
        <w:t>, a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 xml:space="preserve"> következő gyakorlati órán, az előírt minőségben javított anyag konzulensnek történő bemutatásával</w:t>
      </w:r>
      <w:r w:rsidR="007811FF">
        <w:rPr>
          <w:rStyle w:val="None"/>
          <w:rFonts w:eastAsia="Times New Roman"/>
          <w:bCs/>
          <w:sz w:val="20"/>
          <w:szCs w:val="20"/>
          <w:lang w:val="hu-HU"/>
        </w:rPr>
        <w:t xml:space="preserve"> (digitális feltöltés a TEAMS kijelölt mappájába)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 xml:space="preserve">. Az javíthat, aki az </w:t>
      </w:r>
      <w:r w:rsidR="007811FF">
        <w:rPr>
          <w:rStyle w:val="None"/>
          <w:rFonts w:eastAsia="Times New Roman"/>
          <w:bCs/>
          <w:sz w:val="20"/>
          <w:szCs w:val="20"/>
          <w:lang w:val="hu-HU"/>
        </w:rPr>
        <w:t>eredeti KK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prezentáción érdemi munkát mutatott be, vagy egészségügyi/más okból igazoltan hiányzott. A javítást a konzulens bírálja el.</w:t>
      </w:r>
    </w:p>
    <w:p w14:paraId="6A3E87D8" w14:textId="5F54C7F9" w:rsidR="003664F1" w:rsidRPr="00B85890" w:rsidRDefault="0081782A" w:rsidP="003664F1">
      <w:pPr>
        <w:pStyle w:val="Cmsor2"/>
        <w:numPr>
          <w:ilvl w:val="0"/>
          <w:numId w:val="41"/>
        </w:numPr>
        <w:ind w:left="284" w:hanging="284"/>
        <w:rPr>
          <w:lang w:val="hu-HU"/>
        </w:rPr>
      </w:pPr>
      <w:r w:rsidRPr="00B85890">
        <w:rPr>
          <w:lang w:val="hu-HU"/>
        </w:rPr>
        <w:t xml:space="preserve"> </w:t>
      </w:r>
      <w:r w:rsidR="007811FF">
        <w:rPr>
          <w:lang w:val="hu-HU"/>
        </w:rPr>
        <w:t xml:space="preserve">Szakasz: </w:t>
      </w:r>
      <w:r w:rsidR="003664F1" w:rsidRPr="00B85890">
        <w:rPr>
          <w:lang w:val="hu-HU"/>
        </w:rPr>
        <w:t>Félév</w:t>
      </w:r>
      <w:r w:rsidR="007811FF">
        <w:rPr>
          <w:lang w:val="hu-HU"/>
        </w:rPr>
        <w:t>záró</w:t>
      </w:r>
      <w:r w:rsidR="003664F1" w:rsidRPr="00B85890">
        <w:rPr>
          <w:lang w:val="hu-HU"/>
        </w:rPr>
        <w:t xml:space="preserve"> prezentáció a 1</w:t>
      </w:r>
      <w:r w:rsidR="007811FF">
        <w:rPr>
          <w:lang w:val="hu-HU"/>
        </w:rPr>
        <w:t>4</w:t>
      </w:r>
      <w:r w:rsidR="003664F1" w:rsidRPr="00B85890">
        <w:rPr>
          <w:lang w:val="hu-HU"/>
        </w:rPr>
        <w:t>. oktatási héten</w:t>
      </w:r>
    </w:p>
    <w:p w14:paraId="0033EDE5" w14:textId="609A4F8B" w:rsidR="0081782A" w:rsidRPr="00B85890" w:rsidRDefault="0081782A" w:rsidP="0081782A">
      <w:pPr>
        <w:rPr>
          <w:lang w:val="hu-HU"/>
        </w:rPr>
      </w:pPr>
    </w:p>
    <w:p w14:paraId="25432180" w14:textId="03C8F1CB" w:rsidR="00172D0D" w:rsidRPr="00172D0D" w:rsidRDefault="00172D0D" w:rsidP="00172D0D">
      <w:pPr>
        <w:jc w:val="both"/>
        <w:rPr>
          <w:color w:val="FF0000"/>
          <w:sz w:val="20"/>
          <w:szCs w:val="20"/>
          <w:lang w:val="hu-HU"/>
        </w:rPr>
      </w:pPr>
      <w:bookmarkStart w:id="15" w:name="_Hlk144110335"/>
      <w:r w:rsidRPr="00172D0D">
        <w:rPr>
          <w:sz w:val="20"/>
          <w:szCs w:val="20"/>
          <w:lang w:val="hu-HU"/>
        </w:rPr>
        <w:t xml:space="preserve">A </w:t>
      </w:r>
      <w:r w:rsidR="007811FF">
        <w:rPr>
          <w:sz w:val="20"/>
          <w:szCs w:val="20"/>
          <w:lang w:val="hu-HU"/>
        </w:rPr>
        <w:t>második</w:t>
      </w:r>
      <w:r w:rsidRPr="00172D0D">
        <w:rPr>
          <w:sz w:val="20"/>
          <w:szCs w:val="20"/>
          <w:lang w:val="hu-HU"/>
        </w:rPr>
        <w:t xml:space="preserve"> szakasz a kibontás, konkretizálás időszaka. A félév ezen szakaszára kikristályosodik az épület, ahol a térképzés szoros összefüggésben alakul a kültéri kapcsolatrendszerek felderítésével. Kimunkálásra kerül a belsőépítészet és a szerkezeti csomópontok rendszere. </w:t>
      </w:r>
    </w:p>
    <w:p w14:paraId="1B68ECEA" w14:textId="77777777" w:rsidR="00172D0D" w:rsidRPr="00172D0D" w:rsidRDefault="00172D0D" w:rsidP="00172D0D">
      <w:pPr>
        <w:rPr>
          <w:b/>
          <w:color w:val="FF0000"/>
          <w:sz w:val="20"/>
          <w:szCs w:val="20"/>
          <w:u w:val="single"/>
          <w:lang w:val="hu-HU"/>
        </w:rPr>
      </w:pPr>
    </w:p>
    <w:p w14:paraId="23559671" w14:textId="77777777" w:rsidR="00172D0D" w:rsidRPr="00172D0D" w:rsidRDefault="00172D0D" w:rsidP="00172D0D">
      <w:pPr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Beadandó: </w:t>
      </w:r>
      <w:r w:rsidRPr="00172D0D">
        <w:rPr>
          <w:sz w:val="20"/>
          <w:szCs w:val="20"/>
          <w:lang w:val="hu-HU"/>
        </w:rPr>
        <w:tab/>
        <w:t>- koncepciót bemutató ábrasorok</w:t>
      </w:r>
    </w:p>
    <w:p w14:paraId="257920D4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(térképzés, környezetalakítás és formaképzésre vonatkozóan)</w:t>
      </w:r>
    </w:p>
    <w:p w14:paraId="32ED2C33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helyszín és környezetanalízisek szükséges számban</w:t>
      </w:r>
    </w:p>
    <w:p w14:paraId="4FC5696F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helyszínrajz, környezetrendezési rajz, M 1:500-M 1:1000</w:t>
      </w:r>
    </w:p>
    <w:p w14:paraId="636A970C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minden eltérő szint alaprajza, szűk környezettel együtt, M 1:100</w:t>
      </w:r>
    </w:p>
    <w:p w14:paraId="0B318B64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minimum 2 db metszet, M 1:100</w:t>
      </w:r>
    </w:p>
    <w:p w14:paraId="06BD419D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homlokzatok szűk környezettel együtt, M=1:100</w:t>
      </w:r>
    </w:p>
    <w:p w14:paraId="258AE60D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választott helyiség belsőépítészeti kialakításának koncepcióterve, belső téri rajzok: min: 3 db</w:t>
      </w:r>
    </w:p>
    <w:p w14:paraId="5CA8352C" w14:textId="77777777" w:rsidR="00172D0D" w:rsidRP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utcaképbe illesztett látványterv, min: 3 db (M1:100 kidolgozottság)</w:t>
      </w:r>
    </w:p>
    <w:p w14:paraId="3C0CB885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- 1 db főfalmetszet beillesztett csomóponti és belsőépítészeti rajzokkal   </w:t>
      </w:r>
      <w:r w:rsidRPr="00172D0D">
        <w:rPr>
          <w:sz w:val="20"/>
          <w:szCs w:val="20"/>
          <w:lang w:val="hu-HU"/>
        </w:rPr>
        <w:tab/>
      </w:r>
    </w:p>
    <w:p w14:paraId="4F0F907F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  (egyedi, épületre jellemző részletek) M 1:10 / M1:5</w:t>
      </w:r>
    </w:p>
    <w:p w14:paraId="23272B3C" w14:textId="77777777" w:rsidR="00172D0D" w:rsidRP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köztes tanulmánymodellek az órákról (3D-k)</w:t>
      </w:r>
    </w:p>
    <w:p w14:paraId="3534B56B" w14:textId="464B9FE6" w:rsid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- telepítési makett </w:t>
      </w:r>
      <w:r>
        <w:rPr>
          <w:sz w:val="20"/>
          <w:szCs w:val="20"/>
          <w:lang w:val="hu-HU"/>
        </w:rPr>
        <w:t>M1:500</w:t>
      </w:r>
    </w:p>
    <w:p w14:paraId="42209853" w14:textId="77777777" w:rsid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- épület </w:t>
      </w:r>
      <w:r w:rsidRPr="00B02673">
        <w:rPr>
          <w:sz w:val="20"/>
          <w:szCs w:val="20"/>
          <w:lang w:val="hu-HU"/>
        </w:rPr>
        <w:t>tömegmakett M1:200</w:t>
      </w:r>
    </w:p>
    <w:p w14:paraId="77807972" w14:textId="77777777" w:rsidR="00172D0D" w:rsidRPr="00B02673" w:rsidRDefault="00172D0D" w:rsidP="00172D0D">
      <w:pPr>
        <w:ind w:firstLine="1418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- Tervezési Napló – A4 formátum</w:t>
      </w:r>
    </w:p>
    <w:p w14:paraId="6536533B" w14:textId="77777777" w:rsidR="00172D0D" w:rsidRPr="00172D0D" w:rsidRDefault="00172D0D" w:rsidP="00172D0D">
      <w:pPr>
        <w:jc w:val="both"/>
        <w:rPr>
          <w:b/>
          <w:sz w:val="20"/>
          <w:szCs w:val="20"/>
          <w:lang w:val="hu-HU"/>
        </w:rPr>
      </w:pPr>
    </w:p>
    <w:p w14:paraId="7023FA96" w14:textId="52E214FA" w:rsidR="00172D0D" w:rsidRPr="00172D0D" w:rsidRDefault="00172D0D" w:rsidP="00172D0D">
      <w:pPr>
        <w:jc w:val="both"/>
        <w:rPr>
          <w:sz w:val="20"/>
          <w:szCs w:val="20"/>
          <w:lang w:val="hu-HU"/>
        </w:rPr>
      </w:pPr>
      <w:r w:rsidRPr="00172D0D">
        <w:rPr>
          <w:b/>
          <w:sz w:val="20"/>
          <w:szCs w:val="20"/>
          <w:lang w:val="hu-HU"/>
        </w:rPr>
        <w:t xml:space="preserve">A </w:t>
      </w:r>
      <w:r w:rsidR="007811FF">
        <w:rPr>
          <w:b/>
          <w:sz w:val="20"/>
          <w:szCs w:val="20"/>
          <w:lang w:val="hu-HU"/>
        </w:rPr>
        <w:t>Félévzáró P</w:t>
      </w:r>
      <w:r w:rsidRPr="00172D0D">
        <w:rPr>
          <w:b/>
          <w:sz w:val="20"/>
          <w:szCs w:val="20"/>
          <w:lang w:val="hu-HU"/>
        </w:rPr>
        <w:t xml:space="preserve">rezentáció teljes anyagát nyomtatott prezentáció formájában és </w:t>
      </w:r>
      <w:proofErr w:type="spellStart"/>
      <w:r w:rsidRPr="00172D0D">
        <w:rPr>
          <w:b/>
          <w:sz w:val="20"/>
          <w:szCs w:val="20"/>
          <w:lang w:val="hu-HU"/>
        </w:rPr>
        <w:t>megmakettezve</w:t>
      </w:r>
      <w:proofErr w:type="spellEnd"/>
      <w:r w:rsidRPr="00172D0D">
        <w:rPr>
          <w:b/>
          <w:sz w:val="20"/>
          <w:szCs w:val="20"/>
          <w:lang w:val="hu-HU"/>
        </w:rPr>
        <w:t xml:space="preserve"> kell bemutatni, valamint digitálisan (tablók pdf / </w:t>
      </w:r>
      <w:r>
        <w:rPr>
          <w:b/>
          <w:sz w:val="20"/>
          <w:szCs w:val="20"/>
          <w:lang w:val="hu-HU"/>
        </w:rPr>
        <w:t xml:space="preserve">tervezési napló pdf / </w:t>
      </w:r>
      <w:r w:rsidRPr="00172D0D">
        <w:rPr>
          <w:b/>
          <w:sz w:val="20"/>
          <w:szCs w:val="20"/>
          <w:lang w:val="hu-HU"/>
        </w:rPr>
        <w:t xml:space="preserve">makett fotók </w:t>
      </w:r>
      <w:proofErr w:type="spellStart"/>
      <w:r w:rsidRPr="00172D0D">
        <w:rPr>
          <w:b/>
          <w:sz w:val="20"/>
          <w:szCs w:val="20"/>
          <w:lang w:val="hu-HU"/>
        </w:rPr>
        <w:t>jpg</w:t>
      </w:r>
      <w:proofErr w:type="spellEnd"/>
      <w:r w:rsidRPr="00172D0D">
        <w:rPr>
          <w:b/>
          <w:sz w:val="20"/>
          <w:szCs w:val="20"/>
          <w:lang w:val="hu-HU"/>
        </w:rPr>
        <w:t xml:space="preserve"> formátumban) feltöltendők a TEAMS csoport ezen feladatrészre kijelölt mappájába. A tablók számát a hallgató munkája határozza meg.</w:t>
      </w:r>
      <w:r w:rsidRPr="00172D0D">
        <w:rPr>
          <w:sz w:val="20"/>
          <w:szCs w:val="20"/>
          <w:lang w:val="hu-HU"/>
        </w:rPr>
        <w:t xml:space="preserve"> A tabló méretét nem határozzuk meg, általános értelemben 60/100, de a koncepciótól függően el lehet tőle térni. </w:t>
      </w:r>
      <w:r w:rsidRPr="00172D0D">
        <w:rPr>
          <w:b/>
          <w:sz w:val="20"/>
          <w:szCs w:val="20"/>
          <w:lang w:val="hu-HU"/>
        </w:rPr>
        <w:t>A leadás része a Tervezési napló továbbfejlesztett változatának A4 formátumban történő bemutatása is.</w:t>
      </w:r>
    </w:p>
    <w:p w14:paraId="2F514BDF" w14:textId="77777777" w:rsidR="00172D0D" w:rsidRPr="00172D0D" w:rsidRDefault="00172D0D" w:rsidP="00172D0D">
      <w:pPr>
        <w:jc w:val="both"/>
        <w:rPr>
          <w:b/>
          <w:sz w:val="20"/>
          <w:szCs w:val="20"/>
          <w:lang w:val="hu-HU"/>
        </w:rPr>
      </w:pPr>
    </w:p>
    <w:p w14:paraId="5CD87BC2" w14:textId="27B6AF11" w:rsidR="00172D0D" w:rsidRPr="00172D0D" w:rsidRDefault="00172D0D" w:rsidP="00172D0D">
      <w:pPr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A </w:t>
      </w:r>
      <w:r w:rsidR="007811FF">
        <w:rPr>
          <w:sz w:val="20"/>
          <w:szCs w:val="20"/>
          <w:lang w:val="hu-HU"/>
        </w:rPr>
        <w:t>Félévzáró P</w:t>
      </w:r>
      <w:r w:rsidRPr="00172D0D">
        <w:rPr>
          <w:sz w:val="20"/>
          <w:szCs w:val="20"/>
          <w:lang w:val="hu-HU"/>
        </w:rPr>
        <w:t>rezentáció a 1</w:t>
      </w:r>
      <w:r w:rsidR="007811FF">
        <w:rPr>
          <w:sz w:val="20"/>
          <w:szCs w:val="20"/>
          <w:lang w:val="hu-HU"/>
        </w:rPr>
        <w:t>4</w:t>
      </w:r>
      <w:r w:rsidRPr="00172D0D">
        <w:rPr>
          <w:sz w:val="20"/>
          <w:szCs w:val="20"/>
          <w:lang w:val="hu-HU"/>
        </w:rPr>
        <w:t>. héten történik. Aki nem, vagy nem az előírt minőségben és tartalommal prezentálja a munkáját, annak a féléve megtagadásra kerül. A Végprezentáció pótlása egy alkalommal, a TVSZ által biztosított két héten belül, a vizsgaidőszak 2. hetében (1</w:t>
      </w:r>
      <w:r w:rsidR="007811FF">
        <w:rPr>
          <w:sz w:val="20"/>
          <w:szCs w:val="20"/>
          <w:lang w:val="hu-HU"/>
        </w:rPr>
        <w:t>6</w:t>
      </w:r>
      <w:r w:rsidRPr="00172D0D">
        <w:rPr>
          <w:sz w:val="20"/>
          <w:szCs w:val="20"/>
          <w:lang w:val="hu-HU"/>
        </w:rPr>
        <w:t xml:space="preserve">. hét) lehetséges. </w:t>
      </w:r>
      <w:r w:rsidR="007811FF">
        <w:rPr>
          <w:sz w:val="20"/>
          <w:szCs w:val="20"/>
          <w:lang w:val="hu-HU"/>
        </w:rPr>
        <w:t>Ennek előirányzott időpontja az 1. számú mellékletben található.</w:t>
      </w:r>
    </w:p>
    <w:bookmarkEnd w:id="15"/>
    <w:p w14:paraId="7810A1D5" w14:textId="77777777" w:rsidR="00172D0D" w:rsidRPr="00A0264C" w:rsidRDefault="00172D0D" w:rsidP="00172D0D">
      <w:pPr>
        <w:jc w:val="both"/>
        <w:rPr>
          <w:b/>
          <w:sz w:val="20"/>
          <w:szCs w:val="20"/>
          <w:lang w:val="hu-HU"/>
        </w:rPr>
      </w:pPr>
    </w:p>
    <w:p w14:paraId="7F93764F" w14:textId="106AB2C5" w:rsidR="00644028" w:rsidRPr="00B85890" w:rsidRDefault="00644028" w:rsidP="00644028">
      <w:pPr>
        <w:pStyle w:val="Cmsor2"/>
        <w:rPr>
          <w:lang w:val="hu-HU"/>
        </w:rPr>
      </w:pPr>
      <w:r w:rsidRPr="00B85890">
        <w:rPr>
          <w:lang w:val="hu-HU"/>
        </w:rPr>
        <w:t>Tantárgykurzusok a 20</w:t>
      </w:r>
      <w:r w:rsidR="00924F11" w:rsidRPr="00B85890">
        <w:rPr>
          <w:lang w:val="hu-HU"/>
        </w:rPr>
        <w:t>2</w:t>
      </w:r>
      <w:r w:rsidR="00263716">
        <w:rPr>
          <w:lang w:val="hu-HU"/>
        </w:rPr>
        <w:t>3</w:t>
      </w:r>
      <w:r w:rsidRPr="00B85890">
        <w:rPr>
          <w:lang w:val="hu-HU"/>
        </w:rPr>
        <w:t>/202</w:t>
      </w:r>
      <w:r w:rsidR="00263716">
        <w:rPr>
          <w:lang w:val="hu-HU"/>
        </w:rPr>
        <w:t>4</w:t>
      </w:r>
      <w:r w:rsidRPr="00B85890">
        <w:rPr>
          <w:lang w:val="hu-HU"/>
        </w:rPr>
        <w:t xml:space="preserve"> tanév I. félévében: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558"/>
        <w:gridCol w:w="1984"/>
        <w:gridCol w:w="709"/>
        <w:gridCol w:w="2693"/>
      </w:tblGrid>
      <w:tr w:rsidR="00644028" w:rsidRPr="00B85890" w14:paraId="28D3FEBD" w14:textId="77777777" w:rsidTr="00B85890">
        <w:tc>
          <w:tcPr>
            <w:tcW w:w="1123" w:type="dxa"/>
          </w:tcPr>
          <w:p w14:paraId="0F695E3D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Tárgy-kurzus típus</w:t>
            </w:r>
          </w:p>
        </w:tc>
        <w:tc>
          <w:tcPr>
            <w:tcW w:w="2558" w:type="dxa"/>
          </w:tcPr>
          <w:p w14:paraId="58510DAB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Oktató(k)</w:t>
            </w:r>
          </w:p>
        </w:tc>
        <w:tc>
          <w:tcPr>
            <w:tcW w:w="1984" w:type="dxa"/>
          </w:tcPr>
          <w:p w14:paraId="38864C36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Nap/idő</w:t>
            </w:r>
          </w:p>
        </w:tc>
        <w:tc>
          <w:tcPr>
            <w:tcW w:w="709" w:type="dxa"/>
          </w:tcPr>
          <w:p w14:paraId="13268D76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Hely</w:t>
            </w:r>
          </w:p>
        </w:tc>
        <w:tc>
          <w:tcPr>
            <w:tcW w:w="2693" w:type="dxa"/>
          </w:tcPr>
          <w:p w14:paraId="490D932D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Megj.</w:t>
            </w:r>
          </w:p>
        </w:tc>
      </w:tr>
      <w:tr w:rsidR="00644028" w:rsidRPr="00A0264C" w14:paraId="70315ED2" w14:textId="77777777" w:rsidTr="00B85890">
        <w:tc>
          <w:tcPr>
            <w:tcW w:w="1123" w:type="dxa"/>
          </w:tcPr>
          <w:p w14:paraId="67E066E2" w14:textId="77777777" w:rsidR="00644028" w:rsidRPr="00B85890" w:rsidRDefault="00644028" w:rsidP="003336B4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előadás</w:t>
            </w:r>
          </w:p>
        </w:tc>
        <w:tc>
          <w:tcPr>
            <w:tcW w:w="2558" w:type="dxa"/>
          </w:tcPr>
          <w:p w14:paraId="26D7DE38" w14:textId="77777777" w:rsidR="00644028" w:rsidRPr="00B85890" w:rsidRDefault="00644028" w:rsidP="003336B4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dr. Kondor Tamás</w:t>
            </w:r>
          </w:p>
          <w:p w14:paraId="4274D652" w14:textId="7EC38A00" w:rsidR="00644028" w:rsidRPr="00B85890" w:rsidRDefault="00644028" w:rsidP="003336B4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egyetemi docens</w:t>
            </w:r>
          </w:p>
        </w:tc>
        <w:tc>
          <w:tcPr>
            <w:tcW w:w="1984" w:type="dxa"/>
          </w:tcPr>
          <w:p w14:paraId="4940E301" w14:textId="69E9FD22" w:rsidR="00B85890" w:rsidRPr="00B85890" w:rsidRDefault="00B85890" w:rsidP="00B85890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 xml:space="preserve">péntek </w:t>
            </w:r>
            <w:r w:rsidR="005E4D30">
              <w:rPr>
                <w:sz w:val="20"/>
                <w:szCs w:val="20"/>
                <w:lang w:val="hu-HU"/>
              </w:rPr>
              <w:t>19,15</w:t>
            </w:r>
            <w:r w:rsidRPr="00B85890">
              <w:rPr>
                <w:sz w:val="20"/>
                <w:szCs w:val="20"/>
                <w:lang w:val="hu-HU"/>
              </w:rPr>
              <w:t>-</w:t>
            </w:r>
            <w:r w:rsidR="005E4D30">
              <w:rPr>
                <w:sz w:val="20"/>
                <w:szCs w:val="20"/>
                <w:lang w:val="hu-HU"/>
              </w:rPr>
              <w:t>20</w:t>
            </w:r>
            <w:r w:rsidRPr="00B85890">
              <w:rPr>
                <w:sz w:val="20"/>
                <w:szCs w:val="20"/>
                <w:lang w:val="hu-HU"/>
              </w:rPr>
              <w:t>,</w:t>
            </w:r>
            <w:r w:rsidR="007811FF">
              <w:rPr>
                <w:sz w:val="20"/>
                <w:szCs w:val="20"/>
                <w:lang w:val="hu-HU"/>
              </w:rPr>
              <w:t>3</w:t>
            </w:r>
            <w:r w:rsidR="005E4D30">
              <w:rPr>
                <w:sz w:val="20"/>
                <w:szCs w:val="20"/>
                <w:lang w:val="hu-HU"/>
              </w:rPr>
              <w:t>0</w:t>
            </w:r>
          </w:p>
        </w:tc>
        <w:tc>
          <w:tcPr>
            <w:tcW w:w="709" w:type="dxa"/>
          </w:tcPr>
          <w:p w14:paraId="59517301" w14:textId="299E9F65" w:rsidR="005E4D30" w:rsidRPr="00B85890" w:rsidRDefault="009B6254" w:rsidP="003336B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A219</w:t>
            </w:r>
          </w:p>
        </w:tc>
        <w:tc>
          <w:tcPr>
            <w:tcW w:w="2693" w:type="dxa"/>
          </w:tcPr>
          <w:p w14:paraId="24B5DECF" w14:textId="420F2F5E" w:rsidR="005E4D30" w:rsidRPr="00B85890" w:rsidRDefault="005E4D30" w:rsidP="003336B4">
            <w:pPr>
              <w:rPr>
                <w:sz w:val="20"/>
                <w:szCs w:val="20"/>
                <w:lang w:val="hu-HU"/>
              </w:rPr>
            </w:pPr>
            <w:proofErr w:type="spellStart"/>
            <w:r w:rsidRPr="00B85890">
              <w:rPr>
                <w:sz w:val="20"/>
                <w:szCs w:val="20"/>
                <w:lang w:val="hu-HU"/>
              </w:rPr>
              <w:t>lev</w:t>
            </w:r>
            <w:proofErr w:type="spellEnd"/>
            <w:r>
              <w:rPr>
                <w:sz w:val="20"/>
                <w:szCs w:val="20"/>
                <w:lang w:val="hu-HU"/>
              </w:rPr>
              <w:t>.</w:t>
            </w:r>
            <w:r w:rsidRPr="00B85890">
              <w:rPr>
                <w:sz w:val="20"/>
                <w:szCs w:val="20"/>
                <w:lang w:val="hu-HU"/>
              </w:rPr>
              <w:t xml:space="preserve"> képzés szerint</w:t>
            </w:r>
            <w:r>
              <w:rPr>
                <w:sz w:val="20"/>
                <w:szCs w:val="20"/>
                <w:lang w:val="hu-HU"/>
              </w:rPr>
              <w:t>i heteken</w:t>
            </w:r>
          </w:p>
        </w:tc>
      </w:tr>
      <w:tr w:rsidR="00A0264C" w:rsidRPr="00A0264C" w14:paraId="35F35F71" w14:textId="77777777" w:rsidTr="00982696">
        <w:tc>
          <w:tcPr>
            <w:tcW w:w="1123" w:type="dxa"/>
          </w:tcPr>
          <w:p w14:paraId="550009E2" w14:textId="77777777" w:rsidR="00A0264C" w:rsidRPr="00B85890" w:rsidRDefault="00A0264C" w:rsidP="00982696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gyakorlat</w:t>
            </w:r>
          </w:p>
        </w:tc>
        <w:tc>
          <w:tcPr>
            <w:tcW w:w="2558" w:type="dxa"/>
          </w:tcPr>
          <w:p w14:paraId="7D881943" w14:textId="77777777" w:rsidR="00A0264C" w:rsidRPr="00B85890" w:rsidRDefault="00A0264C" w:rsidP="00982696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dr. Horváth Magdolna</w:t>
            </w:r>
          </w:p>
          <w:p w14:paraId="693E0A56" w14:textId="77777777" w:rsidR="00A0264C" w:rsidRPr="00B85890" w:rsidRDefault="00A0264C" w:rsidP="00982696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adjunktus</w:t>
            </w:r>
          </w:p>
        </w:tc>
        <w:tc>
          <w:tcPr>
            <w:tcW w:w="1984" w:type="dxa"/>
          </w:tcPr>
          <w:p w14:paraId="2CC2E0F4" w14:textId="77777777" w:rsidR="00A0264C" w:rsidRPr="00B85890" w:rsidRDefault="00A0264C" w:rsidP="00982696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péntek</w:t>
            </w:r>
            <w:r>
              <w:rPr>
                <w:sz w:val="20"/>
                <w:szCs w:val="20"/>
                <w:lang w:val="hu-HU"/>
              </w:rPr>
              <w:t xml:space="preserve"> 9</w:t>
            </w:r>
            <w:r w:rsidRPr="00B85890">
              <w:rPr>
                <w:sz w:val="20"/>
                <w:szCs w:val="20"/>
                <w:lang w:val="hu-HU"/>
              </w:rPr>
              <w:t>,</w:t>
            </w:r>
            <w:r>
              <w:rPr>
                <w:sz w:val="20"/>
                <w:szCs w:val="20"/>
                <w:lang w:val="hu-HU"/>
              </w:rPr>
              <w:t>30</w:t>
            </w:r>
            <w:r w:rsidRPr="00B85890">
              <w:rPr>
                <w:sz w:val="20"/>
                <w:szCs w:val="20"/>
                <w:lang w:val="hu-HU"/>
              </w:rPr>
              <w:t>-1</w:t>
            </w:r>
            <w:r>
              <w:rPr>
                <w:sz w:val="20"/>
                <w:szCs w:val="20"/>
                <w:lang w:val="hu-HU"/>
              </w:rPr>
              <w:t>2</w:t>
            </w:r>
            <w:r w:rsidRPr="00B85890">
              <w:rPr>
                <w:sz w:val="20"/>
                <w:szCs w:val="20"/>
                <w:lang w:val="hu-HU"/>
              </w:rPr>
              <w:t>,</w:t>
            </w:r>
            <w:r>
              <w:rPr>
                <w:sz w:val="20"/>
                <w:szCs w:val="20"/>
                <w:lang w:val="hu-HU"/>
              </w:rPr>
              <w:t>45</w:t>
            </w:r>
          </w:p>
        </w:tc>
        <w:tc>
          <w:tcPr>
            <w:tcW w:w="709" w:type="dxa"/>
          </w:tcPr>
          <w:p w14:paraId="75CEE6C0" w14:textId="77777777" w:rsidR="00A0264C" w:rsidRPr="00B85890" w:rsidRDefault="00A0264C" w:rsidP="00982696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693" w:type="dxa"/>
          </w:tcPr>
          <w:p w14:paraId="03CBA130" w14:textId="77777777" w:rsidR="00A0264C" w:rsidRPr="00B85890" w:rsidRDefault="00A0264C" w:rsidP="00982696">
            <w:pPr>
              <w:rPr>
                <w:sz w:val="20"/>
                <w:szCs w:val="20"/>
                <w:lang w:val="hu-HU"/>
              </w:rPr>
            </w:pPr>
            <w:proofErr w:type="spellStart"/>
            <w:r w:rsidRPr="00B85890">
              <w:rPr>
                <w:sz w:val="20"/>
                <w:szCs w:val="20"/>
                <w:lang w:val="hu-HU"/>
              </w:rPr>
              <w:t>lev</w:t>
            </w:r>
            <w:proofErr w:type="spellEnd"/>
            <w:r>
              <w:rPr>
                <w:sz w:val="20"/>
                <w:szCs w:val="20"/>
                <w:lang w:val="hu-HU"/>
              </w:rPr>
              <w:t>.</w:t>
            </w:r>
            <w:r w:rsidRPr="00B85890">
              <w:rPr>
                <w:sz w:val="20"/>
                <w:szCs w:val="20"/>
                <w:lang w:val="hu-HU"/>
              </w:rPr>
              <w:t xml:space="preserve"> képzés szerint</w:t>
            </w:r>
            <w:r>
              <w:rPr>
                <w:sz w:val="20"/>
                <w:szCs w:val="20"/>
                <w:lang w:val="hu-HU"/>
              </w:rPr>
              <w:t>i heteken</w:t>
            </w:r>
          </w:p>
        </w:tc>
      </w:tr>
      <w:tr w:rsidR="00172D0D" w:rsidRPr="00B85890" w14:paraId="2F496589" w14:textId="77777777" w:rsidTr="00B85890">
        <w:tc>
          <w:tcPr>
            <w:tcW w:w="1123" w:type="dxa"/>
          </w:tcPr>
          <w:p w14:paraId="22A53BF7" w14:textId="0F1B74E0" w:rsidR="00172D0D" w:rsidRPr="00B85890" w:rsidRDefault="00172D0D" w:rsidP="00172D0D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gyakorlat</w:t>
            </w:r>
          </w:p>
        </w:tc>
        <w:tc>
          <w:tcPr>
            <w:tcW w:w="2558" w:type="dxa"/>
          </w:tcPr>
          <w:p w14:paraId="7A77F68A" w14:textId="31515A49" w:rsidR="00172D0D" w:rsidRPr="00B85890" w:rsidRDefault="00172D0D" w:rsidP="00172D0D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 xml:space="preserve">dr. </w:t>
            </w:r>
            <w:r w:rsidR="007811FF">
              <w:rPr>
                <w:sz w:val="20"/>
                <w:szCs w:val="20"/>
                <w:lang w:val="hu-HU"/>
              </w:rPr>
              <w:t>Schunk Tímea</w:t>
            </w:r>
          </w:p>
          <w:p w14:paraId="37FA2B9A" w14:textId="2ACB1B84" w:rsidR="00172D0D" w:rsidRPr="00B85890" w:rsidRDefault="00172D0D" w:rsidP="00172D0D">
            <w:pPr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adjunkus</w:t>
            </w:r>
            <w:proofErr w:type="spellEnd"/>
          </w:p>
        </w:tc>
        <w:tc>
          <w:tcPr>
            <w:tcW w:w="1984" w:type="dxa"/>
          </w:tcPr>
          <w:p w14:paraId="1367879E" w14:textId="74BD2DB8" w:rsidR="00172D0D" w:rsidRPr="00B85890" w:rsidRDefault="005E4D30" w:rsidP="00172D0D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péntek</w:t>
            </w:r>
            <w:r>
              <w:rPr>
                <w:sz w:val="20"/>
                <w:szCs w:val="20"/>
                <w:lang w:val="hu-HU"/>
              </w:rPr>
              <w:t xml:space="preserve"> 9</w:t>
            </w:r>
            <w:r w:rsidRPr="00B85890">
              <w:rPr>
                <w:sz w:val="20"/>
                <w:szCs w:val="20"/>
                <w:lang w:val="hu-HU"/>
              </w:rPr>
              <w:t>,</w:t>
            </w:r>
            <w:r>
              <w:rPr>
                <w:sz w:val="20"/>
                <w:szCs w:val="20"/>
                <w:lang w:val="hu-HU"/>
              </w:rPr>
              <w:t>30</w:t>
            </w:r>
            <w:r w:rsidRPr="00B85890">
              <w:rPr>
                <w:sz w:val="20"/>
                <w:szCs w:val="20"/>
                <w:lang w:val="hu-HU"/>
              </w:rPr>
              <w:t>-1</w:t>
            </w:r>
            <w:r>
              <w:rPr>
                <w:sz w:val="20"/>
                <w:szCs w:val="20"/>
                <w:lang w:val="hu-HU"/>
              </w:rPr>
              <w:t>2</w:t>
            </w:r>
            <w:r w:rsidRPr="00B85890">
              <w:rPr>
                <w:sz w:val="20"/>
                <w:szCs w:val="20"/>
                <w:lang w:val="hu-HU"/>
              </w:rPr>
              <w:t>,</w:t>
            </w:r>
            <w:r>
              <w:rPr>
                <w:sz w:val="20"/>
                <w:szCs w:val="20"/>
                <w:lang w:val="hu-HU"/>
              </w:rPr>
              <w:t>45</w:t>
            </w:r>
          </w:p>
        </w:tc>
        <w:tc>
          <w:tcPr>
            <w:tcW w:w="709" w:type="dxa"/>
          </w:tcPr>
          <w:p w14:paraId="670A080C" w14:textId="77777777" w:rsidR="00172D0D" w:rsidRDefault="00172D0D" w:rsidP="00172D0D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E81</w:t>
            </w:r>
          </w:p>
          <w:p w14:paraId="05CA759E" w14:textId="7F0EEF1A" w:rsidR="005E4D30" w:rsidRPr="00B85890" w:rsidRDefault="005E4D30" w:rsidP="00172D0D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93" w:type="dxa"/>
          </w:tcPr>
          <w:p w14:paraId="430EF13C" w14:textId="4F24B074" w:rsidR="00172D0D" w:rsidRPr="00B85890" w:rsidRDefault="00172D0D" w:rsidP="00172D0D">
            <w:pPr>
              <w:rPr>
                <w:sz w:val="20"/>
                <w:szCs w:val="20"/>
                <w:lang w:val="hu-HU"/>
              </w:rPr>
            </w:pPr>
            <w:proofErr w:type="spellStart"/>
            <w:r w:rsidRPr="00B85890">
              <w:rPr>
                <w:sz w:val="20"/>
                <w:szCs w:val="20"/>
                <w:lang w:val="hu-HU"/>
              </w:rPr>
              <w:t>lev</w:t>
            </w:r>
            <w:proofErr w:type="spellEnd"/>
            <w:r>
              <w:rPr>
                <w:sz w:val="20"/>
                <w:szCs w:val="20"/>
                <w:lang w:val="hu-HU"/>
              </w:rPr>
              <w:t>.</w:t>
            </w:r>
            <w:r w:rsidRPr="00B85890">
              <w:rPr>
                <w:sz w:val="20"/>
                <w:szCs w:val="20"/>
                <w:lang w:val="hu-HU"/>
              </w:rPr>
              <w:t xml:space="preserve"> képzés szerint</w:t>
            </w:r>
            <w:r>
              <w:rPr>
                <w:sz w:val="20"/>
                <w:szCs w:val="20"/>
                <w:lang w:val="hu-HU"/>
              </w:rPr>
              <w:t>i heteken</w:t>
            </w:r>
          </w:p>
        </w:tc>
      </w:tr>
    </w:tbl>
    <w:p w14:paraId="0D87B584" w14:textId="7E294514" w:rsidR="003664F1" w:rsidRDefault="003664F1" w:rsidP="003664F1">
      <w:pPr>
        <w:rPr>
          <w:lang w:val="hu-HU"/>
        </w:rPr>
      </w:pPr>
    </w:p>
    <w:p w14:paraId="547DA1E1" w14:textId="77777777" w:rsidR="007811FF" w:rsidRDefault="007811FF" w:rsidP="003664F1">
      <w:pPr>
        <w:rPr>
          <w:lang w:val="hu-HU"/>
        </w:rPr>
      </w:pPr>
    </w:p>
    <w:p w14:paraId="1A3973C2" w14:textId="77777777" w:rsidR="007811FF" w:rsidRPr="00B85890" w:rsidRDefault="007811FF" w:rsidP="003664F1">
      <w:pPr>
        <w:rPr>
          <w:lang w:val="hu-HU"/>
        </w:rPr>
      </w:pPr>
    </w:p>
    <w:p w14:paraId="4312A61B" w14:textId="1DC71177" w:rsidR="0061776B" w:rsidRDefault="0061776B" w:rsidP="0061776B">
      <w:pPr>
        <w:pStyle w:val="Cmsor2"/>
        <w:rPr>
          <w:lang w:val="hu-HU"/>
        </w:rPr>
      </w:pPr>
      <w:r w:rsidRPr="00B85890">
        <w:rPr>
          <w:lang w:val="hu-HU"/>
        </w:rPr>
        <w:lastRenderedPageBreak/>
        <w:t>Program heti bontásban</w:t>
      </w:r>
    </w:p>
    <w:p w14:paraId="39BA9772" w14:textId="77777777" w:rsidR="005E4D30" w:rsidRDefault="005E4D30" w:rsidP="005E4D30">
      <w:pPr>
        <w:rPr>
          <w:lang w:val="hu-HU"/>
        </w:rPr>
      </w:pPr>
    </w:p>
    <w:p w14:paraId="23831BC3" w14:textId="5D9A2713" w:rsidR="005E4D30" w:rsidRPr="005E4D30" w:rsidRDefault="005E4D30" w:rsidP="005E4D30">
      <w:pPr>
        <w:pStyle w:val="Listaszerbekezds"/>
        <w:numPr>
          <w:ilvl w:val="0"/>
          <w:numId w:val="49"/>
        </w:numPr>
        <w:rPr>
          <w:rFonts w:ascii="Times New Roman" w:hAnsi="Times New Roman" w:cs="Times New Roman"/>
          <w:sz w:val="20"/>
          <w:szCs w:val="20"/>
          <w:lang w:val="hu-HU"/>
        </w:rPr>
      </w:pPr>
      <w:r w:rsidRPr="005E4D30">
        <w:rPr>
          <w:rFonts w:ascii="Times New Roman" w:hAnsi="Times New Roman" w:cs="Times New Roman"/>
          <w:sz w:val="20"/>
          <w:szCs w:val="20"/>
          <w:lang w:val="hu-HU"/>
        </w:rPr>
        <w:t>számú melléklet szerint</w:t>
      </w:r>
    </w:p>
    <w:p w14:paraId="1B9F37AA" w14:textId="77777777" w:rsidR="005E4D30" w:rsidRDefault="005E4D30" w:rsidP="005E4D30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A</w:t>
      </w:r>
      <w:r w:rsidRPr="00581830">
        <w:rPr>
          <w:rStyle w:val="None"/>
          <w:bCs/>
          <w:sz w:val="20"/>
          <w:szCs w:val="20"/>
          <w:lang w:val="hu-HU"/>
        </w:rPr>
        <w:t xml:space="preserve">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</w:t>
      </w:r>
      <w:r>
        <w:rPr>
          <w:rStyle w:val="None"/>
          <w:bCs/>
          <w:sz w:val="20"/>
          <w:szCs w:val="20"/>
          <w:lang w:val="hu-HU"/>
        </w:rPr>
        <w:t>galmi időszakban.</w:t>
      </w:r>
    </w:p>
    <w:p w14:paraId="446D4C97" w14:textId="77777777" w:rsidR="008F3D99" w:rsidRDefault="008F3D99" w:rsidP="005E4D30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8810E71" w14:textId="265CC1C7" w:rsidR="008F3D99" w:rsidRPr="00E77AA5" w:rsidRDefault="008F3D99" w:rsidP="008F3D99">
      <w:pPr>
        <w:pStyle w:val="Cmsor2"/>
        <w:rPr>
          <w:color w:val="FF0000"/>
          <w:lang w:val="hu-HU"/>
        </w:rPr>
      </w:pPr>
      <w:r w:rsidRPr="00E77AA5">
        <w:rPr>
          <w:color w:val="FF0000"/>
          <w:lang w:val="hu-HU"/>
        </w:rPr>
        <w:t>TS5 ONLINE WORKSHOP</w:t>
      </w:r>
    </w:p>
    <w:p w14:paraId="64855063" w14:textId="77777777" w:rsidR="008F3D99" w:rsidRPr="008F3D99" w:rsidRDefault="008F3D99" w:rsidP="005E4D30">
      <w:pPr>
        <w:pStyle w:val="Nincstrkz"/>
        <w:jc w:val="both"/>
        <w:rPr>
          <w:rStyle w:val="None"/>
          <w:bCs/>
          <w:color w:val="FF0000"/>
          <w:sz w:val="20"/>
          <w:szCs w:val="20"/>
          <w:lang w:val="hu-HU"/>
        </w:rPr>
      </w:pPr>
    </w:p>
    <w:p w14:paraId="1CFAE4F4" w14:textId="3908C7B5" w:rsidR="008F3D99" w:rsidRPr="008F3D99" w:rsidRDefault="008F3D99" w:rsidP="005E4D30">
      <w:pPr>
        <w:pStyle w:val="Nincstrkz"/>
        <w:jc w:val="both"/>
        <w:rPr>
          <w:rStyle w:val="None"/>
          <w:bCs/>
          <w:color w:val="FF0000"/>
          <w:sz w:val="20"/>
          <w:szCs w:val="20"/>
          <w:lang w:val="hu-HU"/>
        </w:rPr>
      </w:pPr>
      <w:r w:rsidRPr="008F3D99">
        <w:rPr>
          <w:rStyle w:val="None"/>
          <w:bCs/>
          <w:color w:val="FF0000"/>
          <w:sz w:val="20"/>
          <w:szCs w:val="20"/>
          <w:lang w:val="hu-HU"/>
        </w:rPr>
        <w:t xml:space="preserve">A Tervezés Stúdió 5. tantárgyhoz kapcsolódóan, az oktatási hetek kiegészítésére és az otthoni munka támogatására egy TS5 ONLINE WORKSHOP elnevezésű programsor kerül megvalósításra. Ezen workshop keretében kiegészítő tervezés előadások kerülnek megtartásra a </w:t>
      </w:r>
      <w:proofErr w:type="spellStart"/>
      <w:r w:rsidRPr="008F3D99">
        <w:rPr>
          <w:rStyle w:val="None"/>
          <w:bCs/>
          <w:color w:val="FF0000"/>
          <w:sz w:val="20"/>
          <w:szCs w:val="20"/>
          <w:lang w:val="hu-HU"/>
        </w:rPr>
        <w:t>Teams</w:t>
      </w:r>
      <w:proofErr w:type="spellEnd"/>
      <w:r w:rsidRPr="008F3D99">
        <w:rPr>
          <w:rStyle w:val="None"/>
          <w:bCs/>
          <w:color w:val="FF0000"/>
          <w:sz w:val="20"/>
          <w:szCs w:val="20"/>
          <w:lang w:val="hu-HU"/>
        </w:rPr>
        <w:t>-en, melyek keretében az előadás témájával kapcsolatban lehet diskurzust folytatni az előadóval. A megjelenés nem kötelező, de hasznos.</w:t>
      </w:r>
      <w:r>
        <w:rPr>
          <w:rStyle w:val="None"/>
          <w:bCs/>
          <w:color w:val="FF0000"/>
          <w:sz w:val="20"/>
          <w:szCs w:val="20"/>
          <w:lang w:val="hu-HU"/>
        </w:rPr>
        <w:t xml:space="preserve"> A workshop programjainak időrendje az 1. számú mellékletben található.</w:t>
      </w:r>
    </w:p>
    <w:p w14:paraId="46274036" w14:textId="77777777" w:rsidR="005E4D30" w:rsidRDefault="005E4D30" w:rsidP="005E4D30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AD72E15" w14:textId="6744F7CC" w:rsidR="005E4D30" w:rsidRPr="005E4D30" w:rsidRDefault="005E4D30" w:rsidP="005E4D30">
      <w:pPr>
        <w:pStyle w:val="NormlWeb"/>
        <w:spacing w:before="0" w:beforeAutospacing="0" w:after="0" w:afterAutospacing="0"/>
        <w:jc w:val="both"/>
        <w:rPr>
          <w:rStyle w:val="Kiemels"/>
          <w:b/>
          <w:bCs/>
          <w:i w:val="0"/>
          <w:iCs w:val="0"/>
          <w:sz w:val="20"/>
          <w:szCs w:val="20"/>
        </w:rPr>
      </w:pPr>
      <w:r w:rsidRPr="005E4D30">
        <w:rPr>
          <w:rStyle w:val="Kiemels"/>
          <w:b/>
          <w:bCs/>
          <w:i w:val="0"/>
          <w:iCs w:val="0"/>
          <w:sz w:val="20"/>
          <w:szCs w:val="20"/>
        </w:rPr>
        <w:t>A félév tematikájával és kiadott feladatával kapcsolatos információk elérhetőek</w:t>
      </w:r>
      <w:r w:rsidRPr="005E4D30">
        <w:rPr>
          <w:rStyle w:val="Kiemels"/>
          <w:bCs/>
          <w:i w:val="0"/>
          <w:iCs w:val="0"/>
          <w:sz w:val="20"/>
          <w:szCs w:val="20"/>
        </w:rPr>
        <w:t xml:space="preserve"> a tantárgy TEAMS csoportjában.</w:t>
      </w:r>
    </w:p>
    <w:p w14:paraId="3094668A" w14:textId="77777777" w:rsidR="00E21C04" w:rsidRDefault="00E21C04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308974A8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3D75B593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5736D611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58262703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652BD32E" w14:textId="77777777" w:rsidR="005E4D30" w:rsidRPr="00B8589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422377A8" w14:textId="4A24A902" w:rsidR="00E21C04" w:rsidRPr="00B85890" w:rsidRDefault="00E21C04" w:rsidP="00E21C04">
      <w:pPr>
        <w:pStyle w:val="Nincstrkz"/>
        <w:jc w:val="both"/>
        <w:rPr>
          <w:bCs/>
          <w:sz w:val="20"/>
          <w:szCs w:val="20"/>
          <w:lang w:val="hu-HU"/>
        </w:rPr>
      </w:pPr>
      <w:r w:rsidRPr="00B85890">
        <w:rPr>
          <w:rStyle w:val="None"/>
          <w:bCs/>
          <w:sz w:val="20"/>
          <w:szCs w:val="20"/>
          <w:lang w:val="hu-HU"/>
        </w:rPr>
        <w:t>Pécs, 202</w:t>
      </w:r>
      <w:r w:rsidR="007811FF">
        <w:rPr>
          <w:rStyle w:val="None"/>
          <w:bCs/>
          <w:sz w:val="20"/>
          <w:szCs w:val="20"/>
          <w:lang w:val="hu-HU"/>
        </w:rPr>
        <w:t>4</w:t>
      </w:r>
      <w:r w:rsidRPr="00B85890">
        <w:rPr>
          <w:rStyle w:val="None"/>
          <w:bCs/>
          <w:sz w:val="20"/>
          <w:szCs w:val="20"/>
          <w:lang w:val="hu-HU"/>
        </w:rPr>
        <w:t>.0</w:t>
      </w:r>
      <w:r w:rsidR="005E4D30">
        <w:rPr>
          <w:rStyle w:val="None"/>
          <w:bCs/>
          <w:sz w:val="20"/>
          <w:szCs w:val="20"/>
          <w:lang w:val="hu-HU"/>
        </w:rPr>
        <w:t>8</w:t>
      </w:r>
      <w:r w:rsidRPr="00B85890">
        <w:rPr>
          <w:rStyle w:val="None"/>
          <w:bCs/>
          <w:sz w:val="20"/>
          <w:szCs w:val="20"/>
          <w:lang w:val="hu-HU"/>
        </w:rPr>
        <w:t>.</w:t>
      </w:r>
      <w:r w:rsidR="005E4D30">
        <w:rPr>
          <w:rStyle w:val="None"/>
          <w:bCs/>
          <w:sz w:val="20"/>
          <w:szCs w:val="20"/>
          <w:lang w:val="hu-HU"/>
        </w:rPr>
        <w:t>28</w:t>
      </w:r>
      <w:r w:rsidRPr="00B85890">
        <w:rPr>
          <w:rStyle w:val="None"/>
          <w:bCs/>
          <w:sz w:val="20"/>
          <w:szCs w:val="20"/>
          <w:lang w:val="hu-HU"/>
        </w:rPr>
        <w:t>.</w:t>
      </w:r>
    </w:p>
    <w:p w14:paraId="04DD5F6F" w14:textId="77777777" w:rsidR="00E21C04" w:rsidRPr="00B85890" w:rsidRDefault="00E21C04" w:rsidP="00E21C04">
      <w:pPr>
        <w:pStyle w:val="Nincstrkz"/>
        <w:tabs>
          <w:tab w:val="left" w:pos="5954"/>
        </w:tabs>
        <w:jc w:val="both"/>
        <w:rPr>
          <w:rStyle w:val="None"/>
          <w:bCs/>
          <w:sz w:val="20"/>
          <w:szCs w:val="20"/>
          <w:lang w:val="hu-HU"/>
        </w:rPr>
      </w:pPr>
      <w:r w:rsidRPr="00B85890">
        <w:rPr>
          <w:rStyle w:val="None"/>
          <w:bCs/>
          <w:sz w:val="20"/>
          <w:szCs w:val="20"/>
          <w:lang w:val="hu-HU"/>
        </w:rPr>
        <w:tab/>
        <w:t xml:space="preserve">dr. Kondor Tamás </w:t>
      </w:r>
    </w:p>
    <w:p w14:paraId="3BA2DFC5" w14:textId="0EEFC55F" w:rsidR="00E21C04" w:rsidRPr="00B85890" w:rsidRDefault="00E21C04" w:rsidP="00E21C04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  <w:r w:rsidRPr="00B85890">
        <w:rPr>
          <w:rStyle w:val="None"/>
          <w:bCs/>
          <w:sz w:val="20"/>
          <w:szCs w:val="20"/>
          <w:lang w:val="hu-HU"/>
        </w:rPr>
        <w:tab/>
        <w:t xml:space="preserve">tantárgyfelelős </w:t>
      </w:r>
    </w:p>
    <w:p w14:paraId="4B7D51B6" w14:textId="77777777" w:rsidR="00E21C04" w:rsidRPr="00B85890" w:rsidRDefault="00E21C04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sectPr w:rsidR="00E21C04" w:rsidRPr="00B85890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2E4A" w14:textId="77777777" w:rsidR="001B1F0C" w:rsidRDefault="001B1F0C" w:rsidP="007E74BB">
      <w:r>
        <w:separator/>
      </w:r>
    </w:p>
  </w:endnote>
  <w:endnote w:type="continuationSeparator" w:id="0">
    <w:p w14:paraId="77FCC77E" w14:textId="77777777" w:rsidR="001B1F0C" w:rsidRDefault="001B1F0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panose1 w:val="02000403000000020004"/>
    <w:charset w:val="00"/>
    <w:family w:val="modern"/>
    <w:notTrueType/>
    <w:pitch w:val="variable"/>
    <w:sig w:usb0="8000027F" w:usb1="0000000A" w:usb2="00000000" w:usb3="00000000" w:csb0="0000000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mpagne &amp; Limousines">
    <w:altName w:val="Segoe UI Light"/>
    <w:charset w:val="EE"/>
    <w:family w:val="swiss"/>
    <w:pitch w:val="variable"/>
    <w:sig w:usb0="00000001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6C7A" w:rsidRDefault="00326C7A" w:rsidP="007E74BB">
    <w:pPr>
      <w:pStyle w:val="BodyA"/>
      <w:spacing w:after="0" w:line="240" w:lineRule="auto"/>
      <w:rPr>
        <w:sz w:val="16"/>
        <w:szCs w:val="16"/>
      </w:rPr>
    </w:pPr>
  </w:p>
  <w:p w14:paraId="108E4013" w14:textId="7FEF05AF" w:rsidR="00326C7A" w:rsidRPr="007E74BB" w:rsidRDefault="00326C7A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EC3107">
      <w:rPr>
        <w:color w:val="auto"/>
        <w:sz w:val="16"/>
        <w:szCs w:val="16"/>
      </w:rPr>
      <w:t>Pécsi Tudományegyetem</w:t>
    </w:r>
    <w:r w:rsidRPr="00EC3107">
      <w:rPr>
        <w:b/>
        <w:color w:val="auto"/>
        <w:sz w:val="16"/>
        <w:szCs w:val="16"/>
      </w:rPr>
      <w:t xml:space="preserve"> </w:t>
    </w:r>
    <w:r w:rsidRPr="00EC3107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EC3107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EC3107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telefon: +36 72 501</w:t>
    </w:r>
    <w:r w:rsidRPr="00EC3107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24810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2017" w14:textId="77777777" w:rsidR="001B1F0C" w:rsidRDefault="001B1F0C" w:rsidP="007E74BB">
      <w:r>
        <w:separator/>
      </w:r>
    </w:p>
  </w:footnote>
  <w:footnote w:type="continuationSeparator" w:id="0">
    <w:p w14:paraId="6F695CA5" w14:textId="77777777" w:rsidR="001B1F0C" w:rsidRDefault="001B1F0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F8C7" w14:textId="1FB40B67" w:rsidR="00326C7A" w:rsidRPr="00300DB1" w:rsidRDefault="00326C7A" w:rsidP="00CD60B7">
    <w:pPr>
      <w:pStyle w:val="TEMATIKAFEJLC-LBLC"/>
      <w:rPr>
        <w:lang w:val="hu-HU"/>
      </w:rPr>
    </w:pPr>
    <w:r w:rsidRPr="00300DB1">
      <w:rPr>
        <w:lang w:val="hu-HU"/>
      </w:rPr>
      <w:t xml:space="preserve">Építészmérnök </w:t>
    </w:r>
    <w:proofErr w:type="spellStart"/>
    <w:r w:rsidRPr="00300DB1">
      <w:rPr>
        <w:lang w:val="hu-HU"/>
      </w:rPr>
      <w:t>BsC</w:t>
    </w:r>
    <w:proofErr w:type="spellEnd"/>
    <w:r w:rsidR="000475F0">
      <w:rPr>
        <w:lang w:val="hu-HU"/>
      </w:rPr>
      <w:t xml:space="preserve"> Levelező</w:t>
    </w:r>
    <w:r w:rsidR="008B082A" w:rsidRPr="00300DB1">
      <w:rPr>
        <w:lang w:val="hu-HU"/>
      </w:rPr>
      <w:tab/>
    </w:r>
    <w:r w:rsidRPr="00300DB1">
      <w:rPr>
        <w:lang w:val="hu-HU"/>
      </w:rPr>
      <w:tab/>
      <w:t>Munkatér:</w:t>
    </w:r>
  </w:p>
  <w:p w14:paraId="4A9DE3D4" w14:textId="77777777" w:rsidR="00326C7A" w:rsidRPr="00300DB1" w:rsidRDefault="00326C7A" w:rsidP="00CD60B7">
    <w:pPr>
      <w:pStyle w:val="TEMATIKAFEJLC-LBLC"/>
      <w:rPr>
        <w:b w:val="0"/>
        <w:lang w:val="hu-HU"/>
      </w:rPr>
    </w:pPr>
    <w:r w:rsidRPr="00300DB1">
      <w:rPr>
        <w:bCs w:val="0"/>
        <w:lang w:val="hu-HU"/>
      </w:rPr>
      <w:t>Építész Stúdió 5.</w:t>
    </w:r>
    <w:r w:rsidRPr="00300DB1">
      <w:rPr>
        <w:b w:val="0"/>
        <w:lang w:val="hu-HU"/>
      </w:rPr>
      <w:tab/>
    </w:r>
    <w:r w:rsidRPr="00300DB1">
      <w:rPr>
        <w:b w:val="0"/>
        <w:lang w:val="hu-HU"/>
      </w:rPr>
      <w:tab/>
    </w:r>
    <w:r w:rsidRPr="00300DB1">
      <w:rPr>
        <w:lang w:val="hu-HU"/>
      </w:rPr>
      <w:t>Előadás: A007, gyakorlat: É81</w:t>
    </w:r>
  </w:p>
  <w:p w14:paraId="263A0752" w14:textId="3FCB54E3" w:rsidR="00326C7A" w:rsidRPr="00300DB1" w:rsidRDefault="00326C7A" w:rsidP="00CD60B7">
    <w:pPr>
      <w:pStyle w:val="TEMATIKAFEJLC-LBLC"/>
      <w:rPr>
        <w:b w:val="0"/>
        <w:lang w:val="hu-HU"/>
      </w:rPr>
    </w:pPr>
    <w:r w:rsidRPr="00300DB1">
      <w:rPr>
        <w:b w:val="0"/>
        <w:lang w:val="hu-HU"/>
      </w:rPr>
      <w:t>Kurzuskód: EPE315</w:t>
    </w:r>
    <w:r w:rsidR="00E77AA5">
      <w:rPr>
        <w:b w:val="0"/>
        <w:lang w:val="hu-HU"/>
      </w:rPr>
      <w:t>MLEM</w:t>
    </w:r>
    <w:r w:rsidRPr="00300DB1">
      <w:rPr>
        <w:b w:val="0"/>
        <w:lang w:val="hu-HU"/>
      </w:rPr>
      <w:tab/>
    </w:r>
    <w:r w:rsidR="008B082A" w:rsidRPr="00300DB1">
      <w:rPr>
        <w:b w:val="0"/>
        <w:lang w:val="hu-HU"/>
      </w:rPr>
      <w:tab/>
    </w:r>
    <w:r w:rsidRPr="00300DB1">
      <w:rPr>
        <w:b w:val="0"/>
        <w:lang w:val="hu-HU"/>
      </w:rPr>
      <w:t xml:space="preserve">Előad: </w:t>
    </w:r>
    <w:r w:rsidR="000475F0">
      <w:rPr>
        <w:b w:val="0"/>
        <w:lang w:val="hu-HU"/>
      </w:rPr>
      <w:t>péntekenként</w:t>
    </w:r>
    <w:r w:rsidRPr="00300DB1">
      <w:rPr>
        <w:b w:val="0"/>
        <w:lang w:val="hu-HU"/>
      </w:rPr>
      <w:t xml:space="preserve"> 1</w:t>
    </w:r>
    <w:r w:rsidR="000475F0">
      <w:rPr>
        <w:b w:val="0"/>
        <w:lang w:val="hu-HU"/>
      </w:rPr>
      <w:t>9</w:t>
    </w:r>
    <w:r w:rsidRPr="00300DB1">
      <w:rPr>
        <w:b w:val="0"/>
        <w:lang w:val="hu-HU"/>
      </w:rPr>
      <w:t>,15-</w:t>
    </w:r>
    <w:r w:rsidR="000475F0">
      <w:rPr>
        <w:b w:val="0"/>
        <w:lang w:val="hu-HU"/>
      </w:rPr>
      <w:t>20,30</w:t>
    </w:r>
    <w:r w:rsidRPr="00300DB1">
      <w:rPr>
        <w:b w:val="0"/>
        <w:lang w:val="hu-HU"/>
      </w:rPr>
      <w:t xml:space="preserve">, </w:t>
    </w:r>
    <w:proofErr w:type="spellStart"/>
    <w:r w:rsidRPr="00300DB1">
      <w:rPr>
        <w:b w:val="0"/>
        <w:lang w:val="hu-HU"/>
      </w:rPr>
      <w:t>gyak</w:t>
    </w:r>
    <w:proofErr w:type="spellEnd"/>
    <w:r w:rsidR="008B082A" w:rsidRPr="00300DB1">
      <w:rPr>
        <w:b w:val="0"/>
        <w:lang w:val="hu-HU"/>
      </w:rPr>
      <w:t>:</w:t>
    </w:r>
    <w:r w:rsidRPr="00300DB1">
      <w:rPr>
        <w:b w:val="0"/>
        <w:lang w:val="hu-HU"/>
      </w:rPr>
      <w:t xml:space="preserve"> </w:t>
    </w:r>
    <w:proofErr w:type="spellStart"/>
    <w:r w:rsidR="000475F0">
      <w:rPr>
        <w:b w:val="0"/>
        <w:lang w:val="hu-HU"/>
      </w:rPr>
      <w:t>pénteke</w:t>
    </w:r>
    <w:r w:rsidRPr="00300DB1">
      <w:rPr>
        <w:b w:val="0"/>
        <w:lang w:val="hu-HU"/>
      </w:rPr>
      <w:t>ként</w:t>
    </w:r>
    <w:proofErr w:type="spellEnd"/>
    <w:r w:rsidRPr="00300DB1">
      <w:rPr>
        <w:b w:val="0"/>
        <w:lang w:val="hu-HU"/>
      </w:rPr>
      <w:t xml:space="preserve">: </w:t>
    </w:r>
    <w:r w:rsidR="000475F0">
      <w:rPr>
        <w:b w:val="0"/>
        <w:lang w:val="hu-HU"/>
      </w:rPr>
      <w:t>9,30-12,45</w:t>
    </w:r>
  </w:p>
  <w:p w14:paraId="0238FF2C" w14:textId="66E9DF53" w:rsidR="00326C7A" w:rsidRPr="00300DB1" w:rsidRDefault="00326C7A" w:rsidP="00CD60B7">
    <w:pPr>
      <w:pStyle w:val="TEMATIKAFEJLC-LBLC"/>
      <w:rPr>
        <w:b w:val="0"/>
        <w:lang w:val="hu-HU"/>
      </w:rPr>
    </w:pPr>
    <w:r w:rsidRPr="00300DB1">
      <w:rPr>
        <w:b w:val="0"/>
        <w:lang w:val="hu-HU"/>
      </w:rPr>
      <w:t>Szemeszter: 202</w:t>
    </w:r>
    <w:r w:rsidR="000475F0">
      <w:rPr>
        <w:b w:val="0"/>
        <w:lang w:val="hu-HU"/>
      </w:rPr>
      <w:t>4</w:t>
    </w:r>
    <w:r w:rsidRPr="00300DB1">
      <w:rPr>
        <w:b w:val="0"/>
        <w:lang w:val="hu-HU"/>
      </w:rPr>
      <w:t>/202</w:t>
    </w:r>
    <w:r w:rsidR="000475F0">
      <w:rPr>
        <w:b w:val="0"/>
        <w:lang w:val="hu-HU"/>
      </w:rPr>
      <w:t>5</w:t>
    </w:r>
    <w:r w:rsidRPr="00300DB1">
      <w:rPr>
        <w:b w:val="0"/>
        <w:lang w:val="hu-HU"/>
      </w:rPr>
      <w:t xml:space="preserve"> őszi félév</w:t>
    </w:r>
    <w:r w:rsidRPr="00300DB1">
      <w:rPr>
        <w:b w:val="0"/>
        <w:lang w:val="hu-HU"/>
      </w:rPr>
      <w:tab/>
    </w:r>
    <w:r w:rsidRPr="00300DB1">
      <w:rPr>
        <w:b w:val="0"/>
        <w:lang w:val="hu-HU"/>
      </w:rPr>
      <w:tab/>
      <w:t xml:space="preserve">Tervezési helyszín: </w:t>
    </w:r>
    <w:r w:rsidR="000475F0">
      <w:rPr>
        <w:b w:val="0"/>
        <w:lang w:val="hu-HU"/>
      </w:rPr>
      <w:t>Pécs</w:t>
    </w:r>
  </w:p>
  <w:p w14:paraId="290876CA" w14:textId="59CEE001" w:rsidR="00326C7A" w:rsidRPr="00A0264C" w:rsidRDefault="00326C7A" w:rsidP="00CD60B7">
    <w:pPr>
      <w:pStyle w:val="TEMATIKAFEJLC-LBLC"/>
      <w:rPr>
        <w:b w:val="0"/>
        <w:lang w:val="hu-HU"/>
      </w:rPr>
    </w:pPr>
  </w:p>
  <w:p w14:paraId="70747F12" w14:textId="77777777" w:rsidR="00326C7A" w:rsidRPr="00A0264C" w:rsidRDefault="00326C7A" w:rsidP="00CD60B7">
    <w:pPr>
      <w:pStyle w:val="TEMATIKAFEJLC-LBLC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30F"/>
    <w:multiLevelType w:val="hybridMultilevel"/>
    <w:tmpl w:val="B7B2BF30"/>
    <w:lvl w:ilvl="0" w:tplc="4EF4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7C0"/>
    <w:multiLevelType w:val="hybridMultilevel"/>
    <w:tmpl w:val="D4008A1C"/>
    <w:lvl w:ilvl="0" w:tplc="057E21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33"/>
    <w:multiLevelType w:val="hybridMultilevel"/>
    <w:tmpl w:val="5ECAF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085B"/>
    <w:multiLevelType w:val="hybridMultilevel"/>
    <w:tmpl w:val="8490039A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6561F5"/>
    <w:multiLevelType w:val="hybridMultilevel"/>
    <w:tmpl w:val="88CA12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66437C"/>
    <w:multiLevelType w:val="hybridMultilevel"/>
    <w:tmpl w:val="9286A2AE"/>
    <w:lvl w:ilvl="0" w:tplc="06321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7343E8"/>
    <w:multiLevelType w:val="hybridMultilevel"/>
    <w:tmpl w:val="9BBAB38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750988"/>
    <w:multiLevelType w:val="hybridMultilevel"/>
    <w:tmpl w:val="05EA1CB2"/>
    <w:lvl w:ilvl="0" w:tplc="CEB456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5AAD"/>
    <w:multiLevelType w:val="hybridMultilevel"/>
    <w:tmpl w:val="A530C6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054E"/>
    <w:multiLevelType w:val="hybridMultilevel"/>
    <w:tmpl w:val="626C2D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64E7"/>
    <w:multiLevelType w:val="hybridMultilevel"/>
    <w:tmpl w:val="2B2CA4D4"/>
    <w:lvl w:ilvl="0" w:tplc="8DB6D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E58B6"/>
    <w:multiLevelType w:val="hybridMultilevel"/>
    <w:tmpl w:val="19DEDABE"/>
    <w:lvl w:ilvl="0" w:tplc="040E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 w15:restartNumberingAfterBreak="0">
    <w:nsid w:val="3ACD0B63"/>
    <w:multiLevelType w:val="hybridMultilevel"/>
    <w:tmpl w:val="B30A1ED8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09EF"/>
    <w:multiLevelType w:val="hybridMultilevel"/>
    <w:tmpl w:val="7DC67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BA0A7D"/>
    <w:multiLevelType w:val="hybridMultilevel"/>
    <w:tmpl w:val="917A8C22"/>
    <w:lvl w:ilvl="0" w:tplc="D982F646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024898"/>
    <w:multiLevelType w:val="hybridMultilevel"/>
    <w:tmpl w:val="F4CA9FD2"/>
    <w:lvl w:ilvl="0" w:tplc="B59EE1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37F6484"/>
    <w:multiLevelType w:val="hybridMultilevel"/>
    <w:tmpl w:val="38B24BEA"/>
    <w:lvl w:ilvl="0" w:tplc="040E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51D04"/>
    <w:multiLevelType w:val="hybridMultilevel"/>
    <w:tmpl w:val="C5C0DA7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4311E5"/>
    <w:multiLevelType w:val="hybridMultilevel"/>
    <w:tmpl w:val="75944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D5A02"/>
    <w:multiLevelType w:val="hybridMultilevel"/>
    <w:tmpl w:val="BF1C35FA"/>
    <w:lvl w:ilvl="0" w:tplc="2982BDC4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22639"/>
    <w:multiLevelType w:val="hybridMultilevel"/>
    <w:tmpl w:val="3D068DD6"/>
    <w:lvl w:ilvl="0" w:tplc="1B18AF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4F315F2"/>
    <w:multiLevelType w:val="hybridMultilevel"/>
    <w:tmpl w:val="F4CA9FD2"/>
    <w:lvl w:ilvl="0" w:tplc="B59EE1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6191E"/>
    <w:multiLevelType w:val="hybridMultilevel"/>
    <w:tmpl w:val="69348AC0"/>
    <w:lvl w:ilvl="0" w:tplc="942CF5A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8C75BD8"/>
    <w:multiLevelType w:val="hybridMultilevel"/>
    <w:tmpl w:val="C276E494"/>
    <w:lvl w:ilvl="0" w:tplc="0BF88E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3131C6"/>
    <w:multiLevelType w:val="hybridMultilevel"/>
    <w:tmpl w:val="6FA8EF7A"/>
    <w:lvl w:ilvl="0" w:tplc="EC10D9C8">
      <w:start w:val="14"/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D517C"/>
    <w:multiLevelType w:val="hybridMultilevel"/>
    <w:tmpl w:val="8F0C2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79F61D8"/>
    <w:multiLevelType w:val="hybridMultilevel"/>
    <w:tmpl w:val="3FA89D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18686190">
    <w:abstractNumId w:val="39"/>
  </w:num>
  <w:num w:numId="2" w16cid:durableId="633340636">
    <w:abstractNumId w:val="27"/>
  </w:num>
  <w:num w:numId="3" w16cid:durableId="1884441669">
    <w:abstractNumId w:val="35"/>
  </w:num>
  <w:num w:numId="4" w16cid:durableId="2143964283">
    <w:abstractNumId w:val="36"/>
  </w:num>
  <w:num w:numId="5" w16cid:durableId="1093088172">
    <w:abstractNumId w:val="5"/>
  </w:num>
  <w:num w:numId="6" w16cid:durableId="1291667738">
    <w:abstractNumId w:val="4"/>
  </w:num>
  <w:num w:numId="7" w16cid:durableId="86579057">
    <w:abstractNumId w:val="19"/>
  </w:num>
  <w:num w:numId="8" w16cid:durableId="1405491046">
    <w:abstractNumId w:val="30"/>
  </w:num>
  <w:num w:numId="9" w16cid:durableId="166866602">
    <w:abstractNumId w:val="47"/>
  </w:num>
  <w:num w:numId="10" w16cid:durableId="1708212152">
    <w:abstractNumId w:val="41"/>
  </w:num>
  <w:num w:numId="11" w16cid:durableId="629554015">
    <w:abstractNumId w:val="8"/>
  </w:num>
  <w:num w:numId="12" w16cid:durableId="734932881">
    <w:abstractNumId w:val="11"/>
  </w:num>
  <w:num w:numId="13" w16cid:durableId="1145970632">
    <w:abstractNumId w:val="44"/>
  </w:num>
  <w:num w:numId="14" w16cid:durableId="243074033">
    <w:abstractNumId w:val="23"/>
  </w:num>
  <w:num w:numId="15" w16cid:durableId="2040474313">
    <w:abstractNumId w:val="48"/>
  </w:num>
  <w:num w:numId="16" w16cid:durableId="325863126">
    <w:abstractNumId w:val="22"/>
  </w:num>
  <w:num w:numId="17" w16cid:durableId="109324836">
    <w:abstractNumId w:val="46"/>
  </w:num>
  <w:num w:numId="18" w16cid:durableId="1011492542">
    <w:abstractNumId w:val="31"/>
  </w:num>
  <w:num w:numId="19" w16cid:durableId="890917325">
    <w:abstractNumId w:val="25"/>
  </w:num>
  <w:num w:numId="20" w16cid:durableId="191112520">
    <w:abstractNumId w:val="20"/>
  </w:num>
  <w:num w:numId="21" w16cid:durableId="1056586253">
    <w:abstractNumId w:val="17"/>
  </w:num>
  <w:num w:numId="22" w16cid:durableId="1371497563">
    <w:abstractNumId w:val="15"/>
  </w:num>
  <w:num w:numId="23" w16cid:durableId="2103332231">
    <w:abstractNumId w:val="24"/>
  </w:num>
  <w:num w:numId="24" w16cid:durableId="1204095621">
    <w:abstractNumId w:val="10"/>
  </w:num>
  <w:num w:numId="25" w16cid:durableId="1511525467">
    <w:abstractNumId w:val="12"/>
  </w:num>
  <w:num w:numId="26" w16cid:durableId="1995178676">
    <w:abstractNumId w:val="29"/>
  </w:num>
  <w:num w:numId="27" w16cid:durableId="452791627">
    <w:abstractNumId w:val="3"/>
  </w:num>
  <w:num w:numId="28" w16cid:durableId="1782912696">
    <w:abstractNumId w:val="9"/>
  </w:num>
  <w:num w:numId="29" w16cid:durableId="924916595">
    <w:abstractNumId w:val="6"/>
  </w:num>
  <w:num w:numId="30" w16cid:durableId="1409233919">
    <w:abstractNumId w:val="18"/>
  </w:num>
  <w:num w:numId="31" w16cid:durableId="895318346">
    <w:abstractNumId w:val="42"/>
  </w:num>
  <w:num w:numId="32" w16cid:durableId="862207429">
    <w:abstractNumId w:val="21"/>
  </w:num>
  <w:num w:numId="33" w16cid:durableId="1876311639">
    <w:abstractNumId w:val="13"/>
  </w:num>
  <w:num w:numId="34" w16cid:durableId="123356282">
    <w:abstractNumId w:val="16"/>
  </w:num>
  <w:num w:numId="35" w16cid:durableId="1733890707">
    <w:abstractNumId w:val="2"/>
  </w:num>
  <w:num w:numId="36" w16cid:durableId="1057704918">
    <w:abstractNumId w:val="14"/>
  </w:num>
  <w:num w:numId="37" w16cid:durableId="2036274099">
    <w:abstractNumId w:val="45"/>
  </w:num>
  <w:num w:numId="38" w16cid:durableId="2127849092">
    <w:abstractNumId w:val="43"/>
  </w:num>
  <w:num w:numId="39" w16cid:durableId="1638149436">
    <w:abstractNumId w:val="7"/>
  </w:num>
  <w:num w:numId="40" w16cid:durableId="416903104">
    <w:abstractNumId w:val="0"/>
  </w:num>
  <w:num w:numId="41" w16cid:durableId="1724132766">
    <w:abstractNumId w:val="40"/>
  </w:num>
  <w:num w:numId="42" w16cid:durableId="190147706">
    <w:abstractNumId w:val="38"/>
  </w:num>
  <w:num w:numId="43" w16cid:durableId="1289820582">
    <w:abstractNumId w:val="28"/>
  </w:num>
  <w:num w:numId="44" w16cid:durableId="2087913851">
    <w:abstractNumId w:val="37"/>
  </w:num>
  <w:num w:numId="45" w16cid:durableId="1728646489">
    <w:abstractNumId w:val="1"/>
  </w:num>
  <w:num w:numId="46" w16cid:durableId="186256388">
    <w:abstractNumId w:val="26"/>
  </w:num>
  <w:num w:numId="47" w16cid:durableId="594750627">
    <w:abstractNumId w:val="33"/>
  </w:num>
  <w:num w:numId="48" w16cid:durableId="1162234196">
    <w:abstractNumId w:val="34"/>
  </w:num>
  <w:num w:numId="49" w16cid:durableId="1806703175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2154E"/>
    <w:rsid w:val="00024810"/>
    <w:rsid w:val="00034EEB"/>
    <w:rsid w:val="000475F0"/>
    <w:rsid w:val="0005293B"/>
    <w:rsid w:val="0005454B"/>
    <w:rsid w:val="00057F05"/>
    <w:rsid w:val="0007344D"/>
    <w:rsid w:val="00074045"/>
    <w:rsid w:val="00081CB9"/>
    <w:rsid w:val="000853DC"/>
    <w:rsid w:val="00096F13"/>
    <w:rsid w:val="000A429B"/>
    <w:rsid w:val="000C75CB"/>
    <w:rsid w:val="000D279A"/>
    <w:rsid w:val="000E3296"/>
    <w:rsid w:val="000F51CB"/>
    <w:rsid w:val="0012031E"/>
    <w:rsid w:val="00126134"/>
    <w:rsid w:val="00134333"/>
    <w:rsid w:val="00142E05"/>
    <w:rsid w:val="001442E4"/>
    <w:rsid w:val="00150DFC"/>
    <w:rsid w:val="00152AEC"/>
    <w:rsid w:val="00156833"/>
    <w:rsid w:val="00166C07"/>
    <w:rsid w:val="00167602"/>
    <w:rsid w:val="00171C3D"/>
    <w:rsid w:val="00172D0D"/>
    <w:rsid w:val="00183D7F"/>
    <w:rsid w:val="00184305"/>
    <w:rsid w:val="001A259B"/>
    <w:rsid w:val="001A5AA5"/>
    <w:rsid w:val="001A5EFA"/>
    <w:rsid w:val="001B1F0C"/>
    <w:rsid w:val="001C3420"/>
    <w:rsid w:val="001C4011"/>
    <w:rsid w:val="001D7F4A"/>
    <w:rsid w:val="001F3AD3"/>
    <w:rsid w:val="001F5119"/>
    <w:rsid w:val="001F5E17"/>
    <w:rsid w:val="0020176B"/>
    <w:rsid w:val="00202431"/>
    <w:rsid w:val="00204A09"/>
    <w:rsid w:val="002157CE"/>
    <w:rsid w:val="00222971"/>
    <w:rsid w:val="0024327F"/>
    <w:rsid w:val="00243E75"/>
    <w:rsid w:val="00247FBF"/>
    <w:rsid w:val="00250591"/>
    <w:rsid w:val="00261C5A"/>
    <w:rsid w:val="00263716"/>
    <w:rsid w:val="00264005"/>
    <w:rsid w:val="002667F9"/>
    <w:rsid w:val="00273FA1"/>
    <w:rsid w:val="0027479E"/>
    <w:rsid w:val="00276331"/>
    <w:rsid w:val="0027665A"/>
    <w:rsid w:val="002826F7"/>
    <w:rsid w:val="002A0C15"/>
    <w:rsid w:val="002A22A1"/>
    <w:rsid w:val="002C00B3"/>
    <w:rsid w:val="002C7EA8"/>
    <w:rsid w:val="002D0DD9"/>
    <w:rsid w:val="002E2820"/>
    <w:rsid w:val="002E2F8F"/>
    <w:rsid w:val="002E5FBD"/>
    <w:rsid w:val="002F38EE"/>
    <w:rsid w:val="00300DB1"/>
    <w:rsid w:val="003051D9"/>
    <w:rsid w:val="00326352"/>
    <w:rsid w:val="00326C7A"/>
    <w:rsid w:val="00326ED0"/>
    <w:rsid w:val="003336B4"/>
    <w:rsid w:val="00334A20"/>
    <w:rsid w:val="0033777B"/>
    <w:rsid w:val="00345F9E"/>
    <w:rsid w:val="00355DE4"/>
    <w:rsid w:val="00364195"/>
    <w:rsid w:val="00366158"/>
    <w:rsid w:val="003664F1"/>
    <w:rsid w:val="00380D7B"/>
    <w:rsid w:val="003A6231"/>
    <w:rsid w:val="003A67F7"/>
    <w:rsid w:val="003C06DE"/>
    <w:rsid w:val="003C609B"/>
    <w:rsid w:val="003D31BF"/>
    <w:rsid w:val="003D33E7"/>
    <w:rsid w:val="003D4C81"/>
    <w:rsid w:val="003F3AA3"/>
    <w:rsid w:val="00415726"/>
    <w:rsid w:val="00416B31"/>
    <w:rsid w:val="00417E9C"/>
    <w:rsid w:val="004405AF"/>
    <w:rsid w:val="00444073"/>
    <w:rsid w:val="004442AD"/>
    <w:rsid w:val="00447DEA"/>
    <w:rsid w:val="0045542B"/>
    <w:rsid w:val="00456EE8"/>
    <w:rsid w:val="004613CE"/>
    <w:rsid w:val="00465E10"/>
    <w:rsid w:val="004909C3"/>
    <w:rsid w:val="004A178C"/>
    <w:rsid w:val="004B5B1A"/>
    <w:rsid w:val="004C2B8A"/>
    <w:rsid w:val="004C7B3F"/>
    <w:rsid w:val="004E54F4"/>
    <w:rsid w:val="004F5CA9"/>
    <w:rsid w:val="005002DB"/>
    <w:rsid w:val="005209D2"/>
    <w:rsid w:val="0055140E"/>
    <w:rsid w:val="00566118"/>
    <w:rsid w:val="00566F17"/>
    <w:rsid w:val="00581830"/>
    <w:rsid w:val="00581BFE"/>
    <w:rsid w:val="00596F1D"/>
    <w:rsid w:val="005A31D1"/>
    <w:rsid w:val="005A7D66"/>
    <w:rsid w:val="005C523E"/>
    <w:rsid w:val="005C605E"/>
    <w:rsid w:val="005E4D30"/>
    <w:rsid w:val="005E76CA"/>
    <w:rsid w:val="006155E4"/>
    <w:rsid w:val="0061776B"/>
    <w:rsid w:val="00624447"/>
    <w:rsid w:val="00624647"/>
    <w:rsid w:val="00631D8C"/>
    <w:rsid w:val="00637DBE"/>
    <w:rsid w:val="00641C30"/>
    <w:rsid w:val="006438D7"/>
    <w:rsid w:val="00644028"/>
    <w:rsid w:val="006531D2"/>
    <w:rsid w:val="00655337"/>
    <w:rsid w:val="0066613D"/>
    <w:rsid w:val="0066620B"/>
    <w:rsid w:val="00672D6F"/>
    <w:rsid w:val="00682196"/>
    <w:rsid w:val="006829FA"/>
    <w:rsid w:val="0068510C"/>
    <w:rsid w:val="00687BE2"/>
    <w:rsid w:val="006921FF"/>
    <w:rsid w:val="006926AF"/>
    <w:rsid w:val="006967BB"/>
    <w:rsid w:val="006C4A36"/>
    <w:rsid w:val="006D67F2"/>
    <w:rsid w:val="006E30BC"/>
    <w:rsid w:val="006E4D91"/>
    <w:rsid w:val="006F1E2D"/>
    <w:rsid w:val="007016E9"/>
    <w:rsid w:val="00703839"/>
    <w:rsid w:val="007100E5"/>
    <w:rsid w:val="00710720"/>
    <w:rsid w:val="00714872"/>
    <w:rsid w:val="00726E7A"/>
    <w:rsid w:val="007274F7"/>
    <w:rsid w:val="007331E6"/>
    <w:rsid w:val="00733E08"/>
    <w:rsid w:val="00734769"/>
    <w:rsid w:val="0074434B"/>
    <w:rsid w:val="00760D2E"/>
    <w:rsid w:val="00761C39"/>
    <w:rsid w:val="0077091D"/>
    <w:rsid w:val="00775954"/>
    <w:rsid w:val="007811FF"/>
    <w:rsid w:val="00790912"/>
    <w:rsid w:val="00792D9C"/>
    <w:rsid w:val="007B66AB"/>
    <w:rsid w:val="007C1107"/>
    <w:rsid w:val="007C44CE"/>
    <w:rsid w:val="007C5E45"/>
    <w:rsid w:val="007C7362"/>
    <w:rsid w:val="007C7FC9"/>
    <w:rsid w:val="007D2264"/>
    <w:rsid w:val="007E15AF"/>
    <w:rsid w:val="007E580A"/>
    <w:rsid w:val="007E74BB"/>
    <w:rsid w:val="0081782A"/>
    <w:rsid w:val="00822EFA"/>
    <w:rsid w:val="00826533"/>
    <w:rsid w:val="00832347"/>
    <w:rsid w:val="00840F91"/>
    <w:rsid w:val="00847CE0"/>
    <w:rsid w:val="00854EA2"/>
    <w:rsid w:val="00864A24"/>
    <w:rsid w:val="00874283"/>
    <w:rsid w:val="00876DDC"/>
    <w:rsid w:val="008946E4"/>
    <w:rsid w:val="0089584F"/>
    <w:rsid w:val="008A1961"/>
    <w:rsid w:val="008A231A"/>
    <w:rsid w:val="008B082A"/>
    <w:rsid w:val="008B54CF"/>
    <w:rsid w:val="008D6E26"/>
    <w:rsid w:val="008E4205"/>
    <w:rsid w:val="008F3D99"/>
    <w:rsid w:val="00901A86"/>
    <w:rsid w:val="009042F3"/>
    <w:rsid w:val="009063FE"/>
    <w:rsid w:val="00915432"/>
    <w:rsid w:val="00920ECE"/>
    <w:rsid w:val="00921EC4"/>
    <w:rsid w:val="00924F11"/>
    <w:rsid w:val="00926C75"/>
    <w:rsid w:val="00931D4B"/>
    <w:rsid w:val="00945CB7"/>
    <w:rsid w:val="009551C8"/>
    <w:rsid w:val="009717D1"/>
    <w:rsid w:val="00986B0B"/>
    <w:rsid w:val="009B17D2"/>
    <w:rsid w:val="009B6254"/>
    <w:rsid w:val="009C5544"/>
    <w:rsid w:val="009D114B"/>
    <w:rsid w:val="009E0FCF"/>
    <w:rsid w:val="009E5866"/>
    <w:rsid w:val="009E6122"/>
    <w:rsid w:val="009E6CBC"/>
    <w:rsid w:val="009F2A21"/>
    <w:rsid w:val="00A00857"/>
    <w:rsid w:val="00A0264C"/>
    <w:rsid w:val="00A0472F"/>
    <w:rsid w:val="00A124D4"/>
    <w:rsid w:val="00A126C4"/>
    <w:rsid w:val="00A137E3"/>
    <w:rsid w:val="00A172D1"/>
    <w:rsid w:val="00A20F81"/>
    <w:rsid w:val="00A27523"/>
    <w:rsid w:val="00A35705"/>
    <w:rsid w:val="00A453B8"/>
    <w:rsid w:val="00A50698"/>
    <w:rsid w:val="00A8047B"/>
    <w:rsid w:val="00A831A3"/>
    <w:rsid w:val="00A9421B"/>
    <w:rsid w:val="00AA7EC0"/>
    <w:rsid w:val="00AB1FF2"/>
    <w:rsid w:val="00AB4F4C"/>
    <w:rsid w:val="00AC244C"/>
    <w:rsid w:val="00AC5021"/>
    <w:rsid w:val="00AD0302"/>
    <w:rsid w:val="00AD290F"/>
    <w:rsid w:val="00AD323F"/>
    <w:rsid w:val="00AD57AB"/>
    <w:rsid w:val="00AE76D8"/>
    <w:rsid w:val="00B02673"/>
    <w:rsid w:val="00B117E9"/>
    <w:rsid w:val="00B274E1"/>
    <w:rsid w:val="00B33864"/>
    <w:rsid w:val="00B43024"/>
    <w:rsid w:val="00B55307"/>
    <w:rsid w:val="00B85890"/>
    <w:rsid w:val="00B865B3"/>
    <w:rsid w:val="00B93FF7"/>
    <w:rsid w:val="00BA08FF"/>
    <w:rsid w:val="00BA1187"/>
    <w:rsid w:val="00BA609A"/>
    <w:rsid w:val="00BA7D85"/>
    <w:rsid w:val="00BB480F"/>
    <w:rsid w:val="00BC4148"/>
    <w:rsid w:val="00BF438F"/>
    <w:rsid w:val="00BF4675"/>
    <w:rsid w:val="00C006A4"/>
    <w:rsid w:val="00C042F0"/>
    <w:rsid w:val="00C10F21"/>
    <w:rsid w:val="00C26163"/>
    <w:rsid w:val="00C27752"/>
    <w:rsid w:val="00C439A2"/>
    <w:rsid w:val="00C50E33"/>
    <w:rsid w:val="00C7177F"/>
    <w:rsid w:val="00C83691"/>
    <w:rsid w:val="00C83D44"/>
    <w:rsid w:val="00C85C88"/>
    <w:rsid w:val="00C92D0C"/>
    <w:rsid w:val="00CA0A47"/>
    <w:rsid w:val="00CC2F46"/>
    <w:rsid w:val="00CD60B7"/>
    <w:rsid w:val="00D078E8"/>
    <w:rsid w:val="00D12DC9"/>
    <w:rsid w:val="00D139CB"/>
    <w:rsid w:val="00D31F57"/>
    <w:rsid w:val="00D76C71"/>
    <w:rsid w:val="00D85433"/>
    <w:rsid w:val="00D93835"/>
    <w:rsid w:val="00DA2CB6"/>
    <w:rsid w:val="00DA7E35"/>
    <w:rsid w:val="00DC2A31"/>
    <w:rsid w:val="00DC7DB0"/>
    <w:rsid w:val="00DD37ED"/>
    <w:rsid w:val="00DD760F"/>
    <w:rsid w:val="00DE31B0"/>
    <w:rsid w:val="00DE395B"/>
    <w:rsid w:val="00DF3333"/>
    <w:rsid w:val="00E00C14"/>
    <w:rsid w:val="00E1216E"/>
    <w:rsid w:val="00E14C5E"/>
    <w:rsid w:val="00E16CC1"/>
    <w:rsid w:val="00E21C04"/>
    <w:rsid w:val="00E25C35"/>
    <w:rsid w:val="00E3574B"/>
    <w:rsid w:val="00E409F2"/>
    <w:rsid w:val="00E467C1"/>
    <w:rsid w:val="00E51791"/>
    <w:rsid w:val="00E57B10"/>
    <w:rsid w:val="00E6086F"/>
    <w:rsid w:val="00E702C1"/>
    <w:rsid w:val="00E70A97"/>
    <w:rsid w:val="00E71C71"/>
    <w:rsid w:val="00E77AA5"/>
    <w:rsid w:val="00E83BF9"/>
    <w:rsid w:val="00EB6F2F"/>
    <w:rsid w:val="00EC3107"/>
    <w:rsid w:val="00EE35F7"/>
    <w:rsid w:val="00EE6729"/>
    <w:rsid w:val="00EF2559"/>
    <w:rsid w:val="00F07279"/>
    <w:rsid w:val="00F07CEC"/>
    <w:rsid w:val="00F209D9"/>
    <w:rsid w:val="00F3220F"/>
    <w:rsid w:val="00F32FB6"/>
    <w:rsid w:val="00F50C77"/>
    <w:rsid w:val="00F624C9"/>
    <w:rsid w:val="00F6601E"/>
    <w:rsid w:val="00F673FA"/>
    <w:rsid w:val="00F82813"/>
    <w:rsid w:val="00F92F3C"/>
    <w:rsid w:val="00FA02D9"/>
    <w:rsid w:val="00FA5572"/>
    <w:rsid w:val="00FA6143"/>
    <w:rsid w:val="00FC2719"/>
    <w:rsid w:val="00FC41D3"/>
    <w:rsid w:val="00FD1957"/>
    <w:rsid w:val="00FD72E5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4B152BBA-CDC4-4BF6-97DF-A414CB9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3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3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3107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3107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7100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character" w:styleId="Kiemels2">
    <w:name w:val="Strong"/>
    <w:uiPriority w:val="22"/>
    <w:qFormat/>
    <w:rsid w:val="007100E5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AC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C5021"/>
    <w:rPr>
      <w:rFonts w:eastAsia="Times New Roman"/>
      <w:sz w:val="24"/>
      <w:szCs w:val="24"/>
      <w:bdr w:val="none" w:sz="0" w:space="0" w:color="auto"/>
    </w:rPr>
  </w:style>
  <w:style w:type="character" w:customStyle="1" w:styleId="text-caption">
    <w:name w:val="text-caption"/>
    <w:basedOn w:val="Bekezdsalapbettpusa"/>
    <w:rsid w:val="006438D7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42E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42E05"/>
    <w:rPr>
      <w:rFonts w:ascii="Courier New" w:eastAsia="Times New Roman" w:hAnsi="Courier New" w:cs="Courier New"/>
      <w:bdr w:val="none" w:sz="0" w:space="0" w:color="auto"/>
    </w:rPr>
  </w:style>
  <w:style w:type="character" w:customStyle="1" w:styleId="im">
    <w:name w:val="im"/>
    <w:basedOn w:val="Bekezdsalapbettpusa"/>
    <w:rsid w:val="00901A86"/>
  </w:style>
  <w:style w:type="character" w:styleId="Kiemels">
    <w:name w:val="Emphasis"/>
    <w:uiPriority w:val="20"/>
    <w:qFormat/>
    <w:rsid w:val="005E4D30"/>
    <w:rPr>
      <w:i/>
      <w:iCs/>
    </w:rPr>
  </w:style>
  <w:style w:type="paragraph" w:customStyle="1" w:styleId="paragraph">
    <w:name w:val="paragraph"/>
    <w:basedOn w:val="Norml"/>
    <w:rsid w:val="00781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1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nk.timea@mik.pte.h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4DFE7-A82F-4602-92A2-EF737852D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B121D-A0CF-4A50-B3D5-80385193F7FE}"/>
</file>

<file path=customXml/itemProps3.xml><?xml version="1.0" encoding="utf-8"?>
<ds:datastoreItem xmlns:ds="http://schemas.openxmlformats.org/officeDocument/2006/customXml" ds:itemID="{6EF34B32-01CB-4465-97A3-05041A301297}"/>
</file>

<file path=customXml/itemProps4.xml><?xml version="1.0" encoding="utf-8"?>
<ds:datastoreItem xmlns:ds="http://schemas.openxmlformats.org/officeDocument/2006/customXml" ds:itemID="{BDCBA1C1-3A68-4D0A-B6A5-1CB7D04C5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5083</Words>
  <Characters>35078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40081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</dc:creator>
  <cp:keywords/>
  <dc:description/>
  <cp:lastModifiedBy>Dr. Kondor Tamás</cp:lastModifiedBy>
  <cp:revision>2</cp:revision>
  <cp:lastPrinted>2022-11-04T18:32:00Z</cp:lastPrinted>
  <dcterms:created xsi:type="dcterms:W3CDTF">2024-08-26T17:04:00Z</dcterms:created>
  <dcterms:modified xsi:type="dcterms:W3CDTF">2024-08-26T17:04:00Z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