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E4D8" w14:textId="77777777" w:rsidR="00526E68" w:rsidRPr="0060456D" w:rsidRDefault="00526E68" w:rsidP="00526E68">
      <w:pPr>
        <w:rPr>
          <w:rFonts w:ascii="TimesNewRomanPSMT" w:hAnsi="TimesNewRomanPSMT"/>
          <w:b/>
          <w:bCs/>
          <w:sz w:val="20"/>
          <w:szCs w:val="20"/>
        </w:rPr>
      </w:pPr>
    </w:p>
    <w:p w14:paraId="5312FC1F" w14:textId="77777777" w:rsidR="00526E68" w:rsidRPr="0060456D" w:rsidRDefault="00526E68" w:rsidP="00526E68">
      <w:pPr>
        <w:rPr>
          <w:rFonts w:ascii="TimesNewRomanPS" w:hAnsi="TimesNewRomanPS"/>
          <w:i/>
          <w:iCs/>
          <w:color w:val="2D729B"/>
          <w:sz w:val="22"/>
          <w:szCs w:val="22"/>
        </w:rPr>
      </w:pPr>
    </w:p>
    <w:p w14:paraId="1A5F204F" w14:textId="77777777" w:rsidR="00526E68" w:rsidRPr="0060456D" w:rsidRDefault="00526E68" w:rsidP="00526E68">
      <w:r w:rsidRPr="0060456D">
        <w:rPr>
          <w:rFonts w:ascii="TimesNewRomanPS" w:hAnsi="TimesNewRomanPS"/>
          <w:i/>
          <w:iCs/>
          <w:color w:val="2D729B"/>
          <w:sz w:val="22"/>
          <w:szCs w:val="22"/>
        </w:rPr>
        <w:t xml:space="preserve">Általános </w:t>
      </w:r>
      <w:proofErr w:type="spellStart"/>
      <w:r w:rsidRPr="0060456D">
        <w:rPr>
          <w:rFonts w:ascii="TimesNewRomanPS" w:hAnsi="TimesNewRomanPS"/>
          <w:i/>
          <w:iCs/>
          <w:color w:val="2D729B"/>
          <w:sz w:val="22"/>
          <w:szCs w:val="22"/>
        </w:rPr>
        <w:t>információk</w:t>
      </w:r>
      <w:proofErr w:type="spellEnd"/>
      <w:r w:rsidRPr="0060456D">
        <w:rPr>
          <w:rFonts w:ascii="TimesNewRomanPS" w:hAnsi="TimesNewRomanPS"/>
          <w:i/>
          <w:iCs/>
          <w:color w:val="2D729B"/>
          <w:sz w:val="22"/>
          <w:szCs w:val="22"/>
        </w:rPr>
        <w:t xml:space="preserve">: </w:t>
      </w:r>
    </w:p>
    <w:p w14:paraId="4E673184" w14:textId="77777777" w:rsidR="00526E68" w:rsidRPr="0060456D" w:rsidRDefault="00526E68" w:rsidP="00526E68">
      <w:pPr>
        <w:rPr>
          <w:rFonts w:ascii="TimesNewRomanPS" w:hAnsi="TimesNewRomanPS"/>
          <w:sz w:val="20"/>
          <w:szCs w:val="20"/>
        </w:rPr>
      </w:pPr>
      <w:r w:rsidRPr="0060456D">
        <w:rPr>
          <w:rFonts w:ascii="TimesNewRomanPS" w:hAnsi="TimesNewRomanPS"/>
          <w:b/>
          <w:bCs/>
          <w:sz w:val="20"/>
          <w:szCs w:val="20"/>
        </w:rPr>
        <w:t xml:space="preserve">Tanterv: </w:t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sz w:val="20"/>
          <w:szCs w:val="20"/>
        </w:rPr>
        <w:t>Építőművész Alapképzési Szak</w:t>
      </w:r>
    </w:p>
    <w:p w14:paraId="67E38558" w14:textId="77777777" w:rsidR="00526E68" w:rsidRPr="0060456D" w:rsidRDefault="00526E68" w:rsidP="00526E68"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</w:p>
    <w:p w14:paraId="1E7F6C7E" w14:textId="77777777" w:rsidR="00526E68" w:rsidRPr="0060456D" w:rsidRDefault="00526E68" w:rsidP="00526E68">
      <w:pPr>
        <w:rPr>
          <w:rFonts w:ascii="TimesNewRomanPS" w:hAnsi="TimesNewRomanPS"/>
          <w:b/>
          <w:bCs/>
          <w:sz w:val="26"/>
          <w:szCs w:val="26"/>
        </w:rPr>
      </w:pP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Tantárgy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 neve: </w:t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34"/>
          <w:szCs w:val="34"/>
        </w:rPr>
        <w:t>T</w:t>
      </w:r>
      <w:r w:rsidRPr="0060456D">
        <w:rPr>
          <w:rFonts w:ascii="TimesNewRomanPS" w:hAnsi="TimesNewRomanPS"/>
          <w:b/>
          <w:bCs/>
          <w:sz w:val="26"/>
          <w:szCs w:val="26"/>
        </w:rPr>
        <w:t>ÁRSADALOM ÉS KULTÚRA</w:t>
      </w:r>
    </w:p>
    <w:p w14:paraId="1971EA5A" w14:textId="77777777" w:rsidR="00526E68" w:rsidRPr="0060456D" w:rsidRDefault="00526E68" w:rsidP="00526E68"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Tantárgy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kódja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: </w:t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MT" w:hAnsi="TimesNewRomanPSMT"/>
          <w:sz w:val="20"/>
          <w:szCs w:val="20"/>
        </w:rPr>
        <w:t>EPB028MN</w:t>
      </w:r>
    </w:p>
    <w:p w14:paraId="42384A99" w14:textId="77777777" w:rsidR="00526E68" w:rsidRPr="0060456D" w:rsidRDefault="00526E68" w:rsidP="00526E68">
      <w:pPr>
        <w:rPr>
          <w:rFonts w:ascii="TimesNewRomanPS" w:hAnsi="TimesNewRomanPS"/>
          <w:b/>
          <w:bCs/>
          <w:sz w:val="20"/>
          <w:szCs w:val="20"/>
        </w:rPr>
      </w:pPr>
      <w:r w:rsidRPr="0060456D">
        <w:rPr>
          <w:rFonts w:ascii="TimesNewRomanPS" w:hAnsi="TimesNewRomanPS"/>
          <w:b/>
          <w:bCs/>
          <w:sz w:val="20"/>
          <w:szCs w:val="20"/>
        </w:rPr>
        <w:t xml:space="preserve">Szemeszter: </w:t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  <w:t>5</w:t>
      </w:r>
    </w:p>
    <w:p w14:paraId="0492A980" w14:textId="77777777" w:rsidR="00526E68" w:rsidRPr="0060456D" w:rsidRDefault="00526E68" w:rsidP="00526E68">
      <w:pPr>
        <w:rPr>
          <w:rFonts w:ascii="TimesNewRomanPS" w:hAnsi="TimesNewRomanPS"/>
          <w:b/>
          <w:bCs/>
          <w:sz w:val="20"/>
          <w:szCs w:val="20"/>
        </w:rPr>
      </w:pPr>
      <w:r w:rsidRPr="0060456D">
        <w:rPr>
          <w:rFonts w:ascii="TimesNewRomanPS" w:hAnsi="TimesNewRomanPS"/>
          <w:b/>
          <w:bCs/>
          <w:sz w:val="20"/>
          <w:szCs w:val="20"/>
        </w:rPr>
        <w:t xml:space="preserve">Kreditek </w:t>
      </w: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száma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>:</w:t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  <w:t>3</w:t>
      </w:r>
      <w:r w:rsidRPr="0060456D">
        <w:rPr>
          <w:rFonts w:ascii="TimesNewRomanPS" w:hAnsi="TimesNewRomanPS"/>
          <w:b/>
          <w:bCs/>
          <w:sz w:val="20"/>
          <w:szCs w:val="20"/>
        </w:rPr>
        <w:br/>
        <w:t xml:space="preserve">A heti </w:t>
      </w: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órák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elosztása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: </w:t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MT" w:hAnsi="TimesNewRomanPSMT"/>
          <w:sz w:val="20"/>
          <w:szCs w:val="20"/>
        </w:rPr>
        <w:t>2/0/0</w:t>
      </w:r>
    </w:p>
    <w:p w14:paraId="097D45C8" w14:textId="77777777" w:rsidR="00526E68" w:rsidRPr="0060456D" w:rsidRDefault="00526E68" w:rsidP="00526E68">
      <w:pPr>
        <w:rPr>
          <w:rFonts w:ascii="TimesNewRomanPS" w:hAnsi="TimesNewRomanPS"/>
          <w:b/>
          <w:bCs/>
          <w:sz w:val="20"/>
          <w:szCs w:val="20"/>
        </w:rPr>
      </w:pP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Értékelés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: </w:t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proofErr w:type="spellStart"/>
      <w:r w:rsidRPr="0060456D">
        <w:rPr>
          <w:rFonts w:ascii="TimesNewRomanPSMT" w:hAnsi="TimesNewRomanPSMT"/>
          <w:sz w:val="20"/>
          <w:szCs w:val="20"/>
        </w:rPr>
        <w:t>félévközi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jegy (f) </w:t>
      </w:r>
    </w:p>
    <w:p w14:paraId="25EAB890" w14:textId="77777777" w:rsidR="00526E68" w:rsidRPr="0060456D" w:rsidRDefault="00526E68" w:rsidP="00526E68">
      <w:pPr>
        <w:rPr>
          <w:rFonts w:ascii="TimesNewRomanPS" w:hAnsi="TimesNewRomanPS"/>
          <w:b/>
          <w:bCs/>
          <w:sz w:val="20"/>
          <w:szCs w:val="20"/>
        </w:rPr>
      </w:pP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Előfeltételek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: </w:t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n.e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>.</w:t>
      </w:r>
    </w:p>
    <w:p w14:paraId="38B73AEA" w14:textId="77777777" w:rsidR="00526E68" w:rsidRPr="0060456D" w:rsidRDefault="00526E68" w:rsidP="00526E68">
      <w:r w:rsidRPr="0060456D">
        <w:tab/>
      </w:r>
    </w:p>
    <w:p w14:paraId="685BEB3D" w14:textId="77777777" w:rsidR="00526E68" w:rsidRPr="0060456D" w:rsidRDefault="00526E68" w:rsidP="00526E68"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Tantárgy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felelős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: </w:t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r w:rsidRPr="0060456D">
        <w:rPr>
          <w:rFonts w:ascii="TimesNewRomanPS" w:hAnsi="TimesNewRomanPS"/>
          <w:b/>
          <w:bCs/>
          <w:sz w:val="20"/>
          <w:szCs w:val="20"/>
        </w:rPr>
        <w:tab/>
      </w: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Kigyós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 Borbála, tanársegéd</w:t>
      </w:r>
    </w:p>
    <w:p w14:paraId="295C60E6" w14:textId="77777777" w:rsidR="00526E68" w:rsidRPr="0060456D" w:rsidRDefault="00526E68" w:rsidP="00526E68">
      <w:pPr>
        <w:rPr>
          <w:rFonts w:ascii="TimesNewRomanPSMT" w:hAnsi="TimesNewRomanPSMT"/>
          <w:color w:val="7C7C7C"/>
          <w:sz w:val="18"/>
          <w:szCs w:val="18"/>
        </w:rPr>
      </w:pP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MT" w:hAnsi="TimesNewRomanPSMT"/>
          <w:color w:val="7C7C7C"/>
          <w:sz w:val="18"/>
          <w:szCs w:val="18"/>
        </w:rPr>
        <w:t xml:space="preserve">Iroda: 7624 </w:t>
      </w:r>
      <w:proofErr w:type="spellStart"/>
      <w:r w:rsidRPr="0060456D">
        <w:rPr>
          <w:rFonts w:ascii="TimesNewRomanPSMT" w:hAnsi="TimesNewRomanPSMT"/>
          <w:color w:val="7C7C7C"/>
          <w:sz w:val="18"/>
          <w:szCs w:val="18"/>
        </w:rPr>
        <w:t>Magyarország</w:t>
      </w:r>
      <w:proofErr w:type="spellEnd"/>
      <w:r w:rsidRPr="0060456D">
        <w:rPr>
          <w:rFonts w:ascii="TimesNewRomanPSMT" w:hAnsi="TimesNewRomanPSMT"/>
          <w:color w:val="7C7C7C"/>
          <w:sz w:val="18"/>
          <w:szCs w:val="18"/>
        </w:rPr>
        <w:t xml:space="preserve">, </w:t>
      </w:r>
      <w:proofErr w:type="spellStart"/>
      <w:r w:rsidRPr="0060456D">
        <w:rPr>
          <w:rFonts w:ascii="TimesNewRomanPSMT" w:hAnsi="TimesNewRomanPSMT"/>
          <w:color w:val="7C7C7C"/>
          <w:sz w:val="18"/>
          <w:szCs w:val="18"/>
        </w:rPr>
        <w:t>Pécs</w:t>
      </w:r>
      <w:proofErr w:type="spellEnd"/>
      <w:r w:rsidRPr="0060456D">
        <w:rPr>
          <w:rFonts w:ascii="TimesNewRomanPSMT" w:hAnsi="TimesNewRomanPSMT"/>
          <w:color w:val="7C7C7C"/>
          <w:sz w:val="18"/>
          <w:szCs w:val="18"/>
        </w:rPr>
        <w:t xml:space="preserve">, </w:t>
      </w:r>
      <w:proofErr w:type="spellStart"/>
      <w:r w:rsidRPr="0060456D">
        <w:rPr>
          <w:rFonts w:ascii="TimesNewRomanPSMT" w:hAnsi="TimesNewRomanPSMT"/>
          <w:color w:val="7C7C7C"/>
          <w:sz w:val="18"/>
          <w:szCs w:val="18"/>
        </w:rPr>
        <w:t>Boszorkány</w:t>
      </w:r>
      <w:proofErr w:type="spellEnd"/>
      <w:r w:rsidRPr="0060456D">
        <w:rPr>
          <w:rFonts w:ascii="TimesNewRomanPSMT" w:hAnsi="TimesNewRomanPSMT"/>
          <w:color w:val="7C7C7C"/>
          <w:sz w:val="18"/>
          <w:szCs w:val="18"/>
        </w:rPr>
        <w:t xml:space="preserve"> u. 2. B-337 </w:t>
      </w:r>
    </w:p>
    <w:p w14:paraId="57FE13F2" w14:textId="77777777" w:rsidR="00526E68" w:rsidRPr="0060456D" w:rsidRDefault="00526E68" w:rsidP="00526E68">
      <w:pPr>
        <w:ind w:left="2832"/>
      </w:pPr>
      <w:r w:rsidRPr="0060456D">
        <w:rPr>
          <w:rFonts w:ascii="TimesNewRomanPSMT" w:hAnsi="TimesNewRomanPSMT"/>
          <w:color w:val="7C7C7C"/>
          <w:sz w:val="18"/>
          <w:szCs w:val="18"/>
        </w:rPr>
        <w:t>E-mail: kigyos.borbala@mik.pte.hu</w:t>
      </w:r>
      <w:r w:rsidRPr="0060456D">
        <w:rPr>
          <w:rFonts w:ascii="TimesNewRomanPSMT" w:hAnsi="TimesNewRomanPSMT"/>
          <w:color w:val="7C7C7C"/>
          <w:sz w:val="18"/>
          <w:szCs w:val="18"/>
        </w:rPr>
        <w:br/>
      </w:r>
    </w:p>
    <w:p w14:paraId="49501430" w14:textId="77777777" w:rsidR="00526E68" w:rsidRPr="0060456D" w:rsidRDefault="00526E68" w:rsidP="00526E68">
      <w:pPr>
        <w:rPr>
          <w:rFonts w:ascii="TimesNewRomanPS" w:hAnsi="TimesNewRomanPS"/>
          <w:b/>
          <w:bCs/>
          <w:sz w:val="18"/>
          <w:szCs w:val="18"/>
          <w:shd w:val="clear" w:color="auto" w:fill="FFFFFF"/>
        </w:rPr>
      </w:pPr>
    </w:p>
    <w:p w14:paraId="20235725" w14:textId="77777777" w:rsidR="00526E68" w:rsidRPr="0060456D" w:rsidRDefault="00526E68" w:rsidP="00526E68"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 xml:space="preserve">Oktatók: </w:t>
      </w: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Kigyós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 xml:space="preserve"> Borbála, tanársegéd</w:t>
      </w:r>
    </w:p>
    <w:p w14:paraId="06D2FAE4" w14:textId="77777777" w:rsidR="00526E68" w:rsidRPr="0060456D" w:rsidRDefault="00526E68" w:rsidP="00526E68">
      <w:pPr>
        <w:rPr>
          <w:rFonts w:ascii="TimesNewRomanPSMT" w:hAnsi="TimesNewRomanPSMT"/>
          <w:color w:val="7C7C7C"/>
          <w:sz w:val="18"/>
          <w:szCs w:val="18"/>
        </w:rPr>
      </w:pP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" w:hAnsi="TimesNewRomanPS"/>
          <w:b/>
          <w:bCs/>
          <w:sz w:val="18"/>
          <w:szCs w:val="18"/>
          <w:shd w:val="clear" w:color="auto" w:fill="FFFFFF"/>
        </w:rPr>
        <w:tab/>
      </w:r>
      <w:r w:rsidRPr="0060456D">
        <w:rPr>
          <w:rFonts w:ascii="TimesNewRomanPSMT" w:hAnsi="TimesNewRomanPSMT"/>
          <w:color w:val="7C7C7C"/>
          <w:sz w:val="18"/>
          <w:szCs w:val="18"/>
        </w:rPr>
        <w:t xml:space="preserve">Iroda: 7624 </w:t>
      </w:r>
      <w:proofErr w:type="spellStart"/>
      <w:r w:rsidRPr="0060456D">
        <w:rPr>
          <w:rFonts w:ascii="TimesNewRomanPSMT" w:hAnsi="TimesNewRomanPSMT"/>
          <w:color w:val="7C7C7C"/>
          <w:sz w:val="18"/>
          <w:szCs w:val="18"/>
        </w:rPr>
        <w:t>Magyarország</w:t>
      </w:r>
      <w:proofErr w:type="spellEnd"/>
      <w:r w:rsidRPr="0060456D">
        <w:rPr>
          <w:rFonts w:ascii="TimesNewRomanPSMT" w:hAnsi="TimesNewRomanPSMT"/>
          <w:color w:val="7C7C7C"/>
          <w:sz w:val="18"/>
          <w:szCs w:val="18"/>
        </w:rPr>
        <w:t xml:space="preserve">, </w:t>
      </w:r>
      <w:proofErr w:type="spellStart"/>
      <w:r w:rsidRPr="0060456D">
        <w:rPr>
          <w:rFonts w:ascii="TimesNewRomanPSMT" w:hAnsi="TimesNewRomanPSMT"/>
          <w:color w:val="7C7C7C"/>
          <w:sz w:val="18"/>
          <w:szCs w:val="18"/>
        </w:rPr>
        <w:t>Pécs</w:t>
      </w:r>
      <w:proofErr w:type="spellEnd"/>
      <w:r w:rsidRPr="0060456D">
        <w:rPr>
          <w:rFonts w:ascii="TimesNewRomanPSMT" w:hAnsi="TimesNewRomanPSMT"/>
          <w:color w:val="7C7C7C"/>
          <w:sz w:val="18"/>
          <w:szCs w:val="18"/>
        </w:rPr>
        <w:t xml:space="preserve">, </w:t>
      </w:r>
      <w:proofErr w:type="spellStart"/>
      <w:r w:rsidRPr="0060456D">
        <w:rPr>
          <w:rFonts w:ascii="TimesNewRomanPSMT" w:hAnsi="TimesNewRomanPSMT"/>
          <w:color w:val="7C7C7C"/>
          <w:sz w:val="18"/>
          <w:szCs w:val="18"/>
        </w:rPr>
        <w:t>Boszorkány</w:t>
      </w:r>
      <w:proofErr w:type="spellEnd"/>
      <w:r w:rsidRPr="0060456D">
        <w:rPr>
          <w:rFonts w:ascii="TimesNewRomanPSMT" w:hAnsi="TimesNewRomanPSMT"/>
          <w:color w:val="7C7C7C"/>
          <w:sz w:val="18"/>
          <w:szCs w:val="18"/>
        </w:rPr>
        <w:t xml:space="preserve"> u. 2. B-337 </w:t>
      </w:r>
    </w:p>
    <w:p w14:paraId="66EFA523" w14:textId="77777777" w:rsidR="00526E68" w:rsidRPr="0060456D" w:rsidRDefault="00526E68" w:rsidP="00526E68">
      <w:pPr>
        <w:ind w:left="2832"/>
      </w:pPr>
      <w:r w:rsidRPr="0060456D">
        <w:rPr>
          <w:rFonts w:ascii="TimesNewRomanPSMT" w:hAnsi="TimesNewRomanPSMT"/>
          <w:color w:val="7C7C7C"/>
          <w:sz w:val="18"/>
          <w:szCs w:val="18"/>
        </w:rPr>
        <w:t>E-mail: kigyos.borbala@mik.pte.hu</w:t>
      </w:r>
      <w:r w:rsidRPr="0060456D">
        <w:rPr>
          <w:rFonts w:ascii="TimesNewRomanPSMT" w:hAnsi="TimesNewRomanPSMT"/>
          <w:color w:val="7C7C7C"/>
          <w:sz w:val="18"/>
          <w:szCs w:val="18"/>
        </w:rPr>
        <w:br/>
      </w:r>
    </w:p>
    <w:p w14:paraId="129F2548" w14:textId="77777777" w:rsidR="00526E68" w:rsidRPr="0060456D" w:rsidRDefault="00526E68" w:rsidP="00526E68">
      <w:pPr>
        <w:rPr>
          <w:rFonts w:ascii="TimesNewRomanPS" w:hAnsi="TimesNewRomanPS"/>
          <w:b/>
          <w:bCs/>
          <w:sz w:val="18"/>
          <w:szCs w:val="18"/>
          <w:shd w:val="clear" w:color="auto" w:fill="FFFFFF"/>
        </w:rPr>
      </w:pPr>
    </w:p>
    <w:p w14:paraId="7E65EE67" w14:textId="77777777" w:rsidR="00526E68" w:rsidRPr="0060456D" w:rsidRDefault="00526E68" w:rsidP="00526E68"/>
    <w:p w14:paraId="2777EEEA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3F154679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2E3D6407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043332BE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3B2E6077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7D378CF8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5727FAD5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33CE9738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178C1105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73759FD7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0281EFB3" w14:textId="77777777" w:rsidR="00526E68" w:rsidRPr="0060456D" w:rsidRDefault="00526E68" w:rsidP="00526E68">
      <w:pPr>
        <w:spacing w:before="100" w:beforeAutospacing="1" w:after="100" w:afterAutospacing="1"/>
        <w:rPr>
          <w:rFonts w:ascii="TimesNewRomanPS" w:hAnsi="TimesNewRomanPS"/>
          <w:b/>
          <w:bCs/>
          <w:sz w:val="18"/>
          <w:szCs w:val="18"/>
        </w:rPr>
      </w:pPr>
    </w:p>
    <w:p w14:paraId="0C3E4674" w14:textId="65341137" w:rsidR="00866DE4" w:rsidRPr="0060456D" w:rsidRDefault="00866DE4">
      <w:pPr>
        <w:rPr>
          <w:rFonts w:ascii="CenturyGothic" w:hAnsi="CenturyGothic"/>
          <w:b/>
          <w:bCs/>
          <w:color w:val="7F7F7F"/>
          <w:sz w:val="14"/>
          <w:szCs w:val="14"/>
        </w:rPr>
      </w:pPr>
      <w:r w:rsidRPr="0060456D">
        <w:rPr>
          <w:rFonts w:ascii="CenturyGothic" w:hAnsi="CenturyGothic"/>
          <w:b/>
          <w:bCs/>
          <w:color w:val="7F7F7F"/>
          <w:sz w:val="14"/>
          <w:szCs w:val="14"/>
        </w:rPr>
        <w:br w:type="page"/>
      </w:r>
    </w:p>
    <w:p w14:paraId="19855CE0" w14:textId="77777777" w:rsidR="00526E68" w:rsidRPr="0060456D" w:rsidRDefault="00526E68" w:rsidP="00526E68">
      <w:pPr>
        <w:rPr>
          <w:rFonts w:ascii="TimesNewRomanPSMT" w:hAnsi="TimesNewRomanPSMT"/>
          <w:b/>
          <w:bCs/>
          <w:sz w:val="20"/>
          <w:szCs w:val="20"/>
        </w:rPr>
      </w:pPr>
    </w:p>
    <w:p w14:paraId="4C217E39" w14:textId="77777777" w:rsidR="00526E68" w:rsidRPr="0060456D" w:rsidRDefault="00526E68" w:rsidP="00526E68">
      <w:pPr>
        <w:rPr>
          <w:rFonts w:ascii="TimesNewRomanPS" w:hAnsi="TimesNewRomanPS"/>
          <w:b/>
          <w:bCs/>
          <w:color w:val="2D729B"/>
          <w:sz w:val="20"/>
          <w:szCs w:val="20"/>
        </w:rPr>
      </w:pPr>
    </w:p>
    <w:p w14:paraId="3BF41F62" w14:textId="77777777" w:rsidR="00526E68" w:rsidRPr="0060456D" w:rsidRDefault="00526E68" w:rsidP="00526E68">
      <w:pPr>
        <w:rPr>
          <w:rFonts w:ascii="TimesNewRomanPS" w:hAnsi="TimesNewRomanPS"/>
          <w:b/>
          <w:bCs/>
          <w:color w:val="2D729B"/>
          <w:sz w:val="20"/>
          <w:szCs w:val="20"/>
        </w:rPr>
      </w:pPr>
      <w:proofErr w:type="spellStart"/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>Tárgyleírás</w:t>
      </w:r>
      <w:proofErr w:type="spellEnd"/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 xml:space="preserve"> </w:t>
      </w:r>
    </w:p>
    <w:p w14:paraId="1F64C1CE" w14:textId="77777777" w:rsidR="00526E68" w:rsidRPr="0060456D" w:rsidRDefault="00526E68" w:rsidP="00526E68">
      <w:pPr>
        <w:jc w:val="both"/>
        <w:rPr>
          <w:rFonts w:ascii="TimesNewRomanPS" w:hAnsi="TimesNewRomanPS"/>
          <w:b/>
          <w:bCs/>
          <w:color w:val="2D729B"/>
          <w:sz w:val="20"/>
          <w:szCs w:val="20"/>
        </w:rPr>
      </w:pPr>
      <w:r w:rsidRPr="0060456D">
        <w:rPr>
          <w:sz w:val="20"/>
          <w:szCs w:val="20"/>
        </w:rPr>
        <w:t xml:space="preserve">A kurzus célja, hogy megismertesse a </w:t>
      </w:r>
      <w:proofErr w:type="spellStart"/>
      <w:r w:rsidRPr="0060456D">
        <w:rPr>
          <w:sz w:val="20"/>
          <w:szCs w:val="20"/>
        </w:rPr>
        <w:t>hallgatókat</w:t>
      </w:r>
      <w:proofErr w:type="spellEnd"/>
      <w:r w:rsidRPr="0060456D">
        <w:rPr>
          <w:sz w:val="20"/>
          <w:szCs w:val="20"/>
        </w:rPr>
        <w:t xml:space="preserve"> a kultúra társadalomalakító szerepével, az alkotó ember egyéni felelősségével, és segítse a </w:t>
      </w:r>
      <w:proofErr w:type="spellStart"/>
      <w:r w:rsidRPr="0060456D">
        <w:rPr>
          <w:sz w:val="20"/>
          <w:szCs w:val="20"/>
        </w:rPr>
        <w:t>hallgatókat</w:t>
      </w:r>
      <w:proofErr w:type="spellEnd"/>
      <w:r w:rsidRPr="0060456D">
        <w:rPr>
          <w:sz w:val="20"/>
          <w:szCs w:val="20"/>
        </w:rPr>
        <w:t xml:space="preserve"> a társadalmi </w:t>
      </w:r>
      <w:proofErr w:type="spellStart"/>
      <w:r w:rsidRPr="0060456D">
        <w:rPr>
          <w:sz w:val="20"/>
          <w:szCs w:val="20"/>
        </w:rPr>
        <w:t>jelenségek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értelmezéséhez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szükséges</w:t>
      </w:r>
      <w:proofErr w:type="spellEnd"/>
      <w:r w:rsidRPr="0060456D">
        <w:rPr>
          <w:sz w:val="20"/>
          <w:szCs w:val="20"/>
        </w:rPr>
        <w:t xml:space="preserve"> alapvető fogalmak és </w:t>
      </w:r>
      <w:proofErr w:type="spellStart"/>
      <w:r w:rsidRPr="0060456D">
        <w:rPr>
          <w:sz w:val="20"/>
          <w:szCs w:val="20"/>
        </w:rPr>
        <w:t>elméletek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elsajátításában</w:t>
      </w:r>
      <w:proofErr w:type="spellEnd"/>
      <w:r w:rsidRPr="0060456D">
        <w:rPr>
          <w:sz w:val="20"/>
          <w:szCs w:val="20"/>
        </w:rPr>
        <w:t xml:space="preserve">. A </w:t>
      </w:r>
      <w:proofErr w:type="spellStart"/>
      <w:r w:rsidRPr="0060456D">
        <w:rPr>
          <w:sz w:val="20"/>
          <w:szCs w:val="20"/>
        </w:rPr>
        <w:t>tárgy</w:t>
      </w:r>
      <w:proofErr w:type="spellEnd"/>
      <w:r w:rsidRPr="0060456D">
        <w:rPr>
          <w:sz w:val="20"/>
          <w:szCs w:val="20"/>
        </w:rPr>
        <w:t xml:space="preserve"> keretein </w:t>
      </w:r>
      <w:proofErr w:type="spellStart"/>
      <w:r w:rsidRPr="0060456D">
        <w:rPr>
          <w:sz w:val="20"/>
          <w:szCs w:val="20"/>
        </w:rPr>
        <w:t>belül</w:t>
      </w:r>
      <w:proofErr w:type="spellEnd"/>
      <w:r w:rsidRPr="0060456D">
        <w:rPr>
          <w:sz w:val="20"/>
          <w:szCs w:val="20"/>
        </w:rPr>
        <w:t xml:space="preserve"> a hallgatók megismerkedhetnek a társadalmi </w:t>
      </w:r>
      <w:proofErr w:type="spellStart"/>
      <w:r w:rsidRPr="0060456D">
        <w:rPr>
          <w:sz w:val="20"/>
          <w:szCs w:val="20"/>
        </w:rPr>
        <w:t>jelenségek</w:t>
      </w:r>
      <w:proofErr w:type="spellEnd"/>
      <w:r w:rsidRPr="0060456D">
        <w:rPr>
          <w:sz w:val="20"/>
          <w:szCs w:val="20"/>
        </w:rPr>
        <w:t xml:space="preserve"> kulturális, művészeti és </w:t>
      </w:r>
      <w:proofErr w:type="spellStart"/>
      <w:r w:rsidRPr="0060456D">
        <w:rPr>
          <w:sz w:val="20"/>
          <w:szCs w:val="20"/>
        </w:rPr>
        <w:t>építészeti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vetületével</w:t>
      </w:r>
      <w:proofErr w:type="spellEnd"/>
      <w:r w:rsidRPr="0060456D">
        <w:rPr>
          <w:sz w:val="20"/>
          <w:szCs w:val="20"/>
        </w:rPr>
        <w:t xml:space="preserve">, az alkotói </w:t>
      </w:r>
      <w:proofErr w:type="spellStart"/>
      <w:r w:rsidRPr="0060456D">
        <w:rPr>
          <w:sz w:val="20"/>
          <w:szCs w:val="20"/>
        </w:rPr>
        <w:t>felelősségvállalás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fogalmával</w:t>
      </w:r>
      <w:proofErr w:type="spellEnd"/>
      <w:r w:rsidRPr="0060456D">
        <w:rPr>
          <w:sz w:val="20"/>
          <w:szCs w:val="20"/>
        </w:rPr>
        <w:t xml:space="preserve">, a szakma társadalomra gyakorolt </w:t>
      </w:r>
      <w:proofErr w:type="spellStart"/>
      <w:proofErr w:type="gramStart"/>
      <w:r w:rsidRPr="0060456D">
        <w:rPr>
          <w:sz w:val="20"/>
          <w:szCs w:val="20"/>
        </w:rPr>
        <w:t>hatásaival</w:t>
      </w:r>
      <w:proofErr w:type="spellEnd"/>
      <w:r w:rsidRPr="0060456D">
        <w:rPr>
          <w:sz w:val="20"/>
          <w:szCs w:val="20"/>
        </w:rPr>
        <w:t>..</w:t>
      </w:r>
      <w:proofErr w:type="gramEnd"/>
      <w:r w:rsidRPr="0060456D">
        <w:rPr>
          <w:sz w:val="20"/>
          <w:szCs w:val="20"/>
        </w:rPr>
        <w:t xml:space="preserve"> A kurzus kiemelten foglalkozik az iskolázottság szerepével a társadalmi rétegződés alakításában, a rétegződésnek az életstílusra, a fogyasztásra gyakorolt hatásával, valamint a társadalmi struktúra dinamikájával, a mobilitással. A nemzetközi tendenciák bemutatása mellett a kurzus hangsúlyt fektet a magyarországi helyzet elemzésére is. A kurzus </w:t>
      </w:r>
      <w:proofErr w:type="spellStart"/>
      <w:r w:rsidRPr="0060456D">
        <w:rPr>
          <w:sz w:val="20"/>
          <w:szCs w:val="20"/>
        </w:rPr>
        <w:t>során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fejlesztjük</w:t>
      </w:r>
      <w:proofErr w:type="spellEnd"/>
      <w:r w:rsidRPr="0060456D">
        <w:rPr>
          <w:sz w:val="20"/>
          <w:szCs w:val="20"/>
        </w:rPr>
        <w:t xml:space="preserve"> a </w:t>
      </w:r>
      <w:proofErr w:type="spellStart"/>
      <w:r w:rsidRPr="0060456D">
        <w:rPr>
          <w:sz w:val="20"/>
          <w:szCs w:val="20"/>
        </w:rPr>
        <w:t>szociális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érzékenységet</w:t>
      </w:r>
      <w:proofErr w:type="spellEnd"/>
      <w:r w:rsidRPr="0060456D">
        <w:rPr>
          <w:sz w:val="20"/>
          <w:szCs w:val="20"/>
        </w:rPr>
        <w:t xml:space="preserve"> és az </w:t>
      </w:r>
      <w:proofErr w:type="spellStart"/>
      <w:r w:rsidRPr="0060456D">
        <w:rPr>
          <w:sz w:val="20"/>
          <w:szCs w:val="20"/>
        </w:rPr>
        <w:t>érzelmi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intelligenciát</w:t>
      </w:r>
      <w:proofErr w:type="spellEnd"/>
      <w:r w:rsidRPr="0060456D">
        <w:rPr>
          <w:sz w:val="20"/>
          <w:szCs w:val="20"/>
        </w:rPr>
        <w:t xml:space="preserve"> is, amely tulajdonságok elengedhetetlenek a </w:t>
      </w:r>
      <w:proofErr w:type="spellStart"/>
      <w:r w:rsidRPr="0060456D">
        <w:rPr>
          <w:sz w:val="20"/>
          <w:szCs w:val="20"/>
        </w:rPr>
        <w:t>leendo</w:t>
      </w:r>
      <w:proofErr w:type="spellEnd"/>
      <w:r w:rsidRPr="0060456D">
        <w:rPr>
          <w:sz w:val="20"/>
          <w:szCs w:val="20"/>
        </w:rPr>
        <w:t xml:space="preserve">̋ </w:t>
      </w:r>
      <w:proofErr w:type="spellStart"/>
      <w:r w:rsidRPr="0060456D">
        <w:rPr>
          <w:sz w:val="20"/>
          <w:szCs w:val="20"/>
        </w:rPr>
        <w:t>megrendelőkkel</w:t>
      </w:r>
      <w:proofErr w:type="spellEnd"/>
      <w:r w:rsidRPr="0060456D">
        <w:rPr>
          <w:sz w:val="20"/>
          <w:szCs w:val="20"/>
        </w:rPr>
        <w:t xml:space="preserve">, partnerekkel való </w:t>
      </w:r>
      <w:proofErr w:type="spellStart"/>
      <w:r w:rsidRPr="0060456D">
        <w:rPr>
          <w:sz w:val="20"/>
          <w:szCs w:val="20"/>
        </w:rPr>
        <w:t>kommunikácio</w:t>
      </w:r>
      <w:proofErr w:type="spellEnd"/>
      <w:r w:rsidRPr="0060456D">
        <w:rPr>
          <w:sz w:val="20"/>
          <w:szCs w:val="20"/>
        </w:rPr>
        <w:t xml:space="preserve">́ </w:t>
      </w:r>
      <w:proofErr w:type="spellStart"/>
      <w:r w:rsidRPr="0060456D">
        <w:rPr>
          <w:sz w:val="20"/>
          <w:szCs w:val="20"/>
        </w:rPr>
        <w:t>során</w:t>
      </w:r>
      <w:proofErr w:type="spellEnd"/>
      <w:r w:rsidRPr="0060456D">
        <w:rPr>
          <w:sz w:val="20"/>
          <w:szCs w:val="20"/>
        </w:rPr>
        <w:t xml:space="preserve">. A kurzus egy </w:t>
      </w:r>
      <w:proofErr w:type="spellStart"/>
      <w:r w:rsidRPr="0060456D">
        <w:rPr>
          <w:sz w:val="20"/>
          <w:szCs w:val="20"/>
        </w:rPr>
        <w:t>tanulmány</w:t>
      </w:r>
      <w:proofErr w:type="spellEnd"/>
      <w:r w:rsidRPr="0060456D">
        <w:rPr>
          <w:sz w:val="20"/>
          <w:szCs w:val="20"/>
        </w:rPr>
        <w:t xml:space="preserve"> és </w:t>
      </w:r>
      <w:proofErr w:type="spellStart"/>
      <w:r w:rsidRPr="0060456D">
        <w:rPr>
          <w:sz w:val="20"/>
          <w:szCs w:val="20"/>
        </w:rPr>
        <w:t>prezentácio</w:t>
      </w:r>
      <w:proofErr w:type="spellEnd"/>
      <w:r w:rsidRPr="0060456D">
        <w:rPr>
          <w:sz w:val="20"/>
          <w:szCs w:val="20"/>
        </w:rPr>
        <w:t xml:space="preserve">́ </w:t>
      </w:r>
      <w:proofErr w:type="spellStart"/>
      <w:r w:rsidRPr="0060456D">
        <w:rPr>
          <w:sz w:val="20"/>
          <w:szCs w:val="20"/>
        </w:rPr>
        <w:t>elkészítésével</w:t>
      </w:r>
      <w:proofErr w:type="spellEnd"/>
      <w:r w:rsidRPr="0060456D">
        <w:rPr>
          <w:sz w:val="20"/>
          <w:szCs w:val="20"/>
        </w:rPr>
        <w:t xml:space="preserve"> zárul az </w:t>
      </w:r>
      <w:proofErr w:type="spellStart"/>
      <w:r w:rsidRPr="0060456D">
        <w:rPr>
          <w:sz w:val="20"/>
          <w:szCs w:val="20"/>
        </w:rPr>
        <w:t>oktatóval</w:t>
      </w:r>
      <w:proofErr w:type="spellEnd"/>
      <w:r w:rsidRPr="0060456D">
        <w:rPr>
          <w:sz w:val="20"/>
          <w:szCs w:val="20"/>
        </w:rPr>
        <w:t xml:space="preserve"> egyeztetett </w:t>
      </w:r>
      <w:proofErr w:type="spellStart"/>
      <w:r w:rsidRPr="0060456D">
        <w:rPr>
          <w:sz w:val="20"/>
          <w:szCs w:val="20"/>
        </w:rPr>
        <w:t>módon</w:t>
      </w:r>
      <w:proofErr w:type="spellEnd"/>
      <w:r w:rsidRPr="0060456D">
        <w:rPr>
          <w:sz w:val="20"/>
          <w:szCs w:val="20"/>
        </w:rPr>
        <w:t xml:space="preserve">. </w:t>
      </w:r>
    </w:p>
    <w:p w14:paraId="776BAF15" w14:textId="77777777" w:rsidR="00526E68" w:rsidRPr="0060456D" w:rsidRDefault="00526E68" w:rsidP="00526E68">
      <w:pPr>
        <w:jc w:val="both"/>
        <w:rPr>
          <w:rFonts w:ascii="TimesNewRomanPS" w:hAnsi="TimesNewRomanPS"/>
          <w:b/>
          <w:bCs/>
          <w:color w:val="2D729B"/>
          <w:sz w:val="20"/>
          <w:szCs w:val="20"/>
        </w:rPr>
      </w:pPr>
    </w:p>
    <w:p w14:paraId="7928C21F" w14:textId="77777777" w:rsidR="00526E68" w:rsidRPr="0060456D" w:rsidRDefault="00526E68" w:rsidP="00526E68">
      <w:pPr>
        <w:jc w:val="both"/>
      </w:pPr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 xml:space="preserve">Oktatás célja </w:t>
      </w:r>
    </w:p>
    <w:p w14:paraId="2BAC0517" w14:textId="0D7957FA" w:rsidR="00526E68" w:rsidRPr="0060456D" w:rsidRDefault="00526E68" w:rsidP="00526E68">
      <w:pPr>
        <w:jc w:val="both"/>
        <w:rPr>
          <w:rFonts w:ascii="TimesNewRomanPSMT" w:hAnsi="TimesNewRomanPSMT"/>
          <w:sz w:val="20"/>
          <w:szCs w:val="20"/>
        </w:rPr>
      </w:pPr>
      <w:r w:rsidRPr="0060456D">
        <w:rPr>
          <w:rFonts w:ascii="TimesNewRomanPSMT" w:hAnsi="TimesNewRomanPSMT"/>
          <w:sz w:val="20"/>
          <w:szCs w:val="20"/>
        </w:rPr>
        <w:t xml:space="preserve">A különböző </w:t>
      </w:r>
      <w:proofErr w:type="spellStart"/>
      <w:r w:rsidRPr="0060456D">
        <w:rPr>
          <w:rFonts w:ascii="TimesNewRomanPSMT" w:hAnsi="TimesNewRomanPSMT"/>
          <w:sz w:val="20"/>
          <w:szCs w:val="20"/>
        </w:rPr>
        <w:t>kult</w:t>
      </w:r>
      <w:r w:rsidR="005B6480">
        <w:rPr>
          <w:rFonts w:ascii="TimesNewRomanPSMT" w:hAnsi="TimesNewRomanPSMT"/>
          <w:sz w:val="20"/>
          <w:szCs w:val="20"/>
        </w:rPr>
        <w:t>úr</w:t>
      </w:r>
      <w:r w:rsidRPr="0060456D">
        <w:rPr>
          <w:rFonts w:ascii="TimesNewRomanPSMT" w:hAnsi="TimesNewRomanPSMT"/>
          <w:sz w:val="20"/>
          <w:szCs w:val="20"/>
        </w:rPr>
        <w:t>ákat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alakító folyamatok megismerése, nagy hangsúlyt fektetve a művészetek és a vizualitás társadalomformáló erejére, hozzájárulva ezzel a hallgató különböző művészeti területek és a társszakmák képviselőivel való gördülékeny együttműködéséhez hazai és nemzetközi projektekben egyaránt.</w:t>
      </w:r>
    </w:p>
    <w:p w14:paraId="014C1781" w14:textId="77777777" w:rsidR="00526E68" w:rsidRPr="0060456D" w:rsidRDefault="00526E68" w:rsidP="00526E68">
      <w:pPr>
        <w:jc w:val="both"/>
        <w:rPr>
          <w:rFonts w:ascii="TimesNewRomanPSMT" w:hAnsi="TimesNewRomanPSMT"/>
          <w:sz w:val="20"/>
          <w:szCs w:val="20"/>
        </w:rPr>
      </w:pPr>
      <w:r w:rsidRPr="0060456D">
        <w:rPr>
          <w:rFonts w:ascii="TimesNewRomanPSMT" w:hAnsi="TimesNewRomanPSMT"/>
          <w:sz w:val="20"/>
          <w:szCs w:val="20"/>
        </w:rPr>
        <w:t>Tanulmány és prezentáció gyakorlása.</w:t>
      </w:r>
    </w:p>
    <w:p w14:paraId="5F2E62AA" w14:textId="77777777" w:rsidR="00526E68" w:rsidRPr="0060456D" w:rsidRDefault="00526E68" w:rsidP="00526E68">
      <w:pPr>
        <w:jc w:val="both"/>
        <w:rPr>
          <w:rFonts w:ascii="TimesNewRomanPS" w:hAnsi="TimesNewRomanPS"/>
          <w:b/>
          <w:bCs/>
          <w:color w:val="2D729B"/>
          <w:sz w:val="20"/>
          <w:szCs w:val="20"/>
        </w:rPr>
      </w:pPr>
    </w:p>
    <w:p w14:paraId="118BF372" w14:textId="77777777" w:rsidR="00526E68" w:rsidRPr="0060456D" w:rsidRDefault="00526E68" w:rsidP="00526E68">
      <w:pPr>
        <w:jc w:val="both"/>
      </w:pPr>
      <w:proofErr w:type="spellStart"/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>Tantárgy</w:t>
      </w:r>
      <w:proofErr w:type="spellEnd"/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 xml:space="preserve"> tartalma </w:t>
      </w:r>
    </w:p>
    <w:p w14:paraId="410719A1" w14:textId="554C5BC4" w:rsidR="00526E68" w:rsidRPr="0060456D" w:rsidRDefault="00526E68" w:rsidP="00526E68">
      <w:pPr>
        <w:jc w:val="both"/>
        <w:rPr>
          <w:rFonts w:ascii="TimesNewRomanPSMT" w:hAnsi="TimesNewRomanPSMT"/>
          <w:sz w:val="20"/>
          <w:szCs w:val="20"/>
        </w:rPr>
      </w:pPr>
      <w:r w:rsidRPr="0060456D">
        <w:rPr>
          <w:rFonts w:ascii="TimesNewRomanPSMT" w:hAnsi="TimesNewRomanPSMT"/>
          <w:sz w:val="20"/>
          <w:szCs w:val="20"/>
        </w:rPr>
        <w:t xml:space="preserve">A szemeszter során a hallgatók az előadások során megismerkednek a társadalom és kultúra alapfogalmaival, definíciójával. Betekintést nyernek a kultúra kialakulásának elméleteibe, jellemzőibe, evolúciójába. megismerkednek a tér és idő, mint az emberi érzékelés alapélményei, társadalomalakító és térformáló szerepével, a szent és a profán tér jellegzetességeivel, a téralakítás változásaival az ókortól napjainkig és napjaink „szent” tereivel. </w:t>
      </w:r>
    </w:p>
    <w:p w14:paraId="486F1EB0" w14:textId="0330BD22" w:rsidR="00526E68" w:rsidRPr="0060456D" w:rsidRDefault="00526E68" w:rsidP="00526E68">
      <w:pPr>
        <w:jc w:val="both"/>
        <w:rPr>
          <w:rFonts w:ascii="TimesNewRomanPSMT" w:hAnsi="TimesNewRomanPSMT"/>
          <w:sz w:val="20"/>
          <w:szCs w:val="20"/>
        </w:rPr>
      </w:pPr>
      <w:r w:rsidRPr="0060456D">
        <w:rPr>
          <w:rFonts w:ascii="TimesNewRomanPSMT" w:hAnsi="TimesNewRomanPSMT"/>
          <w:sz w:val="20"/>
          <w:szCs w:val="20"/>
        </w:rPr>
        <w:t>Nemzetközi kitekintésben megismerkednek a távo</w:t>
      </w:r>
      <w:r w:rsidR="005B6480">
        <w:rPr>
          <w:rFonts w:ascii="TimesNewRomanPSMT" w:hAnsi="TimesNewRomanPSMT"/>
          <w:sz w:val="20"/>
          <w:szCs w:val="20"/>
        </w:rPr>
        <w:t>l-</w:t>
      </w:r>
      <w:r w:rsidRPr="0060456D">
        <w:rPr>
          <w:rFonts w:ascii="TimesNewRomanPSMT" w:hAnsi="TimesNewRomanPSMT"/>
          <w:sz w:val="20"/>
          <w:szCs w:val="20"/>
        </w:rPr>
        <w:t>keleti (Kína, Japán) térszervezés hagyományaival és hatásával napjaink építészetének alakulásában, az észak amerikai kontinens déli régiójának kulturális örökségével és a Bauhaus-i pedagógia és eszmerendszer kontinenseken és kultúrákon átívelő hatásával az amerikai modernista építészetoktatásban.</w:t>
      </w:r>
    </w:p>
    <w:p w14:paraId="69F920AC" w14:textId="77777777" w:rsidR="00526E68" w:rsidRPr="0060456D" w:rsidRDefault="00526E68" w:rsidP="00526E68">
      <w:pPr>
        <w:jc w:val="both"/>
        <w:rPr>
          <w:rFonts w:ascii="TimesNewRomanPSMT" w:hAnsi="TimesNewRomanPSMT"/>
          <w:sz w:val="20"/>
          <w:szCs w:val="20"/>
        </w:rPr>
      </w:pPr>
    </w:p>
    <w:p w14:paraId="1567656A" w14:textId="77777777" w:rsidR="00526E68" w:rsidRPr="0060456D" w:rsidRDefault="00526E68" w:rsidP="00526E68">
      <w:pPr>
        <w:jc w:val="both"/>
        <w:rPr>
          <w:rFonts w:ascii="TimesNewRomanPS" w:hAnsi="TimesNewRomanPS"/>
          <w:b/>
          <w:bCs/>
          <w:color w:val="2D729B"/>
          <w:sz w:val="20"/>
          <w:szCs w:val="20"/>
        </w:rPr>
      </w:pPr>
    </w:p>
    <w:p w14:paraId="3AAA61CF" w14:textId="77777777" w:rsidR="00526E68" w:rsidRPr="0060456D" w:rsidRDefault="00526E68" w:rsidP="00526E68">
      <w:pPr>
        <w:jc w:val="both"/>
      </w:pPr>
      <w:proofErr w:type="spellStart"/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>Számonkérési</w:t>
      </w:r>
      <w:proofErr w:type="spellEnd"/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 xml:space="preserve"> és </w:t>
      </w:r>
      <w:proofErr w:type="spellStart"/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>értékelési</w:t>
      </w:r>
      <w:proofErr w:type="spellEnd"/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 xml:space="preserve"> rendszere </w:t>
      </w:r>
    </w:p>
    <w:p w14:paraId="357714EC" w14:textId="77777777" w:rsidR="00526E68" w:rsidRPr="0060456D" w:rsidRDefault="00526E68" w:rsidP="00526E68">
      <w:pPr>
        <w:jc w:val="both"/>
      </w:pPr>
      <w:r w:rsidRPr="0060456D">
        <w:rPr>
          <w:rFonts w:ascii="TimesNewRomanPS" w:hAnsi="TimesNewRomanPS"/>
          <w:i/>
          <w:iCs/>
          <w:sz w:val="20"/>
          <w:szCs w:val="20"/>
        </w:rPr>
        <w:t xml:space="preserve">A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tantárgy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felvételével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,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követelményrendszerével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,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teljesítésével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, a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hallgato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́ szorgalmi-, vizsga- és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záróvizsga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 időszak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kötelezo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̋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teendőivel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 kapcsolatban minden esetben a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Pécsi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Tudományegyetem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érvényben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 lévő Szervezeti és Működési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Szabályzatának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 5.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számu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́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melléklete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, a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Pécsi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Tudomány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 egyetem </w:t>
      </w:r>
      <w:proofErr w:type="spellStart"/>
      <w:r w:rsidRPr="0060456D">
        <w:rPr>
          <w:rFonts w:ascii="TimesNewRomanPS" w:hAnsi="TimesNewRomanPS"/>
          <w:b/>
          <w:bCs/>
          <w:i/>
          <w:iCs/>
          <w:sz w:val="20"/>
          <w:szCs w:val="20"/>
        </w:rPr>
        <w:t>Tanulmányi</w:t>
      </w:r>
      <w:proofErr w:type="spellEnd"/>
      <w:r w:rsidRPr="0060456D">
        <w:rPr>
          <w:rFonts w:ascii="TimesNewRomanPS" w:hAnsi="TimesNewRomanPS"/>
          <w:b/>
          <w:bCs/>
          <w:i/>
          <w:iCs/>
          <w:sz w:val="20"/>
          <w:szCs w:val="20"/>
        </w:rPr>
        <w:t xml:space="preserve"> és </w:t>
      </w:r>
      <w:proofErr w:type="spellStart"/>
      <w:r w:rsidRPr="0060456D">
        <w:rPr>
          <w:rFonts w:ascii="TimesNewRomanPS" w:hAnsi="TimesNewRomanPS"/>
          <w:b/>
          <w:bCs/>
          <w:i/>
          <w:iCs/>
          <w:sz w:val="20"/>
          <w:szCs w:val="20"/>
        </w:rPr>
        <w:t>Vizsgaszabályzata</w:t>
      </w:r>
      <w:proofErr w:type="spellEnd"/>
      <w:r w:rsidRPr="0060456D">
        <w:rPr>
          <w:rFonts w:ascii="TimesNewRomanPS" w:hAnsi="TimesNewRomanPS"/>
          <w:b/>
          <w:bCs/>
          <w:i/>
          <w:iCs/>
          <w:sz w:val="20"/>
          <w:szCs w:val="20"/>
        </w:rPr>
        <w:t xml:space="preserve"> (TVSZ) </w:t>
      </w:r>
      <w:r w:rsidRPr="0060456D">
        <w:rPr>
          <w:rFonts w:ascii="TimesNewRomanPS" w:hAnsi="TimesNewRomanPS"/>
          <w:i/>
          <w:iCs/>
          <w:sz w:val="20"/>
          <w:szCs w:val="20"/>
        </w:rPr>
        <w:t xml:space="preserve">az </w:t>
      </w:r>
      <w:proofErr w:type="spellStart"/>
      <w:r w:rsidRPr="0060456D">
        <w:rPr>
          <w:rFonts w:ascii="TimesNewRomanPS" w:hAnsi="TimesNewRomanPS"/>
          <w:i/>
          <w:iCs/>
          <w:sz w:val="20"/>
          <w:szCs w:val="20"/>
        </w:rPr>
        <w:t>irányado</w:t>
      </w:r>
      <w:proofErr w:type="spellEnd"/>
      <w:r w:rsidRPr="0060456D">
        <w:rPr>
          <w:rFonts w:ascii="TimesNewRomanPS" w:hAnsi="TimesNewRomanPS"/>
          <w:i/>
          <w:iCs/>
          <w:sz w:val="20"/>
          <w:szCs w:val="20"/>
        </w:rPr>
        <w:t xml:space="preserve">́. </w:t>
      </w:r>
    </w:p>
    <w:p w14:paraId="346A6997" w14:textId="77777777" w:rsidR="00526E68" w:rsidRPr="0060456D" w:rsidRDefault="00526E68" w:rsidP="00526E68">
      <w:pPr>
        <w:jc w:val="both"/>
        <w:rPr>
          <w:rFonts w:ascii="TimesNewRomanPSMT" w:hAnsi="TimesNewRomanPSMT"/>
          <w:sz w:val="20"/>
          <w:szCs w:val="20"/>
        </w:rPr>
      </w:pPr>
    </w:p>
    <w:p w14:paraId="7161A71C" w14:textId="77777777" w:rsidR="00526E68" w:rsidRPr="0060456D" w:rsidRDefault="00526E68" w:rsidP="00526E68">
      <w:pPr>
        <w:jc w:val="both"/>
      </w:pPr>
      <w:r w:rsidRPr="0060456D">
        <w:rPr>
          <w:rFonts w:ascii="TimesNewRomanPSMT" w:hAnsi="TimesNewRomanPSMT"/>
          <w:sz w:val="20"/>
          <w:szCs w:val="20"/>
        </w:rPr>
        <w:t xml:space="preserve">A </w:t>
      </w:r>
      <w:proofErr w:type="spellStart"/>
      <w:r w:rsidRPr="0060456D">
        <w:rPr>
          <w:rFonts w:ascii="TimesNewRomanPSMT" w:hAnsi="TimesNewRomanPSMT"/>
          <w:sz w:val="20"/>
          <w:szCs w:val="20"/>
        </w:rPr>
        <w:t>félév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sikeres </w:t>
      </w:r>
      <w:proofErr w:type="spellStart"/>
      <w:r w:rsidRPr="0060456D">
        <w:rPr>
          <w:rFonts w:ascii="TimesNewRomanPSMT" w:hAnsi="TimesNewRomanPSMT"/>
          <w:sz w:val="20"/>
          <w:szCs w:val="20"/>
        </w:rPr>
        <w:t>befejezésének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feltétele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az </w:t>
      </w:r>
      <w:proofErr w:type="spellStart"/>
      <w:r w:rsidRPr="0060456D">
        <w:rPr>
          <w:rFonts w:ascii="TimesNewRomanPSMT" w:hAnsi="TimesNewRomanPSMT"/>
          <w:sz w:val="20"/>
          <w:szCs w:val="20"/>
        </w:rPr>
        <w:t>aktív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órai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jelenlét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, a feladatok </w:t>
      </w:r>
      <w:proofErr w:type="spellStart"/>
      <w:r w:rsidRPr="0060456D">
        <w:rPr>
          <w:rFonts w:ascii="TimesNewRomanPSMT" w:hAnsi="TimesNewRomanPSMT"/>
          <w:sz w:val="20"/>
          <w:szCs w:val="20"/>
        </w:rPr>
        <w:t>határidőre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való </w:t>
      </w:r>
      <w:proofErr w:type="spellStart"/>
      <w:r w:rsidRPr="0060456D">
        <w:rPr>
          <w:rFonts w:ascii="TimesNewRomanPSMT" w:hAnsi="TimesNewRomanPSMT"/>
          <w:sz w:val="20"/>
          <w:szCs w:val="20"/>
        </w:rPr>
        <w:t>elkészítése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, </w:t>
      </w:r>
      <w:proofErr w:type="spellStart"/>
      <w:r w:rsidRPr="0060456D">
        <w:rPr>
          <w:rFonts w:ascii="TimesNewRomanPSMT" w:hAnsi="TimesNewRomanPSMT"/>
          <w:sz w:val="20"/>
          <w:szCs w:val="20"/>
        </w:rPr>
        <w:t>bemutatása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, az alaki és formai </w:t>
      </w:r>
      <w:proofErr w:type="spellStart"/>
      <w:r w:rsidRPr="0060456D">
        <w:rPr>
          <w:rFonts w:ascii="TimesNewRomanPSMT" w:hAnsi="TimesNewRomanPSMT"/>
          <w:sz w:val="20"/>
          <w:szCs w:val="20"/>
        </w:rPr>
        <w:t>követelmények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betartása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. </w:t>
      </w:r>
    </w:p>
    <w:p w14:paraId="4A54D488" w14:textId="77777777" w:rsidR="00526E68" w:rsidRPr="0060456D" w:rsidRDefault="00526E68" w:rsidP="00526E68">
      <w:pPr>
        <w:rPr>
          <w:rStyle w:val="None"/>
          <w:b/>
          <w:sz w:val="20"/>
          <w:szCs w:val="20"/>
        </w:rPr>
      </w:pPr>
    </w:p>
    <w:p w14:paraId="336A4CE2" w14:textId="77777777" w:rsidR="00526E68" w:rsidRPr="0060456D" w:rsidRDefault="00526E68" w:rsidP="00526E68">
      <w:pPr>
        <w:rPr>
          <w:rStyle w:val="None"/>
          <w:b/>
          <w:sz w:val="20"/>
          <w:szCs w:val="20"/>
        </w:rPr>
      </w:pPr>
      <w:r w:rsidRPr="0060456D">
        <w:rPr>
          <w:rStyle w:val="None"/>
          <w:b/>
          <w:sz w:val="20"/>
          <w:szCs w:val="20"/>
        </w:rPr>
        <w:t xml:space="preserve">Jelenléti és részvételi követelmények </w:t>
      </w:r>
    </w:p>
    <w:p w14:paraId="10144E06" w14:textId="77777777" w:rsidR="00526E68" w:rsidRPr="0060456D" w:rsidRDefault="00526E68" w:rsidP="00526E68">
      <w:pPr>
        <w:rPr>
          <w:rStyle w:val="None"/>
          <w:bCs/>
          <w:sz w:val="20"/>
          <w:szCs w:val="20"/>
        </w:rPr>
      </w:pPr>
      <w:r w:rsidRPr="0060456D">
        <w:rPr>
          <w:rStyle w:val="None"/>
          <w:bCs/>
          <w:sz w:val="20"/>
          <w:szCs w:val="20"/>
        </w:rPr>
        <w:t xml:space="preserve">A PTE </w:t>
      </w:r>
      <w:proofErr w:type="spellStart"/>
      <w:r w:rsidRPr="0060456D">
        <w:rPr>
          <w:rStyle w:val="None"/>
          <w:bCs/>
          <w:sz w:val="20"/>
          <w:szCs w:val="20"/>
        </w:rPr>
        <w:t>TVSz</w:t>
      </w:r>
      <w:proofErr w:type="spellEnd"/>
      <w:r w:rsidRPr="0060456D">
        <w:rPr>
          <w:rStyle w:val="None"/>
          <w:bCs/>
          <w:sz w:val="20"/>
          <w:szCs w:val="20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60456D">
        <w:rPr>
          <w:rStyle w:val="None"/>
          <w:bCs/>
          <w:sz w:val="20"/>
          <w:szCs w:val="20"/>
        </w:rPr>
        <w:t>áról</w:t>
      </w:r>
      <w:proofErr w:type="spellEnd"/>
      <w:r w:rsidRPr="0060456D">
        <w:rPr>
          <w:rStyle w:val="None"/>
          <w:bCs/>
          <w:sz w:val="20"/>
          <w:szCs w:val="20"/>
        </w:rPr>
        <w:t xml:space="preserve"> hiányzott.</w:t>
      </w:r>
    </w:p>
    <w:p w14:paraId="10736D05" w14:textId="4DE79DFA" w:rsidR="00526E68" w:rsidRPr="0060456D" w:rsidRDefault="00526E68" w:rsidP="0060456D">
      <w:pPr>
        <w:pStyle w:val="Nincstrkz"/>
        <w:rPr>
          <w:sz w:val="20"/>
          <w:szCs w:val="20"/>
        </w:rPr>
      </w:pPr>
      <w:r w:rsidRPr="0060456D">
        <w:rPr>
          <w:sz w:val="20"/>
          <w:szCs w:val="20"/>
        </w:rPr>
        <w:t>A kurzuson jelenléti ívet vezetünk</w:t>
      </w:r>
      <w:r w:rsidRPr="0060456D">
        <w:rPr>
          <w:b/>
          <w:bCs/>
          <w:sz w:val="20"/>
          <w:szCs w:val="20"/>
        </w:rPr>
        <w:t xml:space="preserve">, megjelent, </w:t>
      </w:r>
      <w:r w:rsidRPr="0060456D">
        <w:rPr>
          <w:sz w:val="20"/>
          <w:szCs w:val="20"/>
        </w:rPr>
        <w:t xml:space="preserve">valamint </w:t>
      </w:r>
      <w:r w:rsidRPr="0060456D">
        <w:rPr>
          <w:b/>
          <w:bCs/>
          <w:sz w:val="20"/>
          <w:szCs w:val="20"/>
        </w:rPr>
        <w:t xml:space="preserve">nem jelent meg  </w:t>
      </w:r>
      <w:proofErr w:type="spellStart"/>
      <w:r w:rsidRPr="0060456D">
        <w:rPr>
          <w:sz w:val="20"/>
          <w:szCs w:val="20"/>
        </w:rPr>
        <w:t>bejegyzéssel</w:t>
      </w:r>
      <w:proofErr w:type="spellEnd"/>
      <w:r w:rsidRPr="0060456D">
        <w:rPr>
          <w:sz w:val="20"/>
          <w:szCs w:val="20"/>
        </w:rPr>
        <w:t xml:space="preserve">. A </w:t>
      </w:r>
      <w:proofErr w:type="spellStart"/>
      <w:r w:rsidRPr="0060456D">
        <w:rPr>
          <w:sz w:val="20"/>
          <w:szCs w:val="20"/>
        </w:rPr>
        <w:t>tantárgy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félévközi</w:t>
      </w:r>
      <w:proofErr w:type="spellEnd"/>
      <w:r w:rsidRPr="0060456D">
        <w:rPr>
          <w:sz w:val="20"/>
          <w:szCs w:val="20"/>
        </w:rPr>
        <w:t xml:space="preserve"> jeggyel </w:t>
      </w:r>
      <w:proofErr w:type="spellStart"/>
      <w:r w:rsidRPr="0060456D">
        <w:rPr>
          <w:sz w:val="20"/>
          <w:szCs w:val="20"/>
        </w:rPr>
        <w:t>zárul</w:t>
      </w:r>
      <w:proofErr w:type="spellEnd"/>
      <w:r w:rsidRPr="0060456D">
        <w:rPr>
          <w:sz w:val="20"/>
          <w:szCs w:val="20"/>
        </w:rPr>
        <w:t xml:space="preserve">. A </w:t>
      </w:r>
      <w:proofErr w:type="spellStart"/>
      <w:r w:rsidRPr="0060456D">
        <w:rPr>
          <w:sz w:val="20"/>
          <w:szCs w:val="20"/>
        </w:rPr>
        <w:t>félév</w:t>
      </w:r>
      <w:proofErr w:type="spellEnd"/>
      <w:r w:rsidRPr="0060456D">
        <w:rPr>
          <w:sz w:val="20"/>
          <w:szCs w:val="20"/>
        </w:rPr>
        <w:t xml:space="preserve"> </w:t>
      </w:r>
      <w:proofErr w:type="spellStart"/>
      <w:r w:rsidRPr="0060456D">
        <w:rPr>
          <w:sz w:val="20"/>
          <w:szCs w:val="20"/>
        </w:rPr>
        <w:t>zárása</w:t>
      </w:r>
      <w:proofErr w:type="spellEnd"/>
      <w:r w:rsidRPr="0060456D">
        <w:rPr>
          <w:sz w:val="20"/>
          <w:szCs w:val="20"/>
        </w:rPr>
        <w:t xml:space="preserve"> a 1</w:t>
      </w:r>
      <w:r w:rsidR="000F1ACA">
        <w:rPr>
          <w:sz w:val="20"/>
          <w:szCs w:val="20"/>
        </w:rPr>
        <w:t>3</w:t>
      </w:r>
      <w:r w:rsidRPr="0060456D">
        <w:rPr>
          <w:sz w:val="20"/>
          <w:szCs w:val="20"/>
        </w:rPr>
        <w:t xml:space="preserve">. </w:t>
      </w:r>
      <w:proofErr w:type="spellStart"/>
      <w:r w:rsidRPr="0060456D">
        <w:rPr>
          <w:sz w:val="20"/>
          <w:szCs w:val="20"/>
        </w:rPr>
        <w:t>héten</w:t>
      </w:r>
      <w:proofErr w:type="spellEnd"/>
      <w:r w:rsidRPr="0060456D">
        <w:rPr>
          <w:sz w:val="20"/>
          <w:szCs w:val="20"/>
        </w:rPr>
        <w:t xml:space="preserve"> történik. </w:t>
      </w:r>
    </w:p>
    <w:p w14:paraId="4A81A84A" w14:textId="06D796E6" w:rsidR="0060456D" w:rsidRDefault="0060456D" w:rsidP="0060456D">
      <w:pPr>
        <w:pStyle w:val="Nincstrkz"/>
      </w:pPr>
    </w:p>
    <w:p w14:paraId="718C476F" w14:textId="3CB3C866" w:rsidR="0060456D" w:rsidRDefault="0060456D" w:rsidP="0060456D">
      <w:pPr>
        <w:rPr>
          <w:rStyle w:val="None"/>
          <w:b/>
          <w:sz w:val="20"/>
          <w:szCs w:val="20"/>
        </w:rPr>
      </w:pPr>
      <w:r w:rsidRPr="00F21B2D">
        <w:rPr>
          <w:rStyle w:val="None"/>
          <w:b/>
          <w:sz w:val="20"/>
          <w:szCs w:val="20"/>
        </w:rPr>
        <w:t>Számonkérések</w:t>
      </w:r>
    </w:p>
    <w:p w14:paraId="120DEA2F" w14:textId="0654627E" w:rsidR="0060456D" w:rsidRDefault="0060456D" w:rsidP="0060456D">
      <w:pPr>
        <w:rPr>
          <w:rStyle w:val="None"/>
          <w:bCs/>
          <w:sz w:val="20"/>
          <w:szCs w:val="20"/>
        </w:rPr>
      </w:pPr>
      <w:r w:rsidRPr="00092606">
        <w:rPr>
          <w:rStyle w:val="None"/>
          <w:bCs/>
          <w:sz w:val="20"/>
          <w:szCs w:val="20"/>
        </w:rPr>
        <w:t>Félévközi ellenőrzések, teljesítményértékelések és részarányuk a minősítésben</w:t>
      </w:r>
      <w:r w:rsidR="00092606">
        <w:rPr>
          <w:rStyle w:val="None"/>
          <w:bCs/>
          <w:sz w:val="20"/>
          <w:szCs w:val="20"/>
        </w:rPr>
        <w:t>:</w:t>
      </w:r>
    </w:p>
    <w:p w14:paraId="6E533BD6" w14:textId="77777777" w:rsidR="00092606" w:rsidRPr="00B65526" w:rsidRDefault="00092606" w:rsidP="0060456D">
      <w:pPr>
        <w:rPr>
          <w:rStyle w:val="None"/>
          <w:bCs/>
          <w:sz w:val="20"/>
          <w:szCs w:val="20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60456D" w:rsidRPr="007C6062" w14:paraId="2F6E9896" w14:textId="77777777" w:rsidTr="00A43A11">
        <w:tc>
          <w:tcPr>
            <w:tcW w:w="4678" w:type="dxa"/>
            <w:vAlign w:val="center"/>
          </w:tcPr>
          <w:p w14:paraId="3ADDC160" w14:textId="77777777" w:rsidR="0060456D" w:rsidRPr="007C6062" w:rsidRDefault="0060456D" w:rsidP="00A43A11">
            <w:pPr>
              <w:ind w:left="851" w:hanging="851"/>
              <w:jc w:val="center"/>
              <w:rPr>
                <w:b/>
                <w:bCs/>
              </w:rPr>
            </w:pPr>
            <w:r w:rsidRPr="007C6062">
              <w:rPr>
                <w:b/>
                <w:bCs/>
              </w:rPr>
              <w:t>Típus</w:t>
            </w:r>
          </w:p>
        </w:tc>
        <w:tc>
          <w:tcPr>
            <w:tcW w:w="1697" w:type="dxa"/>
            <w:vAlign w:val="center"/>
          </w:tcPr>
          <w:p w14:paraId="68505178" w14:textId="77777777" w:rsidR="0060456D" w:rsidRPr="007C6062" w:rsidRDefault="0060456D" w:rsidP="00A43A11">
            <w:pPr>
              <w:ind w:left="851" w:hanging="851"/>
              <w:jc w:val="center"/>
              <w:rPr>
                <w:b/>
                <w:bCs/>
              </w:rPr>
            </w:pPr>
            <w:r w:rsidRPr="007C6062">
              <w:rPr>
                <w:b/>
                <w:bCs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6C526160" w14:textId="77777777" w:rsidR="0060456D" w:rsidRPr="007C6062" w:rsidRDefault="0060456D" w:rsidP="00A43A11">
            <w:pPr>
              <w:jc w:val="center"/>
              <w:rPr>
                <w:b/>
                <w:bCs/>
              </w:rPr>
            </w:pPr>
            <w:r w:rsidRPr="007C6062">
              <w:rPr>
                <w:b/>
                <w:bCs/>
              </w:rPr>
              <w:t>Részarány a minősítésben</w:t>
            </w:r>
          </w:p>
        </w:tc>
      </w:tr>
      <w:tr w:rsidR="0060456D" w:rsidRPr="00223135" w14:paraId="35053A68" w14:textId="77777777" w:rsidTr="00A43A11">
        <w:tc>
          <w:tcPr>
            <w:tcW w:w="4678" w:type="dxa"/>
            <w:shd w:val="clear" w:color="auto" w:fill="auto"/>
          </w:tcPr>
          <w:p w14:paraId="40E07DF2" w14:textId="243F718E" w:rsidR="0060456D" w:rsidRPr="007C6062" w:rsidRDefault="00BE33EB" w:rsidP="00A43A11">
            <w:pPr>
              <w:ind w:left="45"/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Prezentáció</w:t>
            </w:r>
          </w:p>
        </w:tc>
        <w:tc>
          <w:tcPr>
            <w:tcW w:w="1697" w:type="dxa"/>
            <w:shd w:val="clear" w:color="auto" w:fill="auto"/>
          </w:tcPr>
          <w:p w14:paraId="7F4C8361" w14:textId="21AA4754" w:rsidR="0060456D" w:rsidRPr="007C6062" w:rsidRDefault="0060456D" w:rsidP="00A43A11">
            <w:pPr>
              <w:ind w:left="851" w:hanging="851"/>
              <w:rPr>
                <w:i/>
                <w:iCs/>
                <w:color w:val="808080"/>
              </w:rPr>
            </w:pPr>
            <w:proofErr w:type="spellStart"/>
            <w:r>
              <w:rPr>
                <w:i/>
                <w:iCs/>
                <w:color w:val="808080"/>
              </w:rPr>
              <w:t>max</w:t>
            </w:r>
            <w:proofErr w:type="spellEnd"/>
            <w:r>
              <w:rPr>
                <w:i/>
                <w:iCs/>
                <w:color w:val="808080"/>
              </w:rPr>
              <w:t xml:space="preserve"> 50 pont</w:t>
            </w:r>
          </w:p>
        </w:tc>
        <w:tc>
          <w:tcPr>
            <w:tcW w:w="2697" w:type="dxa"/>
            <w:shd w:val="clear" w:color="auto" w:fill="auto"/>
          </w:tcPr>
          <w:p w14:paraId="3559119B" w14:textId="41B986FD" w:rsidR="0060456D" w:rsidRPr="007C6062" w:rsidRDefault="00AA6FB9" w:rsidP="00A43A11">
            <w:pPr>
              <w:ind w:left="851" w:hanging="851"/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50</w:t>
            </w:r>
            <w:r w:rsidR="0060456D" w:rsidRPr="007C6062">
              <w:rPr>
                <w:i/>
                <w:iCs/>
                <w:color w:val="808080"/>
              </w:rPr>
              <w:t xml:space="preserve"> %</w:t>
            </w:r>
          </w:p>
        </w:tc>
      </w:tr>
      <w:tr w:rsidR="0060456D" w:rsidRPr="00223135" w14:paraId="7A0911A9" w14:textId="77777777" w:rsidTr="00A43A11">
        <w:tc>
          <w:tcPr>
            <w:tcW w:w="4678" w:type="dxa"/>
            <w:shd w:val="clear" w:color="auto" w:fill="auto"/>
          </w:tcPr>
          <w:p w14:paraId="249E6C1E" w14:textId="1C12E786" w:rsidR="0060456D" w:rsidRPr="007C6062" w:rsidRDefault="00AA6FB9" w:rsidP="00A43A11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 xml:space="preserve">Esszé </w:t>
            </w:r>
          </w:p>
        </w:tc>
        <w:tc>
          <w:tcPr>
            <w:tcW w:w="1697" w:type="dxa"/>
            <w:shd w:val="clear" w:color="auto" w:fill="auto"/>
          </w:tcPr>
          <w:p w14:paraId="6CA6878C" w14:textId="5288406D" w:rsidR="0060456D" w:rsidRPr="007C6062" w:rsidRDefault="00AA6FB9" w:rsidP="00A43A11">
            <w:pPr>
              <w:ind w:left="851" w:hanging="851"/>
              <w:rPr>
                <w:i/>
                <w:iCs/>
                <w:color w:val="808080"/>
              </w:rPr>
            </w:pPr>
            <w:proofErr w:type="spellStart"/>
            <w:r>
              <w:rPr>
                <w:i/>
                <w:iCs/>
                <w:color w:val="808080"/>
              </w:rPr>
              <w:t>max</w:t>
            </w:r>
            <w:proofErr w:type="spellEnd"/>
            <w:r>
              <w:rPr>
                <w:i/>
                <w:iCs/>
                <w:color w:val="808080"/>
              </w:rPr>
              <w:t xml:space="preserve"> 50 pont</w:t>
            </w:r>
          </w:p>
        </w:tc>
        <w:tc>
          <w:tcPr>
            <w:tcW w:w="2697" w:type="dxa"/>
            <w:shd w:val="clear" w:color="auto" w:fill="auto"/>
          </w:tcPr>
          <w:p w14:paraId="4BAAFF18" w14:textId="10CE56EC" w:rsidR="0060456D" w:rsidRPr="007C6062" w:rsidRDefault="00AA6FB9" w:rsidP="00A43A11">
            <w:pPr>
              <w:ind w:left="851" w:hanging="851"/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50</w:t>
            </w:r>
            <w:r w:rsidR="00C01A20">
              <w:rPr>
                <w:i/>
                <w:iCs/>
                <w:color w:val="808080"/>
              </w:rPr>
              <w:t xml:space="preserve"> </w:t>
            </w:r>
            <w:r>
              <w:rPr>
                <w:i/>
                <w:iCs/>
                <w:color w:val="808080"/>
              </w:rPr>
              <w:t>%</w:t>
            </w:r>
          </w:p>
        </w:tc>
      </w:tr>
    </w:tbl>
    <w:p w14:paraId="1E67038E" w14:textId="153A8078" w:rsidR="00AA6FB9" w:rsidRDefault="00526E68" w:rsidP="00526E68">
      <w:pPr>
        <w:rPr>
          <w:rFonts w:ascii="TimesNewRomanPS" w:hAnsi="TimesNewRomanPS"/>
          <w:b/>
          <w:bCs/>
          <w:sz w:val="20"/>
          <w:szCs w:val="20"/>
        </w:rPr>
      </w:pPr>
      <w:r w:rsidRPr="0060456D">
        <w:rPr>
          <w:rFonts w:ascii="TimesNewRomanPS" w:hAnsi="TimesNewRomanPS"/>
          <w:b/>
          <w:bCs/>
          <w:sz w:val="20"/>
          <w:szCs w:val="20"/>
        </w:rPr>
        <w:br/>
      </w:r>
      <w:proofErr w:type="spellStart"/>
      <w:r w:rsidRPr="0060456D">
        <w:rPr>
          <w:rFonts w:ascii="TimesNewRomanPS" w:hAnsi="TimesNewRomanPS"/>
          <w:b/>
          <w:bCs/>
          <w:sz w:val="20"/>
          <w:szCs w:val="20"/>
        </w:rPr>
        <w:t>Megszerezheto</w:t>
      </w:r>
      <w:proofErr w:type="spellEnd"/>
      <w:r w:rsidRPr="0060456D">
        <w:rPr>
          <w:rFonts w:ascii="TimesNewRomanPS" w:hAnsi="TimesNewRomanPS"/>
          <w:b/>
          <w:bCs/>
          <w:sz w:val="20"/>
          <w:szCs w:val="20"/>
        </w:rPr>
        <w:t>̋ maximum pont  100p</w:t>
      </w:r>
    </w:p>
    <w:p w14:paraId="005F4122" w14:textId="77777777" w:rsidR="00AA6FB9" w:rsidRDefault="00AA6FB9">
      <w:pPr>
        <w:rPr>
          <w:rFonts w:ascii="TimesNewRomanPS" w:hAnsi="TimesNewRomanPS"/>
          <w:b/>
          <w:bCs/>
          <w:sz w:val="20"/>
          <w:szCs w:val="20"/>
        </w:rPr>
      </w:pPr>
      <w:r>
        <w:rPr>
          <w:rFonts w:ascii="TimesNewRomanPS" w:hAnsi="TimesNewRomanPS"/>
          <w:b/>
          <w:bCs/>
          <w:sz w:val="20"/>
          <w:szCs w:val="20"/>
        </w:rPr>
        <w:br w:type="page"/>
      </w:r>
    </w:p>
    <w:p w14:paraId="3C7FFDDB" w14:textId="737CC634" w:rsidR="00526E68" w:rsidRDefault="00526E68" w:rsidP="00526E68">
      <w:pPr>
        <w:rPr>
          <w:rFonts w:ascii="TimesNewRomanPSMT" w:hAnsi="TimesNewRomanPSMT"/>
          <w:b/>
          <w:bCs/>
          <w:sz w:val="20"/>
          <w:szCs w:val="20"/>
        </w:rPr>
      </w:pPr>
    </w:p>
    <w:p w14:paraId="78953F44" w14:textId="77777777" w:rsidR="00AA6FB9" w:rsidRPr="00AA6FB9" w:rsidRDefault="00AA6FB9" w:rsidP="00AA6FB9">
      <w:pPr>
        <w:rPr>
          <w:rFonts w:ascii="TimesNewRomanPSMT" w:hAnsi="TimesNewRomanPSMT"/>
          <w:b/>
          <w:bCs/>
          <w:sz w:val="20"/>
          <w:szCs w:val="20"/>
        </w:rPr>
      </w:pPr>
      <w:r w:rsidRPr="00AA6FB9">
        <w:rPr>
          <w:rFonts w:ascii="TimesNewRomanPSMT" w:hAnsi="TimesNewRomanPSMT"/>
          <w:b/>
          <w:bCs/>
          <w:sz w:val="20"/>
          <w:szCs w:val="20"/>
        </w:rPr>
        <w:t xml:space="preserve">Pótlási lehetőségek módja, típusa (PTE </w:t>
      </w:r>
      <w:proofErr w:type="spellStart"/>
      <w:r w:rsidRPr="00AA6FB9">
        <w:rPr>
          <w:rFonts w:ascii="TimesNewRomanPSMT" w:hAnsi="TimesNewRomanPSMT"/>
          <w:b/>
          <w:bCs/>
          <w:sz w:val="20"/>
          <w:szCs w:val="20"/>
        </w:rPr>
        <w:t>TVSz</w:t>
      </w:r>
      <w:proofErr w:type="spellEnd"/>
      <w:r w:rsidRPr="00AA6FB9">
        <w:rPr>
          <w:rFonts w:ascii="TimesNewRomanPSMT" w:hAnsi="TimesNewRomanPSMT"/>
          <w:b/>
          <w:bCs/>
          <w:sz w:val="20"/>
          <w:szCs w:val="20"/>
        </w:rPr>
        <w:t xml:space="preserve"> 47§(4))</w:t>
      </w:r>
    </w:p>
    <w:p w14:paraId="10A91256" w14:textId="10BE182F" w:rsidR="00AA6FB9" w:rsidRDefault="00AA6FB9" w:rsidP="00AA6FB9">
      <w:pPr>
        <w:rPr>
          <w:rFonts w:ascii="TimesNewRomanPSMT" w:hAnsi="TimesNewRomanPSMT"/>
          <w:sz w:val="20"/>
          <w:szCs w:val="20"/>
        </w:rPr>
      </w:pPr>
      <w:r w:rsidRPr="00AA6FB9">
        <w:rPr>
          <w:rFonts w:ascii="TimesNewRomanPSMT" w:hAnsi="TimesNewRomanPSMT"/>
          <w:sz w:val="20"/>
          <w:szCs w:val="20"/>
        </w:rPr>
        <w:t xml:space="preserve">A javításra, ismétlésre és pótlásra vonatkozó különös szabályokat a </w:t>
      </w:r>
      <w:proofErr w:type="spellStart"/>
      <w:r w:rsidRPr="00AA6FB9">
        <w:rPr>
          <w:rFonts w:ascii="TimesNewRomanPSMT" w:hAnsi="TimesNewRomanPSMT"/>
          <w:sz w:val="20"/>
          <w:szCs w:val="20"/>
        </w:rPr>
        <w:t>TVSz</w:t>
      </w:r>
      <w:proofErr w:type="spellEnd"/>
      <w:r w:rsidRPr="00AA6FB9">
        <w:rPr>
          <w:rFonts w:ascii="TimesNewRomanPSMT" w:hAnsi="TimesNewRomanPSMT"/>
          <w:sz w:val="20"/>
          <w:szCs w:val="20"/>
        </w:rPr>
        <w:t xml:space="preserve"> általános szabályaival együttesen kell értelmezni és alkalmazni.</w:t>
      </w:r>
    </w:p>
    <w:p w14:paraId="67B27127" w14:textId="43ABDA35" w:rsidR="00AA6FB9" w:rsidRDefault="00AA6FB9" w:rsidP="00AA6FB9">
      <w:pPr>
        <w:rPr>
          <w:rFonts w:ascii="TimesNewRomanPSMT" w:hAnsi="TimesNewRomanPSMT"/>
          <w:sz w:val="20"/>
          <w:szCs w:val="20"/>
        </w:rPr>
      </w:pPr>
    </w:p>
    <w:p w14:paraId="78B66187" w14:textId="77777777" w:rsidR="00AA6FB9" w:rsidRPr="00AA6FB9" w:rsidRDefault="00AA6FB9" w:rsidP="00AA6FB9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sz w:val="20"/>
          <w:szCs w:val="20"/>
          <w:bdr w:val="nil"/>
          <w:lang w:eastAsia="en-US"/>
        </w:rPr>
      </w:pPr>
      <w:r w:rsidRPr="00AA6FB9">
        <w:rPr>
          <w:b/>
          <w:sz w:val="20"/>
          <w:szCs w:val="20"/>
          <w:bdr w:val="nil"/>
          <w:lang w:eastAsia="en-US"/>
        </w:rPr>
        <w:t>Az aláírás megszerzésének feltétele</w:t>
      </w:r>
    </w:p>
    <w:p w14:paraId="21AE0068" w14:textId="77777777" w:rsidR="00AA6FB9" w:rsidRDefault="00AA6FB9" w:rsidP="00AA6FB9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/>
          <w:iCs/>
          <w:color w:val="FF2D21"/>
          <w:sz w:val="20"/>
          <w:szCs w:val="20"/>
          <w:u w:val="single"/>
          <w:bdr w:val="nil"/>
          <w:lang w:eastAsia="en-US"/>
        </w:rPr>
      </w:pPr>
    </w:p>
    <w:p w14:paraId="61288935" w14:textId="35CEC982" w:rsidR="00C01A20" w:rsidRPr="0060456D" w:rsidRDefault="00C01A20" w:rsidP="00C01A20">
      <w:pPr>
        <w:jc w:val="both"/>
      </w:pPr>
      <w:r w:rsidRPr="0060456D">
        <w:rPr>
          <w:rFonts w:ascii="TimesNewRomanPSMT" w:hAnsi="TimesNewRomanPSMT"/>
          <w:sz w:val="20"/>
          <w:szCs w:val="20"/>
        </w:rPr>
        <w:t xml:space="preserve">Az </w:t>
      </w:r>
      <w:proofErr w:type="spellStart"/>
      <w:r w:rsidRPr="0060456D">
        <w:rPr>
          <w:rFonts w:ascii="TimesNewRomanPSMT" w:hAnsi="TimesNewRomanPSMT"/>
          <w:sz w:val="20"/>
          <w:szCs w:val="20"/>
        </w:rPr>
        <w:t>aláírás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megszerzésének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feltétele</w:t>
      </w:r>
      <w:proofErr w:type="spellEnd"/>
      <w:r w:rsidRPr="0060456D">
        <w:rPr>
          <w:rFonts w:ascii="TimesNewRomanPSMT" w:hAnsi="TimesNewRomanPSMT"/>
          <w:sz w:val="20"/>
          <w:szCs w:val="20"/>
        </w:rPr>
        <w:t>, az előadásokon való r</w:t>
      </w:r>
      <w:r w:rsidR="007013ED">
        <w:rPr>
          <w:rFonts w:ascii="TimesNewRomanPSMT" w:hAnsi="TimesNewRomanPSMT"/>
          <w:sz w:val="20"/>
          <w:szCs w:val="20"/>
        </w:rPr>
        <w:t>és</w:t>
      </w:r>
      <w:r w:rsidRPr="0060456D">
        <w:rPr>
          <w:rFonts w:ascii="TimesNewRomanPSMT" w:hAnsi="TimesNewRomanPSMT"/>
          <w:sz w:val="20"/>
          <w:szCs w:val="20"/>
        </w:rPr>
        <w:t>zvétel</w:t>
      </w:r>
      <w:r w:rsidR="007013ED">
        <w:rPr>
          <w:rFonts w:ascii="TimesNewRomanPSMT" w:hAnsi="TimesNewRomanPSMT"/>
          <w:sz w:val="20"/>
          <w:szCs w:val="20"/>
        </w:rPr>
        <w:t xml:space="preserve">, </w:t>
      </w:r>
      <w:r w:rsidRPr="0060456D">
        <w:rPr>
          <w:rFonts w:ascii="TimesNewRomanPSMT" w:hAnsi="TimesNewRomanPSMT"/>
          <w:sz w:val="20"/>
          <w:szCs w:val="20"/>
        </w:rPr>
        <w:t xml:space="preserve">az esszé és a prezentáció elkészítése. A nem elfogadott </w:t>
      </w:r>
      <w:proofErr w:type="spellStart"/>
      <w:r w:rsidRPr="0060456D">
        <w:rPr>
          <w:rFonts w:ascii="TimesNewRomanPSMT" w:hAnsi="TimesNewRomanPSMT"/>
          <w:sz w:val="20"/>
          <w:szCs w:val="20"/>
        </w:rPr>
        <w:t>prezentácio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́(k)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vizsgaidőszak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első </w:t>
      </w:r>
      <w:proofErr w:type="spellStart"/>
      <w:r w:rsidRPr="0060456D">
        <w:rPr>
          <w:rFonts w:ascii="TimesNewRomanPSMT" w:hAnsi="TimesNewRomanPSMT"/>
          <w:sz w:val="20"/>
          <w:szCs w:val="20"/>
        </w:rPr>
        <w:t>két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hetében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egy alkalommal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tantárgyfelelős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által kihirdetett helyen és </w:t>
      </w:r>
      <w:proofErr w:type="spellStart"/>
      <w:r w:rsidRPr="0060456D">
        <w:rPr>
          <w:rFonts w:ascii="TimesNewRomanPSMT" w:hAnsi="TimesNewRomanPSMT"/>
          <w:sz w:val="20"/>
          <w:szCs w:val="20"/>
        </w:rPr>
        <w:t>időpontban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javíthatók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 TVSZ szerint. </w:t>
      </w:r>
    </w:p>
    <w:p w14:paraId="71000FD0" w14:textId="77777777" w:rsidR="00526E68" w:rsidRPr="0060456D" w:rsidRDefault="00526E68" w:rsidP="00526E68">
      <w:pPr>
        <w:rPr>
          <w:rStyle w:val="None"/>
          <w:b/>
          <w:sz w:val="20"/>
          <w:szCs w:val="20"/>
        </w:rPr>
      </w:pPr>
    </w:p>
    <w:p w14:paraId="2A6B855E" w14:textId="77777777" w:rsidR="00526E68" w:rsidRPr="0060456D" w:rsidRDefault="00526E68" w:rsidP="00526E68">
      <w:pPr>
        <w:rPr>
          <w:rStyle w:val="None"/>
          <w:b/>
          <w:sz w:val="20"/>
          <w:szCs w:val="20"/>
        </w:rPr>
      </w:pPr>
      <w:r w:rsidRPr="0060456D">
        <w:rPr>
          <w:rStyle w:val="None"/>
          <w:b/>
          <w:sz w:val="20"/>
          <w:szCs w:val="20"/>
        </w:rPr>
        <w:t xml:space="preserve">Az érdemjegy kialakításának módja %-os bontásban </w:t>
      </w:r>
    </w:p>
    <w:p w14:paraId="79E822B7" w14:textId="77777777" w:rsidR="00526E68" w:rsidRPr="0060456D" w:rsidRDefault="00526E68" w:rsidP="00526E68">
      <w:pPr>
        <w:rPr>
          <w:rStyle w:val="None"/>
          <w:bCs/>
          <w:sz w:val="20"/>
          <w:szCs w:val="20"/>
        </w:rPr>
      </w:pPr>
      <w:r w:rsidRPr="0060456D">
        <w:rPr>
          <w:rStyle w:val="None"/>
          <w:bCs/>
          <w:sz w:val="20"/>
          <w:szCs w:val="20"/>
        </w:rPr>
        <w:t>Az összesített teljesítmény alapján az alábbi szerint.</w:t>
      </w:r>
    </w:p>
    <w:p w14:paraId="5988AFD4" w14:textId="77777777" w:rsidR="00526E68" w:rsidRPr="0060456D" w:rsidRDefault="00526E68" w:rsidP="00526E68">
      <w:pPr>
        <w:rPr>
          <w:rStyle w:val="None"/>
          <w:bCs/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526E68" w:rsidRPr="0060456D" w14:paraId="5BB98422" w14:textId="77777777" w:rsidTr="003D7D19">
        <w:tc>
          <w:tcPr>
            <w:tcW w:w="1838" w:type="dxa"/>
          </w:tcPr>
          <w:p w14:paraId="6BCE40D7" w14:textId="77777777" w:rsidR="00526E68" w:rsidRPr="0060456D" w:rsidRDefault="00526E68" w:rsidP="003D7D19">
            <w:pPr>
              <w:jc w:val="both"/>
            </w:pPr>
            <w:r w:rsidRPr="0060456D">
              <w:t>Érdemjegy:</w:t>
            </w:r>
          </w:p>
        </w:tc>
        <w:tc>
          <w:tcPr>
            <w:tcW w:w="1276" w:type="dxa"/>
          </w:tcPr>
          <w:p w14:paraId="629A565D" w14:textId="77777777" w:rsidR="00526E68" w:rsidRPr="0060456D" w:rsidRDefault="00526E68" w:rsidP="003D7D19">
            <w:pPr>
              <w:jc w:val="center"/>
            </w:pPr>
            <w:r w:rsidRPr="0060456D">
              <w:t>5</w:t>
            </w:r>
          </w:p>
        </w:tc>
        <w:tc>
          <w:tcPr>
            <w:tcW w:w="1559" w:type="dxa"/>
          </w:tcPr>
          <w:p w14:paraId="55F01B1B" w14:textId="77777777" w:rsidR="00526E68" w:rsidRPr="0060456D" w:rsidRDefault="00526E68" w:rsidP="003D7D19">
            <w:pPr>
              <w:jc w:val="center"/>
            </w:pPr>
            <w:r w:rsidRPr="0060456D">
              <w:t>4</w:t>
            </w:r>
          </w:p>
        </w:tc>
        <w:tc>
          <w:tcPr>
            <w:tcW w:w="1559" w:type="dxa"/>
          </w:tcPr>
          <w:p w14:paraId="774CB52B" w14:textId="77777777" w:rsidR="00526E68" w:rsidRPr="0060456D" w:rsidRDefault="00526E68" w:rsidP="003D7D19">
            <w:pPr>
              <w:jc w:val="center"/>
            </w:pPr>
            <w:r w:rsidRPr="0060456D">
              <w:t>3</w:t>
            </w:r>
          </w:p>
        </w:tc>
        <w:tc>
          <w:tcPr>
            <w:tcW w:w="1418" w:type="dxa"/>
          </w:tcPr>
          <w:p w14:paraId="54CF3512" w14:textId="77777777" w:rsidR="00526E68" w:rsidRPr="0060456D" w:rsidRDefault="00526E68" w:rsidP="003D7D19">
            <w:pPr>
              <w:jc w:val="center"/>
            </w:pPr>
            <w:r w:rsidRPr="0060456D">
              <w:t>2</w:t>
            </w:r>
          </w:p>
        </w:tc>
        <w:tc>
          <w:tcPr>
            <w:tcW w:w="1417" w:type="dxa"/>
          </w:tcPr>
          <w:p w14:paraId="2C33D685" w14:textId="77777777" w:rsidR="00526E68" w:rsidRPr="0060456D" w:rsidRDefault="00526E68" w:rsidP="003D7D19">
            <w:pPr>
              <w:jc w:val="center"/>
            </w:pPr>
            <w:r w:rsidRPr="0060456D">
              <w:t>1</w:t>
            </w:r>
          </w:p>
        </w:tc>
      </w:tr>
      <w:tr w:rsidR="00526E68" w:rsidRPr="0060456D" w14:paraId="3F28F880" w14:textId="77777777" w:rsidTr="003D7D19">
        <w:tc>
          <w:tcPr>
            <w:tcW w:w="1838" w:type="dxa"/>
          </w:tcPr>
          <w:p w14:paraId="770EE1B1" w14:textId="77777777" w:rsidR="00526E68" w:rsidRPr="0060456D" w:rsidRDefault="00526E68" w:rsidP="003D7D19">
            <w:pPr>
              <w:jc w:val="both"/>
            </w:pPr>
          </w:p>
        </w:tc>
        <w:tc>
          <w:tcPr>
            <w:tcW w:w="1276" w:type="dxa"/>
          </w:tcPr>
          <w:p w14:paraId="10F53F3C" w14:textId="77777777" w:rsidR="00526E68" w:rsidRPr="0060456D" w:rsidRDefault="00526E68" w:rsidP="003D7D19">
            <w:pPr>
              <w:jc w:val="center"/>
            </w:pPr>
            <w:r w:rsidRPr="0060456D">
              <w:t>A, jeles</w:t>
            </w:r>
          </w:p>
        </w:tc>
        <w:tc>
          <w:tcPr>
            <w:tcW w:w="1559" w:type="dxa"/>
          </w:tcPr>
          <w:p w14:paraId="2B87A50F" w14:textId="77777777" w:rsidR="00526E68" w:rsidRPr="0060456D" w:rsidRDefault="00526E68" w:rsidP="003D7D19">
            <w:pPr>
              <w:jc w:val="center"/>
            </w:pPr>
            <w:r w:rsidRPr="0060456D">
              <w:t>B, jó</w:t>
            </w:r>
          </w:p>
        </w:tc>
        <w:tc>
          <w:tcPr>
            <w:tcW w:w="1559" w:type="dxa"/>
          </w:tcPr>
          <w:p w14:paraId="0DD3F623" w14:textId="77777777" w:rsidR="00526E68" w:rsidRPr="0060456D" w:rsidRDefault="00526E68" w:rsidP="003D7D19">
            <w:pPr>
              <w:jc w:val="center"/>
            </w:pPr>
            <w:r w:rsidRPr="0060456D">
              <w:t>C, közepes</w:t>
            </w:r>
          </w:p>
        </w:tc>
        <w:tc>
          <w:tcPr>
            <w:tcW w:w="1418" w:type="dxa"/>
          </w:tcPr>
          <w:p w14:paraId="17964D59" w14:textId="77777777" w:rsidR="00526E68" w:rsidRPr="0060456D" w:rsidRDefault="00526E68" w:rsidP="003D7D19">
            <w:pPr>
              <w:jc w:val="center"/>
            </w:pPr>
            <w:r w:rsidRPr="0060456D">
              <w:t>D, elégséges</w:t>
            </w:r>
          </w:p>
        </w:tc>
        <w:tc>
          <w:tcPr>
            <w:tcW w:w="1417" w:type="dxa"/>
          </w:tcPr>
          <w:p w14:paraId="7C21FE62" w14:textId="77777777" w:rsidR="00526E68" w:rsidRPr="0060456D" w:rsidRDefault="00526E68" w:rsidP="003D7D19">
            <w:pPr>
              <w:jc w:val="center"/>
            </w:pPr>
            <w:r w:rsidRPr="0060456D">
              <w:t>F, elégtelen</w:t>
            </w:r>
          </w:p>
        </w:tc>
      </w:tr>
      <w:tr w:rsidR="00526E68" w:rsidRPr="0060456D" w14:paraId="1A6FFAD8" w14:textId="77777777" w:rsidTr="003D7D19">
        <w:tc>
          <w:tcPr>
            <w:tcW w:w="1838" w:type="dxa"/>
          </w:tcPr>
          <w:p w14:paraId="21D22CEE" w14:textId="77777777" w:rsidR="00526E68" w:rsidRPr="0060456D" w:rsidRDefault="00526E68" w:rsidP="003D7D19">
            <w:r w:rsidRPr="0060456D">
              <w:t>Teljesítmény %-os:</w:t>
            </w:r>
          </w:p>
        </w:tc>
        <w:tc>
          <w:tcPr>
            <w:tcW w:w="1276" w:type="dxa"/>
          </w:tcPr>
          <w:p w14:paraId="1712658E" w14:textId="77777777" w:rsidR="00526E68" w:rsidRPr="0060456D" w:rsidRDefault="00526E68" w:rsidP="003D7D19">
            <w:pPr>
              <w:jc w:val="center"/>
            </w:pPr>
            <w:r w:rsidRPr="0060456D">
              <w:t>85%-100%</w:t>
            </w:r>
          </w:p>
        </w:tc>
        <w:tc>
          <w:tcPr>
            <w:tcW w:w="1559" w:type="dxa"/>
          </w:tcPr>
          <w:p w14:paraId="37CEA9D1" w14:textId="77777777" w:rsidR="00526E68" w:rsidRPr="0060456D" w:rsidRDefault="00526E68" w:rsidP="003D7D19">
            <w:pPr>
              <w:jc w:val="center"/>
            </w:pPr>
            <w:r w:rsidRPr="0060456D">
              <w:t>70%-84%</w:t>
            </w:r>
          </w:p>
        </w:tc>
        <w:tc>
          <w:tcPr>
            <w:tcW w:w="1559" w:type="dxa"/>
          </w:tcPr>
          <w:p w14:paraId="0E55775E" w14:textId="77777777" w:rsidR="00526E68" w:rsidRPr="0060456D" w:rsidRDefault="00526E68" w:rsidP="003D7D19">
            <w:pPr>
              <w:jc w:val="center"/>
            </w:pPr>
            <w:r w:rsidRPr="0060456D">
              <w:t>55%-69%</w:t>
            </w:r>
          </w:p>
        </w:tc>
        <w:tc>
          <w:tcPr>
            <w:tcW w:w="1418" w:type="dxa"/>
          </w:tcPr>
          <w:p w14:paraId="7FD10CB6" w14:textId="77777777" w:rsidR="00526E68" w:rsidRPr="0060456D" w:rsidRDefault="00526E68" w:rsidP="003D7D19">
            <w:pPr>
              <w:jc w:val="center"/>
            </w:pPr>
            <w:r w:rsidRPr="0060456D">
              <w:t>40%-55%</w:t>
            </w:r>
          </w:p>
        </w:tc>
        <w:tc>
          <w:tcPr>
            <w:tcW w:w="1417" w:type="dxa"/>
          </w:tcPr>
          <w:p w14:paraId="11E1B1D5" w14:textId="77777777" w:rsidR="00526E68" w:rsidRPr="0060456D" w:rsidRDefault="00526E68" w:rsidP="003D7D19">
            <w:pPr>
              <w:jc w:val="center"/>
            </w:pPr>
            <w:r w:rsidRPr="0060456D">
              <w:t>0-39%</w:t>
            </w:r>
          </w:p>
        </w:tc>
      </w:tr>
    </w:tbl>
    <w:p w14:paraId="5C213B4A" w14:textId="77777777" w:rsidR="00526E68" w:rsidRPr="0060456D" w:rsidRDefault="00526E68" w:rsidP="00526E68">
      <w:pPr>
        <w:jc w:val="both"/>
        <w:rPr>
          <w:rFonts w:ascii="TimesNewRomanPSMT" w:hAnsi="TimesNewRomanPSMT"/>
          <w:sz w:val="20"/>
          <w:szCs w:val="20"/>
        </w:rPr>
      </w:pPr>
    </w:p>
    <w:p w14:paraId="65601F86" w14:textId="2966F086" w:rsidR="00526E68" w:rsidRPr="00C01A20" w:rsidRDefault="00526E68" w:rsidP="00526E68">
      <w:pPr>
        <w:jc w:val="both"/>
      </w:pPr>
      <w:r w:rsidRPr="0060456D">
        <w:rPr>
          <w:rFonts w:ascii="TimesNewRomanPSMT" w:hAnsi="TimesNewRomanPSMT"/>
          <w:sz w:val="20"/>
          <w:szCs w:val="20"/>
        </w:rPr>
        <w:t xml:space="preserve">Az </w:t>
      </w:r>
      <w:proofErr w:type="spellStart"/>
      <w:r w:rsidRPr="0060456D">
        <w:rPr>
          <w:rFonts w:ascii="TimesNewRomanPSMT" w:hAnsi="TimesNewRomanPSMT"/>
          <w:sz w:val="20"/>
          <w:szCs w:val="20"/>
        </w:rPr>
        <w:t>aláírás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megszerzésének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feltétele</w:t>
      </w:r>
      <w:proofErr w:type="spellEnd"/>
      <w:r w:rsidRPr="0060456D">
        <w:rPr>
          <w:rFonts w:ascii="TimesNewRomanPSMT" w:hAnsi="TimesNewRomanPSMT"/>
          <w:sz w:val="20"/>
          <w:szCs w:val="20"/>
        </w:rPr>
        <w:t>, az előadásokon való r</w:t>
      </w:r>
      <w:r w:rsidR="007013ED">
        <w:rPr>
          <w:rFonts w:ascii="TimesNewRomanPSMT" w:hAnsi="TimesNewRomanPSMT"/>
          <w:sz w:val="20"/>
          <w:szCs w:val="20"/>
        </w:rPr>
        <w:t>é</w:t>
      </w:r>
      <w:r w:rsidRPr="0060456D">
        <w:rPr>
          <w:rFonts w:ascii="TimesNewRomanPSMT" w:hAnsi="TimesNewRomanPSMT"/>
          <w:sz w:val="20"/>
          <w:szCs w:val="20"/>
        </w:rPr>
        <w:t>szvétel</w:t>
      </w:r>
      <w:r w:rsidR="007013ED">
        <w:rPr>
          <w:rFonts w:ascii="TimesNewRomanPSMT" w:hAnsi="TimesNewRomanPSMT"/>
          <w:sz w:val="20"/>
          <w:szCs w:val="20"/>
        </w:rPr>
        <w:t>, a</w:t>
      </w:r>
      <w:r w:rsidRPr="0060456D">
        <w:rPr>
          <w:rFonts w:ascii="TimesNewRomanPSMT" w:hAnsi="TimesNewRomanPSMT"/>
          <w:sz w:val="20"/>
          <w:szCs w:val="20"/>
        </w:rPr>
        <w:t xml:space="preserve">z esszé és a prezentáció elkészítése. A nem elfogadott </w:t>
      </w:r>
      <w:proofErr w:type="spellStart"/>
      <w:r w:rsidRPr="0060456D">
        <w:rPr>
          <w:rFonts w:ascii="TimesNewRomanPSMT" w:hAnsi="TimesNewRomanPSMT"/>
          <w:sz w:val="20"/>
          <w:szCs w:val="20"/>
        </w:rPr>
        <w:t>prezentácio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́(k)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vizsgaidőszak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első </w:t>
      </w:r>
      <w:proofErr w:type="spellStart"/>
      <w:r w:rsidRPr="0060456D">
        <w:rPr>
          <w:rFonts w:ascii="TimesNewRomanPSMT" w:hAnsi="TimesNewRomanPSMT"/>
          <w:sz w:val="20"/>
          <w:szCs w:val="20"/>
        </w:rPr>
        <w:t>két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hetében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egy alkalommal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tantárgyfelelős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által kihirdetett helyen és </w:t>
      </w:r>
      <w:proofErr w:type="spellStart"/>
      <w:r w:rsidRPr="0060456D">
        <w:rPr>
          <w:rFonts w:ascii="TimesNewRomanPSMT" w:hAnsi="TimesNewRomanPSMT"/>
          <w:sz w:val="20"/>
          <w:szCs w:val="20"/>
        </w:rPr>
        <w:t>időpontban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javíthatók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 TVSZ szerint. </w:t>
      </w:r>
    </w:p>
    <w:p w14:paraId="33A633FF" w14:textId="2E721BA8" w:rsidR="00526E68" w:rsidRPr="0060456D" w:rsidRDefault="00526E68" w:rsidP="00526E68">
      <w:pPr>
        <w:spacing w:before="100" w:beforeAutospacing="1" w:after="100" w:afterAutospacing="1"/>
        <w:jc w:val="both"/>
        <w:rPr>
          <w:rFonts w:ascii="TimesNewRomanPSMT" w:hAnsi="TimesNewRomanPSMT"/>
          <w:sz w:val="20"/>
          <w:szCs w:val="20"/>
        </w:rPr>
      </w:pPr>
      <w:r w:rsidRPr="0060456D">
        <w:rPr>
          <w:rFonts w:ascii="TimesNewRomanPSMT" w:hAnsi="TimesNewRomanPSMT"/>
          <w:sz w:val="20"/>
          <w:szCs w:val="20"/>
        </w:rPr>
        <w:t>1</w:t>
      </w:r>
      <w:r w:rsidR="00BE33EB">
        <w:rPr>
          <w:rFonts w:ascii="TimesNewRomanPSMT" w:hAnsi="TimesNewRomanPSMT"/>
          <w:sz w:val="20"/>
          <w:szCs w:val="20"/>
        </w:rPr>
        <w:t>4</w:t>
      </w:r>
      <w:r w:rsidRPr="0060456D">
        <w:rPr>
          <w:rFonts w:ascii="TimesNewRomanPSMT" w:hAnsi="TimesNewRomanPSMT"/>
          <w:sz w:val="20"/>
          <w:szCs w:val="20"/>
        </w:rPr>
        <w:t xml:space="preserve">. </w:t>
      </w:r>
      <w:proofErr w:type="spellStart"/>
      <w:r w:rsidRPr="0060456D">
        <w:rPr>
          <w:rFonts w:ascii="TimesNewRomanPSMT" w:hAnsi="TimesNewRomanPSMT"/>
          <w:sz w:val="20"/>
          <w:szCs w:val="20"/>
        </w:rPr>
        <w:t>hét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– </w:t>
      </w:r>
      <w:proofErr w:type="spellStart"/>
      <w:r w:rsidRPr="0060456D">
        <w:rPr>
          <w:rFonts w:ascii="TimesNewRomanPSMT" w:hAnsi="TimesNewRomanPSMT"/>
          <w:sz w:val="20"/>
          <w:szCs w:val="20"/>
        </w:rPr>
        <w:t>aláírás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megszerzése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(I/N):  </w:t>
      </w:r>
    </w:p>
    <w:p w14:paraId="0A257FBA" w14:textId="77777777" w:rsidR="00526E68" w:rsidRPr="0060456D" w:rsidRDefault="00526E68" w:rsidP="00526E68">
      <w:pPr>
        <w:spacing w:before="100" w:beforeAutospacing="1" w:after="100" w:afterAutospacing="1"/>
        <w:ind w:left="2832"/>
        <w:jc w:val="both"/>
      </w:pPr>
      <w:r w:rsidRPr="0060456D">
        <w:rPr>
          <w:rFonts w:ascii="TimesNewRomanPSMT" w:hAnsi="TimesNewRomanPSMT"/>
          <w:sz w:val="20"/>
          <w:szCs w:val="20"/>
        </w:rPr>
        <w:t xml:space="preserve">-akinek </w:t>
      </w:r>
      <w:proofErr w:type="spellStart"/>
      <w:r w:rsidRPr="0060456D">
        <w:rPr>
          <w:rFonts w:ascii="TimesNewRomanPSMT" w:hAnsi="TimesNewRomanPSMT"/>
          <w:sz w:val="20"/>
          <w:szCs w:val="20"/>
        </w:rPr>
        <w:t>hiányzása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eléri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 30 %-ot (</w:t>
      </w:r>
      <w:proofErr w:type="spellStart"/>
      <w:r w:rsidRPr="0060456D">
        <w:rPr>
          <w:rFonts w:ascii="TimesNewRomanPSMT" w:hAnsi="TimesNewRomanPSMT"/>
          <w:sz w:val="20"/>
          <w:szCs w:val="20"/>
        </w:rPr>
        <w:t>bármely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okból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, igazoltan vagy a nélkül),    nem </w:t>
      </w:r>
      <w:proofErr w:type="spellStart"/>
      <w:r w:rsidRPr="0060456D">
        <w:rPr>
          <w:rFonts w:ascii="TimesNewRomanPSMT" w:hAnsi="TimesNewRomanPSMT"/>
          <w:sz w:val="20"/>
          <w:szCs w:val="20"/>
        </w:rPr>
        <w:t>teljesítette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félévet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, </w:t>
      </w:r>
      <w:proofErr w:type="spellStart"/>
      <w:r w:rsidRPr="0060456D">
        <w:rPr>
          <w:rFonts w:ascii="TimesNewRomanPSMT" w:hAnsi="TimesNewRomanPSMT"/>
          <w:sz w:val="20"/>
          <w:szCs w:val="20"/>
        </w:rPr>
        <w:t>pótlásra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javításra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nem jogosult,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tantárgyat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egy </w:t>
      </w:r>
      <w:proofErr w:type="spellStart"/>
      <w:r w:rsidRPr="0060456D">
        <w:rPr>
          <w:rFonts w:ascii="TimesNewRomanPSMT" w:hAnsi="TimesNewRomanPSMT"/>
          <w:sz w:val="20"/>
          <w:szCs w:val="20"/>
        </w:rPr>
        <w:t>következo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̋ szemeszterben </w:t>
      </w:r>
      <w:proofErr w:type="spellStart"/>
      <w:r w:rsidRPr="0060456D">
        <w:rPr>
          <w:rFonts w:ascii="TimesNewRomanPSMT" w:hAnsi="TimesNewRomanPSMT"/>
          <w:sz w:val="20"/>
          <w:szCs w:val="20"/>
        </w:rPr>
        <w:t>újra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fel kell venni. </w:t>
      </w:r>
    </w:p>
    <w:p w14:paraId="5BA1BDFD" w14:textId="77777777" w:rsidR="00526E68" w:rsidRPr="0060456D" w:rsidRDefault="00526E68" w:rsidP="00526E68">
      <w:pPr>
        <w:spacing w:before="100" w:beforeAutospacing="1" w:after="100" w:afterAutospacing="1"/>
        <w:ind w:left="2832" w:hanging="2832"/>
        <w:jc w:val="both"/>
      </w:pPr>
      <w:r w:rsidRPr="0060456D">
        <w:rPr>
          <w:rFonts w:ascii="TimesNewRomanPSMT" w:hAnsi="TimesNewRomanPSMT"/>
          <w:sz w:val="20"/>
          <w:szCs w:val="20"/>
        </w:rPr>
        <w:t xml:space="preserve">– </w:t>
      </w:r>
      <w:proofErr w:type="spellStart"/>
      <w:r w:rsidRPr="0060456D">
        <w:rPr>
          <w:rFonts w:ascii="TimesNewRomanPSMT" w:hAnsi="TimesNewRomanPSMT"/>
          <w:sz w:val="20"/>
          <w:szCs w:val="20"/>
        </w:rPr>
        <w:t>félévközi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jegy (1,2,3,4,5) </w:t>
      </w:r>
      <w:r w:rsidRPr="0060456D">
        <w:rPr>
          <w:rFonts w:ascii="TimesNewRomanPSMT" w:hAnsi="TimesNewRomanPSMT"/>
          <w:sz w:val="20"/>
          <w:szCs w:val="20"/>
        </w:rPr>
        <w:tab/>
        <w:t xml:space="preserve">-ha a jegy 1,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tantárgy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nem </w:t>
      </w:r>
      <w:proofErr w:type="spellStart"/>
      <w:r w:rsidRPr="0060456D">
        <w:rPr>
          <w:rFonts w:ascii="TimesNewRomanPSMT" w:hAnsi="TimesNewRomanPSMT"/>
          <w:sz w:val="20"/>
          <w:szCs w:val="20"/>
        </w:rPr>
        <w:t>teljesült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,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tantárgyat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egy </w:t>
      </w:r>
      <w:proofErr w:type="spellStart"/>
      <w:r w:rsidRPr="0060456D">
        <w:rPr>
          <w:rFonts w:ascii="TimesNewRomanPSMT" w:hAnsi="TimesNewRomanPSMT"/>
          <w:sz w:val="20"/>
          <w:szCs w:val="20"/>
        </w:rPr>
        <w:t>következo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̋ szemeszterben  </w:t>
      </w:r>
      <w:proofErr w:type="spellStart"/>
      <w:r w:rsidRPr="0060456D">
        <w:rPr>
          <w:rFonts w:ascii="TimesNewRomanPSMT" w:hAnsi="TimesNewRomanPSMT"/>
          <w:sz w:val="20"/>
          <w:szCs w:val="20"/>
        </w:rPr>
        <w:t>újra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fel kell venni. </w:t>
      </w:r>
    </w:p>
    <w:p w14:paraId="4E02BF0D" w14:textId="77777777" w:rsidR="00C01A20" w:rsidRPr="00A601E6" w:rsidRDefault="00C01A20" w:rsidP="00C01A20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Pr="00A601E6">
        <w:rPr>
          <w:rStyle w:val="None"/>
          <w:lang w:val="hu-HU"/>
        </w:rPr>
        <w:t>rodalom</w:t>
      </w:r>
    </w:p>
    <w:p w14:paraId="634F30B4" w14:textId="77777777" w:rsidR="00526E68" w:rsidRPr="00C01A20" w:rsidRDefault="00526E68" w:rsidP="00C01A20">
      <w:pPr>
        <w:pStyle w:val="Nincstrkz"/>
        <w:rPr>
          <w:sz w:val="20"/>
          <w:szCs w:val="20"/>
        </w:rPr>
      </w:pPr>
      <w:proofErr w:type="spellStart"/>
      <w:r w:rsidRPr="00C01A20">
        <w:rPr>
          <w:sz w:val="20"/>
          <w:szCs w:val="20"/>
        </w:rPr>
        <w:t>Órai</w:t>
      </w:r>
      <w:proofErr w:type="spellEnd"/>
      <w:r w:rsidRPr="00C01A20">
        <w:rPr>
          <w:sz w:val="20"/>
          <w:szCs w:val="20"/>
        </w:rPr>
        <w:t xml:space="preserve"> jegyzetek, </w:t>
      </w:r>
      <w:proofErr w:type="spellStart"/>
      <w:r w:rsidRPr="00C01A20">
        <w:rPr>
          <w:sz w:val="20"/>
          <w:szCs w:val="20"/>
        </w:rPr>
        <w:t>segédletek</w:t>
      </w:r>
      <w:proofErr w:type="spellEnd"/>
      <w:r w:rsidRPr="00C01A20">
        <w:rPr>
          <w:sz w:val="20"/>
          <w:szCs w:val="20"/>
        </w:rPr>
        <w:t xml:space="preserve">, kiosztott </w:t>
      </w:r>
      <w:proofErr w:type="spellStart"/>
      <w:r w:rsidRPr="00C01A20">
        <w:rPr>
          <w:sz w:val="20"/>
          <w:szCs w:val="20"/>
        </w:rPr>
        <w:t>mintapéldák</w:t>
      </w:r>
      <w:proofErr w:type="spellEnd"/>
      <w:r w:rsidRPr="00C01A20">
        <w:rPr>
          <w:sz w:val="20"/>
          <w:szCs w:val="20"/>
        </w:rPr>
        <w:t xml:space="preserve"> </w:t>
      </w:r>
    </w:p>
    <w:p w14:paraId="700C5F53" w14:textId="1904E753" w:rsidR="00526E68" w:rsidRPr="00C01A20" w:rsidRDefault="00C01A20" w:rsidP="00C01A20">
      <w:pPr>
        <w:pStyle w:val="Nincstrkz"/>
        <w:rPr>
          <w:sz w:val="20"/>
          <w:szCs w:val="20"/>
        </w:rPr>
      </w:pPr>
      <w:r w:rsidRPr="00C01A20">
        <w:rPr>
          <w:rStyle w:val="None"/>
          <w:bCs/>
          <w:sz w:val="20"/>
          <w:szCs w:val="20"/>
        </w:rPr>
        <w:t xml:space="preserve">[1.] </w:t>
      </w:r>
      <w:proofErr w:type="spellStart"/>
      <w:r w:rsidR="00526E68" w:rsidRPr="00C01A20">
        <w:rPr>
          <w:sz w:val="20"/>
          <w:szCs w:val="20"/>
        </w:rPr>
        <w:t>Glasenapp</w:t>
      </w:r>
      <w:proofErr w:type="spellEnd"/>
      <w:r w:rsidR="00526E68" w:rsidRPr="00C01A20">
        <w:rPr>
          <w:sz w:val="20"/>
          <w:szCs w:val="20"/>
        </w:rPr>
        <w:t>, H. (1987): Az öt világvallás, Gondolat Kiadó</w:t>
      </w:r>
    </w:p>
    <w:p w14:paraId="25B1EF9C" w14:textId="7EC8D6BD" w:rsidR="00526E68" w:rsidRPr="00C01A20" w:rsidRDefault="00C01A20" w:rsidP="00C01A20">
      <w:pPr>
        <w:pStyle w:val="Nincstrkz"/>
        <w:rPr>
          <w:sz w:val="20"/>
          <w:szCs w:val="20"/>
        </w:rPr>
      </w:pPr>
      <w:r w:rsidRPr="00C01A20">
        <w:rPr>
          <w:rStyle w:val="None"/>
          <w:bCs/>
          <w:sz w:val="20"/>
          <w:szCs w:val="20"/>
        </w:rPr>
        <w:t>[2.]</w:t>
      </w:r>
      <w:proofErr w:type="spellStart"/>
      <w:r w:rsidR="00526E68" w:rsidRPr="00C01A20">
        <w:rPr>
          <w:sz w:val="20"/>
          <w:szCs w:val="20"/>
        </w:rPr>
        <w:t>Kepes</w:t>
      </w:r>
      <w:proofErr w:type="spellEnd"/>
      <w:r w:rsidR="00526E68" w:rsidRPr="00C01A20">
        <w:rPr>
          <w:sz w:val="20"/>
          <w:szCs w:val="20"/>
        </w:rPr>
        <w:t xml:space="preserve"> </w:t>
      </w:r>
      <w:proofErr w:type="spellStart"/>
      <w:r w:rsidR="00526E68" w:rsidRPr="00C01A20">
        <w:rPr>
          <w:sz w:val="20"/>
          <w:szCs w:val="20"/>
        </w:rPr>
        <w:t>Gy</w:t>
      </w:r>
      <w:proofErr w:type="spellEnd"/>
      <w:r w:rsidR="00526E68" w:rsidRPr="00C01A20">
        <w:rPr>
          <w:sz w:val="20"/>
          <w:szCs w:val="20"/>
        </w:rPr>
        <w:t xml:space="preserve">. (1979) A </w:t>
      </w:r>
      <w:proofErr w:type="spellStart"/>
      <w:r w:rsidR="00526E68" w:rsidRPr="00C01A20">
        <w:rPr>
          <w:sz w:val="20"/>
          <w:szCs w:val="20"/>
        </w:rPr>
        <w:t>látás</w:t>
      </w:r>
      <w:proofErr w:type="spellEnd"/>
      <w:r w:rsidR="00526E68" w:rsidRPr="00C01A20">
        <w:rPr>
          <w:sz w:val="20"/>
          <w:szCs w:val="20"/>
        </w:rPr>
        <w:t xml:space="preserve"> nyelve. Gondolat, Budapest</w:t>
      </w:r>
    </w:p>
    <w:p w14:paraId="36420246" w14:textId="20BC7DC6" w:rsidR="00526E68" w:rsidRPr="00C01A20" w:rsidRDefault="00C01A20" w:rsidP="00C01A20">
      <w:pPr>
        <w:pStyle w:val="Nincstrkz"/>
        <w:rPr>
          <w:color w:val="000000"/>
          <w:spacing w:val="-1"/>
          <w:sz w:val="20"/>
          <w:szCs w:val="20"/>
        </w:rPr>
      </w:pPr>
      <w:r w:rsidRPr="00C01A20">
        <w:rPr>
          <w:rStyle w:val="None"/>
          <w:bCs/>
          <w:sz w:val="20"/>
          <w:szCs w:val="20"/>
        </w:rPr>
        <w:t>[3.]</w:t>
      </w:r>
      <w:r w:rsidR="00526E68" w:rsidRPr="00C01A20">
        <w:rPr>
          <w:sz w:val="20"/>
          <w:szCs w:val="20"/>
        </w:rPr>
        <w:t>Moholy-Nagy L. (1968) Az anyagtól az építészetig, Corvina Kiadó, Budapest</w:t>
      </w:r>
    </w:p>
    <w:p w14:paraId="1D5DFFAA" w14:textId="5F27517E" w:rsidR="00526E68" w:rsidRPr="00C01A20" w:rsidRDefault="00C01A20" w:rsidP="00C01A20">
      <w:pPr>
        <w:pStyle w:val="Nincstrkz"/>
        <w:rPr>
          <w:sz w:val="20"/>
          <w:szCs w:val="20"/>
        </w:rPr>
      </w:pPr>
      <w:r w:rsidRPr="00C01A20">
        <w:rPr>
          <w:rStyle w:val="None"/>
          <w:bCs/>
          <w:sz w:val="20"/>
          <w:szCs w:val="20"/>
        </w:rPr>
        <w:t>[4.]</w:t>
      </w:r>
      <w:proofErr w:type="spellStart"/>
      <w:r w:rsidR="00526E68" w:rsidRPr="00C01A20">
        <w:rPr>
          <w:sz w:val="20"/>
          <w:szCs w:val="20"/>
        </w:rPr>
        <w:t>Csíkszentmihályi</w:t>
      </w:r>
      <w:proofErr w:type="spellEnd"/>
      <w:r w:rsidR="00526E68" w:rsidRPr="00C01A20">
        <w:rPr>
          <w:sz w:val="20"/>
          <w:szCs w:val="20"/>
        </w:rPr>
        <w:t xml:space="preserve"> M. (1997) Flow– Az </w:t>
      </w:r>
      <w:proofErr w:type="spellStart"/>
      <w:r w:rsidR="00526E68" w:rsidRPr="00C01A20">
        <w:rPr>
          <w:sz w:val="20"/>
          <w:szCs w:val="20"/>
        </w:rPr>
        <w:t>áramlat</w:t>
      </w:r>
      <w:proofErr w:type="spellEnd"/>
      <w:r w:rsidR="00526E68" w:rsidRPr="00C01A20">
        <w:rPr>
          <w:sz w:val="20"/>
          <w:szCs w:val="20"/>
        </w:rPr>
        <w:t xml:space="preserve">. A </w:t>
      </w:r>
      <w:proofErr w:type="spellStart"/>
      <w:r w:rsidR="00526E68" w:rsidRPr="00C01A20">
        <w:rPr>
          <w:sz w:val="20"/>
          <w:szCs w:val="20"/>
        </w:rPr>
        <w:t>tökéletes</w:t>
      </w:r>
      <w:proofErr w:type="spellEnd"/>
      <w:r w:rsidR="00526E68" w:rsidRPr="00C01A20">
        <w:rPr>
          <w:sz w:val="20"/>
          <w:szCs w:val="20"/>
        </w:rPr>
        <w:t xml:space="preserve"> </w:t>
      </w:r>
      <w:proofErr w:type="spellStart"/>
      <w:r w:rsidR="00526E68" w:rsidRPr="00C01A20">
        <w:rPr>
          <w:sz w:val="20"/>
          <w:szCs w:val="20"/>
        </w:rPr>
        <w:t>élmény</w:t>
      </w:r>
      <w:proofErr w:type="spellEnd"/>
      <w:r w:rsidR="00526E68" w:rsidRPr="00C01A20">
        <w:rPr>
          <w:sz w:val="20"/>
          <w:szCs w:val="20"/>
        </w:rPr>
        <w:t xml:space="preserve"> </w:t>
      </w:r>
      <w:proofErr w:type="spellStart"/>
      <w:r w:rsidR="00526E68" w:rsidRPr="00C01A20">
        <w:rPr>
          <w:sz w:val="20"/>
          <w:szCs w:val="20"/>
        </w:rPr>
        <w:t>pszichológiája</w:t>
      </w:r>
      <w:proofErr w:type="spellEnd"/>
      <w:r w:rsidR="00526E68" w:rsidRPr="00C01A20">
        <w:rPr>
          <w:sz w:val="20"/>
          <w:szCs w:val="20"/>
        </w:rPr>
        <w:t xml:space="preserve">, </w:t>
      </w:r>
      <w:proofErr w:type="spellStart"/>
      <w:r w:rsidR="00526E68" w:rsidRPr="00C01A20">
        <w:rPr>
          <w:sz w:val="20"/>
          <w:szCs w:val="20"/>
        </w:rPr>
        <w:t>Akadémiai</w:t>
      </w:r>
      <w:proofErr w:type="spellEnd"/>
      <w:r w:rsidR="00526E68" w:rsidRPr="00C01A20">
        <w:rPr>
          <w:sz w:val="20"/>
          <w:szCs w:val="20"/>
        </w:rPr>
        <w:t xml:space="preserve"> </w:t>
      </w:r>
      <w:proofErr w:type="spellStart"/>
      <w:r w:rsidR="00526E68" w:rsidRPr="00C01A20">
        <w:rPr>
          <w:sz w:val="20"/>
          <w:szCs w:val="20"/>
        </w:rPr>
        <w:t>Kiado</w:t>
      </w:r>
      <w:proofErr w:type="spellEnd"/>
      <w:r w:rsidR="00526E68" w:rsidRPr="00C01A20">
        <w:rPr>
          <w:sz w:val="20"/>
          <w:szCs w:val="20"/>
        </w:rPr>
        <w:t xml:space="preserve">́, Budapest. </w:t>
      </w:r>
    </w:p>
    <w:p w14:paraId="5752DA4C" w14:textId="3CE486DE" w:rsidR="00526E68" w:rsidRPr="00C01A20" w:rsidRDefault="00C01A20" w:rsidP="00C01A20">
      <w:pPr>
        <w:pStyle w:val="Nincstrkz"/>
        <w:rPr>
          <w:sz w:val="20"/>
          <w:szCs w:val="20"/>
        </w:rPr>
      </w:pPr>
      <w:r w:rsidRPr="00C01A20">
        <w:rPr>
          <w:rStyle w:val="None"/>
          <w:bCs/>
          <w:sz w:val="20"/>
          <w:szCs w:val="20"/>
        </w:rPr>
        <w:t>[5.]</w:t>
      </w:r>
      <w:r w:rsidR="00526E68" w:rsidRPr="00C01A20">
        <w:rPr>
          <w:sz w:val="20"/>
          <w:szCs w:val="20"/>
        </w:rPr>
        <w:t xml:space="preserve">Jung, C. G. (2006) Az ember és </w:t>
      </w:r>
      <w:proofErr w:type="spellStart"/>
      <w:r w:rsidR="00526E68" w:rsidRPr="00C01A20">
        <w:rPr>
          <w:sz w:val="20"/>
          <w:szCs w:val="20"/>
        </w:rPr>
        <w:t>szimbólumai</w:t>
      </w:r>
      <w:proofErr w:type="spellEnd"/>
      <w:r w:rsidR="00526E68" w:rsidRPr="00C01A20">
        <w:rPr>
          <w:sz w:val="20"/>
          <w:szCs w:val="20"/>
        </w:rPr>
        <w:t xml:space="preserve">, </w:t>
      </w:r>
      <w:proofErr w:type="spellStart"/>
      <w:r w:rsidR="00526E68" w:rsidRPr="00C01A20">
        <w:rPr>
          <w:sz w:val="20"/>
          <w:szCs w:val="20"/>
        </w:rPr>
        <w:t>Göncöl</w:t>
      </w:r>
      <w:proofErr w:type="spellEnd"/>
      <w:r w:rsidR="00526E68" w:rsidRPr="00C01A20">
        <w:rPr>
          <w:sz w:val="20"/>
          <w:szCs w:val="20"/>
        </w:rPr>
        <w:t xml:space="preserve"> </w:t>
      </w:r>
      <w:proofErr w:type="spellStart"/>
      <w:r w:rsidR="00526E68" w:rsidRPr="00C01A20">
        <w:rPr>
          <w:sz w:val="20"/>
          <w:szCs w:val="20"/>
        </w:rPr>
        <w:t>kiado</w:t>
      </w:r>
      <w:proofErr w:type="spellEnd"/>
      <w:r w:rsidR="00526E68" w:rsidRPr="00C01A20">
        <w:rPr>
          <w:sz w:val="20"/>
          <w:szCs w:val="20"/>
        </w:rPr>
        <w:t>́</w:t>
      </w:r>
    </w:p>
    <w:p w14:paraId="5DDA6EEC" w14:textId="77777777" w:rsidR="007A5A7C" w:rsidRPr="0060456D" w:rsidRDefault="007A5A7C" w:rsidP="00526E68">
      <w:pPr>
        <w:jc w:val="both"/>
        <w:rPr>
          <w:rFonts w:ascii="CenturyGothic" w:hAnsi="CenturyGothic"/>
          <w:b/>
          <w:bCs/>
          <w:color w:val="7F7F7F"/>
          <w:sz w:val="14"/>
          <w:szCs w:val="14"/>
        </w:rPr>
      </w:pPr>
    </w:p>
    <w:p w14:paraId="3F5134FE" w14:textId="77777777" w:rsidR="00526E68" w:rsidRPr="0060456D" w:rsidRDefault="00526E68" w:rsidP="00526E68">
      <w:r w:rsidRPr="0060456D">
        <w:rPr>
          <w:rFonts w:ascii="TimesNewRomanPS" w:hAnsi="TimesNewRomanPS"/>
          <w:b/>
          <w:bCs/>
          <w:color w:val="2D729B"/>
          <w:sz w:val="20"/>
          <w:szCs w:val="20"/>
        </w:rPr>
        <w:t xml:space="preserve">Oktatási módszer </w:t>
      </w:r>
    </w:p>
    <w:p w14:paraId="296ABAB5" w14:textId="77777777" w:rsidR="00526E68" w:rsidRPr="0060456D" w:rsidRDefault="00526E68" w:rsidP="00526E68">
      <w:pPr>
        <w:rPr>
          <w:rFonts w:ascii="TimesNewRomanPSMT" w:hAnsi="TimesNewRomanPSMT"/>
          <w:sz w:val="20"/>
          <w:szCs w:val="20"/>
        </w:rPr>
      </w:pPr>
      <w:r w:rsidRPr="0060456D">
        <w:rPr>
          <w:rFonts w:ascii="TimesNewRomanPSMT" w:hAnsi="TimesNewRomanPSMT"/>
          <w:sz w:val="20"/>
          <w:szCs w:val="20"/>
        </w:rPr>
        <w:t xml:space="preserve">A </w:t>
      </w:r>
      <w:proofErr w:type="spellStart"/>
      <w:r w:rsidRPr="0060456D">
        <w:rPr>
          <w:rFonts w:ascii="TimesNewRomanPSMT" w:hAnsi="TimesNewRomanPSMT"/>
          <w:sz w:val="20"/>
          <w:szCs w:val="20"/>
        </w:rPr>
        <w:t>tantárgy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előadáson és folyamatos </w:t>
      </w:r>
      <w:proofErr w:type="spellStart"/>
      <w:r w:rsidRPr="0060456D">
        <w:rPr>
          <w:rFonts w:ascii="TimesNewRomanPSMT" w:hAnsi="TimesNewRomanPSMT"/>
          <w:sz w:val="20"/>
          <w:szCs w:val="20"/>
        </w:rPr>
        <w:t>kommunikáción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alapszik az oktatók és a hallgatók </w:t>
      </w:r>
      <w:proofErr w:type="spellStart"/>
      <w:r w:rsidRPr="0060456D">
        <w:rPr>
          <w:rFonts w:ascii="TimesNewRomanPSMT" w:hAnsi="TimesNewRomanPSMT"/>
          <w:sz w:val="20"/>
          <w:szCs w:val="20"/>
        </w:rPr>
        <w:t>között</w:t>
      </w:r>
      <w:proofErr w:type="spellEnd"/>
      <w:r w:rsidRPr="0060456D">
        <w:rPr>
          <w:rFonts w:ascii="TimesNewRomanPSMT" w:hAnsi="TimesNewRomanPSMT"/>
          <w:sz w:val="20"/>
          <w:szCs w:val="20"/>
        </w:rPr>
        <w:t>.</w:t>
      </w:r>
      <w:r w:rsidRPr="0060456D">
        <w:rPr>
          <w:rFonts w:ascii="TimesNewRomanPSMT" w:hAnsi="TimesNewRomanPSMT"/>
          <w:sz w:val="20"/>
          <w:szCs w:val="20"/>
        </w:rPr>
        <w:br/>
        <w:t>Módszer:</w:t>
      </w:r>
      <w:r w:rsidRPr="0060456D">
        <w:rPr>
          <w:rFonts w:ascii="TimesNewRomanPSMT" w:hAnsi="TimesNewRomanPSMT"/>
          <w:sz w:val="20"/>
          <w:szCs w:val="20"/>
        </w:rPr>
        <w:br/>
        <w:t xml:space="preserve">1. Előadás </w:t>
      </w:r>
      <w:proofErr w:type="spellStart"/>
      <w:r w:rsidRPr="0060456D">
        <w:rPr>
          <w:rFonts w:ascii="TimesNewRomanPSMT" w:hAnsi="TimesNewRomanPSMT"/>
          <w:sz w:val="20"/>
          <w:szCs w:val="20"/>
        </w:rPr>
        <w:t>órarendi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időben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részletes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tantárgyi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programban meghirdetett </w:t>
      </w:r>
      <w:proofErr w:type="spellStart"/>
      <w:r w:rsidRPr="0060456D">
        <w:rPr>
          <w:rFonts w:ascii="TimesNewRomanPSMT" w:hAnsi="TimesNewRomanPSMT"/>
          <w:sz w:val="20"/>
          <w:szCs w:val="20"/>
        </w:rPr>
        <w:t>féléves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tanmenet szerint </w:t>
      </w:r>
    </w:p>
    <w:p w14:paraId="7E8981B3" w14:textId="77777777" w:rsidR="00526E68" w:rsidRPr="0060456D" w:rsidRDefault="00526E68" w:rsidP="00526E68">
      <w:pPr>
        <w:pStyle w:val="NormlWeb"/>
        <w:spacing w:before="0" w:beforeAutospacing="0" w:after="0" w:afterAutospacing="0"/>
        <w:rPr>
          <w:rFonts w:ascii="TimesNewRomanPSMT" w:hAnsi="TimesNewRomanPSMT"/>
          <w:sz w:val="20"/>
          <w:szCs w:val="20"/>
        </w:rPr>
      </w:pPr>
      <w:r w:rsidRPr="0060456D">
        <w:rPr>
          <w:rFonts w:ascii="TimesNewRomanPSMT" w:hAnsi="TimesNewRomanPSMT"/>
          <w:sz w:val="20"/>
          <w:szCs w:val="20"/>
        </w:rPr>
        <w:t xml:space="preserve">2. folyamatos </w:t>
      </w:r>
      <w:proofErr w:type="spellStart"/>
      <w:r w:rsidRPr="0060456D">
        <w:rPr>
          <w:rFonts w:ascii="TimesNewRomanPSMT" w:hAnsi="TimesNewRomanPSMT"/>
          <w:sz w:val="20"/>
          <w:szCs w:val="20"/>
        </w:rPr>
        <w:t>konzultácio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́ </w:t>
      </w:r>
      <w:proofErr w:type="spellStart"/>
      <w:r w:rsidRPr="0060456D">
        <w:rPr>
          <w:rFonts w:ascii="TimesNewRomanPSMT" w:hAnsi="TimesNewRomanPSMT"/>
          <w:sz w:val="20"/>
          <w:szCs w:val="20"/>
        </w:rPr>
        <w:t>órarendi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időben a </w:t>
      </w:r>
      <w:proofErr w:type="spellStart"/>
      <w:r w:rsidRPr="0060456D">
        <w:rPr>
          <w:rFonts w:ascii="TimesNewRomanPSMT" w:hAnsi="TimesNewRomanPSMT"/>
          <w:sz w:val="20"/>
          <w:szCs w:val="20"/>
        </w:rPr>
        <w:t>részletes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60456D">
        <w:rPr>
          <w:rFonts w:ascii="TimesNewRomanPSMT" w:hAnsi="TimesNewRomanPSMT"/>
          <w:sz w:val="20"/>
          <w:szCs w:val="20"/>
        </w:rPr>
        <w:t>tantárgyi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 programban meghirdetett tanmenet szerint </w:t>
      </w:r>
    </w:p>
    <w:p w14:paraId="7C41A8F5" w14:textId="77777777" w:rsidR="00526E68" w:rsidRPr="0060456D" w:rsidRDefault="00526E68" w:rsidP="00526E68">
      <w:pPr>
        <w:pStyle w:val="NormlWeb"/>
        <w:spacing w:before="0" w:beforeAutospacing="0" w:after="0" w:afterAutospacing="0"/>
      </w:pPr>
      <w:r w:rsidRPr="0060456D">
        <w:rPr>
          <w:rFonts w:ascii="TimesNewRomanPSMT" w:hAnsi="TimesNewRomanPSMT"/>
          <w:sz w:val="20"/>
          <w:szCs w:val="20"/>
        </w:rPr>
        <w:t xml:space="preserve">3. </w:t>
      </w:r>
      <w:proofErr w:type="spellStart"/>
      <w:r w:rsidRPr="0060456D">
        <w:rPr>
          <w:rFonts w:ascii="TimesNewRomanPSMT" w:hAnsi="TimesNewRomanPSMT"/>
          <w:sz w:val="20"/>
          <w:szCs w:val="20"/>
        </w:rPr>
        <w:t>önállo</w:t>
      </w:r>
      <w:proofErr w:type="spellEnd"/>
      <w:r w:rsidRPr="0060456D">
        <w:rPr>
          <w:rFonts w:ascii="TimesNewRomanPSMT" w:hAnsi="TimesNewRomanPSMT"/>
          <w:sz w:val="20"/>
          <w:szCs w:val="20"/>
        </w:rPr>
        <w:t>́ otthoni munka</w:t>
      </w:r>
      <w:r w:rsidRPr="0060456D">
        <w:rPr>
          <w:rFonts w:ascii="TimesNewRomanPSMT" w:hAnsi="TimesNewRomanPSMT"/>
          <w:sz w:val="20"/>
          <w:szCs w:val="20"/>
        </w:rPr>
        <w:br/>
        <w:t xml:space="preserve">4. </w:t>
      </w:r>
      <w:proofErr w:type="spellStart"/>
      <w:r w:rsidRPr="0060456D">
        <w:rPr>
          <w:rFonts w:ascii="TimesNewRomanPSMT" w:hAnsi="TimesNewRomanPSMT"/>
          <w:sz w:val="20"/>
          <w:szCs w:val="20"/>
        </w:rPr>
        <w:t>önállo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́ kutatás, </w:t>
      </w:r>
      <w:proofErr w:type="spellStart"/>
      <w:r w:rsidRPr="0060456D">
        <w:rPr>
          <w:rFonts w:ascii="TimesNewRomanPSMT" w:hAnsi="TimesNewRomanPSMT"/>
          <w:sz w:val="20"/>
          <w:szCs w:val="20"/>
        </w:rPr>
        <w:t>adatgyűjtés</w:t>
      </w:r>
      <w:proofErr w:type="spellEnd"/>
      <w:r w:rsidRPr="0060456D">
        <w:rPr>
          <w:rFonts w:ascii="TimesNewRomanPSMT" w:hAnsi="TimesNewRomanPSMT"/>
          <w:sz w:val="20"/>
          <w:szCs w:val="20"/>
        </w:rPr>
        <w:t xml:space="preserve">, </w:t>
      </w:r>
      <w:proofErr w:type="spellStart"/>
      <w:r w:rsidRPr="0060456D">
        <w:rPr>
          <w:rFonts w:ascii="TimesNewRomanPSMT" w:hAnsi="TimesNewRomanPSMT"/>
          <w:sz w:val="20"/>
          <w:szCs w:val="20"/>
        </w:rPr>
        <w:t>elemzés</w:t>
      </w:r>
      <w:proofErr w:type="spellEnd"/>
      <w:r w:rsidRPr="0060456D">
        <w:rPr>
          <w:rFonts w:ascii="TimesNewRomanPSMT" w:hAnsi="TimesNewRomanPSMT"/>
          <w:sz w:val="20"/>
          <w:szCs w:val="20"/>
        </w:rPr>
        <w:br/>
      </w:r>
    </w:p>
    <w:p w14:paraId="76C67E88" w14:textId="2B7BBB61" w:rsidR="00C01A20" w:rsidRDefault="00C01A2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2E6827FD" w14:textId="7F951B3E" w:rsidR="00C01A20" w:rsidRPr="005C1A2E" w:rsidRDefault="00C01A20" w:rsidP="005C1A2E">
      <w:pPr>
        <w:pStyle w:val="Cmsor1"/>
        <w:jc w:val="both"/>
        <w:rPr>
          <w:rStyle w:val="None"/>
          <w:bCs/>
          <w:sz w:val="20"/>
          <w:szCs w:val="20"/>
        </w:rPr>
      </w:pPr>
      <w:r w:rsidRPr="000C48CC">
        <w:rPr>
          <w:rStyle w:val="None"/>
          <w:rFonts w:ascii="Times New Roman" w:hAnsi="Times New Roman" w:cs="Times New Roman"/>
          <w:i/>
          <w:iCs/>
          <w:sz w:val="24"/>
          <w:szCs w:val="24"/>
        </w:rPr>
        <w:lastRenderedPageBreak/>
        <w:t>Részletes tantárgyi program és követelmények</w:t>
      </w:r>
      <w:r w:rsidR="005C1A2E">
        <w:rPr>
          <w:rStyle w:val="None"/>
          <w:sz w:val="24"/>
          <w:szCs w:val="24"/>
        </w:rPr>
        <w:t xml:space="preserve"> / </w:t>
      </w:r>
      <w:r w:rsidRPr="005C1A2E">
        <w:rPr>
          <w:rStyle w:val="Cmsor2Char"/>
          <w:rFonts w:eastAsiaTheme="majorEastAsia"/>
        </w:rPr>
        <w:t xml:space="preserve">Program </w:t>
      </w:r>
      <w:proofErr w:type="spellStart"/>
      <w:r w:rsidRPr="005C1A2E">
        <w:rPr>
          <w:rStyle w:val="Cmsor2Char"/>
          <w:rFonts w:eastAsiaTheme="majorEastAsia"/>
        </w:rPr>
        <w:t>heti</w:t>
      </w:r>
      <w:proofErr w:type="spellEnd"/>
      <w:r w:rsidRPr="005C1A2E">
        <w:rPr>
          <w:rStyle w:val="Cmsor2Char"/>
          <w:rFonts w:eastAsiaTheme="majorEastAsia"/>
        </w:rPr>
        <w:t xml:space="preserve"> </w:t>
      </w:r>
      <w:proofErr w:type="spellStart"/>
      <w:r w:rsidRPr="005C1A2E">
        <w:rPr>
          <w:rStyle w:val="Cmsor2Char"/>
          <w:rFonts w:eastAsiaTheme="majorEastAsia"/>
        </w:rPr>
        <w:t>bontásban</w:t>
      </w:r>
      <w:proofErr w:type="spellEnd"/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11"/>
        <w:gridCol w:w="1916"/>
        <w:gridCol w:w="1985"/>
      </w:tblGrid>
      <w:tr w:rsidR="00C01A20" w:rsidRPr="00FE7FAD" w14:paraId="6FF371E4" w14:textId="77777777" w:rsidTr="00BE3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6CD2D99E" w14:textId="1643074C" w:rsidR="00C01A20" w:rsidRPr="00FE7FAD" w:rsidRDefault="00C01A20" w:rsidP="005C1A2E">
            <w:pPr>
              <w:keepNext/>
              <w:jc w:val="left"/>
              <w:rPr>
                <w:i w:val="0"/>
                <w:iCs w:val="0"/>
                <w:spacing w:val="20"/>
              </w:rPr>
            </w:pPr>
            <w:r w:rsidRPr="00CD2805">
              <w:rPr>
                <w:i w:val="0"/>
                <w:iCs w:val="0"/>
                <w:spacing w:val="20"/>
              </w:rPr>
              <w:t>Előadás</w:t>
            </w:r>
          </w:p>
        </w:tc>
      </w:tr>
      <w:tr w:rsidR="00C01A20" w:rsidRPr="00CD2805" w14:paraId="56475E35" w14:textId="77777777" w:rsidTr="00BE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651C74" w14:textId="77777777" w:rsidR="00C01A20" w:rsidRPr="00FE7FAD" w:rsidRDefault="00C01A20" w:rsidP="00A43A11">
            <w:pPr>
              <w:keepNext/>
              <w:jc w:val="center"/>
              <w:rPr>
                <w:b/>
                <w:bCs/>
                <w:i w:val="0"/>
                <w:iCs w:val="0"/>
                <w:caps/>
              </w:rPr>
            </w:pPr>
            <w:proofErr w:type="spellStart"/>
            <w:r w:rsidRPr="00FE7FAD">
              <w:rPr>
                <w:i w:val="0"/>
                <w:iCs w:val="0"/>
              </w:rPr>
              <w:t>Okta-tási</w:t>
            </w:r>
            <w:proofErr w:type="spellEnd"/>
            <w:r w:rsidRPr="00FE7FAD">
              <w:rPr>
                <w:i w:val="0"/>
                <w:iCs w:val="0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67018C3E" w14:textId="77777777" w:rsidR="00C01A20" w:rsidRPr="00FE7FAD" w:rsidRDefault="00C01A20" w:rsidP="00A43A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7FAD">
              <w:rPr>
                <w:b/>
                <w:bCs/>
              </w:rPr>
              <w:t>Téma</w:t>
            </w:r>
          </w:p>
        </w:tc>
        <w:tc>
          <w:tcPr>
            <w:tcW w:w="1911" w:type="dxa"/>
            <w:shd w:val="clear" w:color="auto" w:fill="auto"/>
          </w:tcPr>
          <w:p w14:paraId="416E1B43" w14:textId="77777777" w:rsidR="00C01A20" w:rsidRPr="00FE7FAD" w:rsidRDefault="00C01A20" w:rsidP="00A43A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7FAD">
              <w:rPr>
                <w:b/>
                <w:bCs/>
              </w:rPr>
              <w:t>Kötelező irodalom hivatkozás, oldalszám (-tól-ig)</w:t>
            </w:r>
          </w:p>
        </w:tc>
        <w:tc>
          <w:tcPr>
            <w:tcW w:w="1916" w:type="dxa"/>
            <w:shd w:val="clear" w:color="auto" w:fill="auto"/>
          </w:tcPr>
          <w:p w14:paraId="3818B308" w14:textId="77777777" w:rsidR="00C01A20" w:rsidRPr="00FE7FAD" w:rsidRDefault="00C01A20" w:rsidP="00A43A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7FAD">
              <w:rPr>
                <w:b/>
                <w:bCs/>
              </w:rPr>
              <w:t>Teljesítendő feladat</w:t>
            </w:r>
            <w:r w:rsidRPr="00FE7FAD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2698FDA5" w14:textId="77777777" w:rsidR="00C01A20" w:rsidRPr="00FE7FAD" w:rsidRDefault="00C01A20" w:rsidP="00A43A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7FAD">
              <w:rPr>
                <w:b/>
                <w:bCs/>
              </w:rPr>
              <w:t>Teljesítés ideje, határideje</w:t>
            </w:r>
          </w:p>
        </w:tc>
      </w:tr>
      <w:tr w:rsidR="00C01A20" w:rsidRPr="00CD2805" w14:paraId="390678C3" w14:textId="77777777" w:rsidTr="00BE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F60B19" w14:textId="77777777" w:rsidR="00C01A20" w:rsidRPr="00FE7FAD" w:rsidRDefault="00C01A20" w:rsidP="00A43A11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1C146A84" w14:textId="0E02C9BE" w:rsidR="00C01A20" w:rsidRPr="00FE7FAD" w:rsidRDefault="00933325" w:rsidP="009333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AFB">
              <w:t>Tematika</w:t>
            </w:r>
            <w:r>
              <w:t xml:space="preserve"> </w:t>
            </w:r>
            <w:r w:rsidRPr="00037AFB">
              <w:t>és követelményrendszer megbeszélése, szükséges anyagok és eszközök listájának kiadása.</w:t>
            </w:r>
            <w:r w:rsidR="003967FC">
              <w:t xml:space="preserve"> Alapfogalmak, a kultúra kialakulásának elméletei</w:t>
            </w:r>
          </w:p>
        </w:tc>
        <w:tc>
          <w:tcPr>
            <w:tcW w:w="1911" w:type="dxa"/>
            <w:shd w:val="clear" w:color="auto" w:fill="auto"/>
          </w:tcPr>
          <w:p w14:paraId="564718C7" w14:textId="3DA53801" w:rsidR="00C01A20" w:rsidRPr="00FE7FAD" w:rsidRDefault="003967FC" w:rsidP="00A4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Órai jegyzet</w:t>
            </w:r>
          </w:p>
        </w:tc>
        <w:tc>
          <w:tcPr>
            <w:tcW w:w="1916" w:type="dxa"/>
            <w:shd w:val="clear" w:color="auto" w:fill="auto"/>
          </w:tcPr>
          <w:p w14:paraId="008E676F" w14:textId="0662555C" w:rsidR="00C01A20" w:rsidRPr="00FE7FAD" w:rsidRDefault="00C01A20" w:rsidP="00A4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7222B855" w14:textId="0571597B" w:rsidR="00C01A20" w:rsidRPr="00FE7FAD" w:rsidRDefault="00C01A20" w:rsidP="00A4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7FC" w:rsidRPr="00CD2805" w14:paraId="5FC86F69" w14:textId="77777777" w:rsidTr="00BE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85394CD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49804CA5" w14:textId="6D4916E5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Tér és idő, az emberi érzékelés alapélményei</w:t>
            </w:r>
          </w:p>
        </w:tc>
        <w:tc>
          <w:tcPr>
            <w:tcW w:w="1911" w:type="dxa"/>
            <w:shd w:val="clear" w:color="auto" w:fill="auto"/>
          </w:tcPr>
          <w:p w14:paraId="5A093D6B" w14:textId="71180FC6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Órai jegyzet</w:t>
            </w:r>
          </w:p>
        </w:tc>
        <w:tc>
          <w:tcPr>
            <w:tcW w:w="1916" w:type="dxa"/>
            <w:shd w:val="clear" w:color="auto" w:fill="auto"/>
          </w:tcPr>
          <w:p w14:paraId="2F8605CB" w14:textId="77777777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3990102" w14:textId="77777777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7FC" w:rsidRPr="00CD2805" w14:paraId="02D4C7DC" w14:textId="77777777" w:rsidTr="00BE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66E623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197A222" w14:textId="3E05E555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téralakítás változása az ókortól napjainkig Európában.  A szent és a profán tér</w:t>
            </w:r>
          </w:p>
        </w:tc>
        <w:tc>
          <w:tcPr>
            <w:tcW w:w="1911" w:type="dxa"/>
            <w:shd w:val="clear" w:color="auto" w:fill="auto"/>
          </w:tcPr>
          <w:p w14:paraId="2133CEE4" w14:textId="6E1E2A9D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Órai jegyzet,</w:t>
            </w:r>
            <w:r w:rsidRPr="00C01A20">
              <w:t xml:space="preserve"> </w:t>
            </w:r>
            <w:proofErr w:type="spellStart"/>
            <w:r w:rsidRPr="00C01A20">
              <w:t>Glasenapp</w:t>
            </w:r>
            <w:proofErr w:type="spellEnd"/>
            <w:r w:rsidRPr="00C01A20">
              <w:t>, H. (1987): Az öt világvallás, Gondolat Kiadó</w:t>
            </w:r>
          </w:p>
        </w:tc>
        <w:tc>
          <w:tcPr>
            <w:tcW w:w="1916" w:type="dxa"/>
            <w:shd w:val="clear" w:color="auto" w:fill="auto"/>
          </w:tcPr>
          <w:p w14:paraId="5B94C0D1" w14:textId="77777777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74B5F068" w14:textId="77777777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7FC" w:rsidRPr="00CD2805" w14:paraId="78F0EFD5" w14:textId="77777777" w:rsidTr="00BE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80402FD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0CF36301" w14:textId="530FC222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mai ember „szent” terei</w:t>
            </w:r>
          </w:p>
        </w:tc>
        <w:tc>
          <w:tcPr>
            <w:tcW w:w="1911" w:type="dxa"/>
            <w:shd w:val="clear" w:color="auto" w:fill="auto"/>
          </w:tcPr>
          <w:p w14:paraId="7029E597" w14:textId="14F12642" w:rsidR="003967FC" w:rsidRPr="00FE7FAD" w:rsidRDefault="003967FC" w:rsidP="003967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jegyzet,      </w:t>
            </w:r>
            <w:r w:rsidRPr="00C01A20">
              <w:t xml:space="preserve">Jung, C. G. (2006) Az ember és </w:t>
            </w:r>
            <w:proofErr w:type="spellStart"/>
            <w:r w:rsidRPr="00C01A20">
              <w:t>szimbólumai</w:t>
            </w:r>
            <w:proofErr w:type="spellEnd"/>
            <w:r w:rsidRPr="00C01A20">
              <w:t xml:space="preserve">, </w:t>
            </w:r>
            <w:proofErr w:type="spellStart"/>
            <w:r w:rsidRPr="00C01A20">
              <w:t>Göncöl</w:t>
            </w:r>
            <w:proofErr w:type="spellEnd"/>
            <w:r w:rsidRPr="00C01A20">
              <w:t xml:space="preserve"> </w:t>
            </w:r>
            <w:proofErr w:type="spellStart"/>
            <w:r>
              <w:t>K</w:t>
            </w:r>
            <w:r w:rsidRPr="00C01A20">
              <w:t>iado</w:t>
            </w:r>
            <w:proofErr w:type="spellEnd"/>
            <w:r w:rsidRPr="00C01A20">
              <w:t>́</w:t>
            </w:r>
          </w:p>
        </w:tc>
        <w:tc>
          <w:tcPr>
            <w:tcW w:w="1916" w:type="dxa"/>
            <w:shd w:val="clear" w:color="auto" w:fill="auto"/>
          </w:tcPr>
          <w:p w14:paraId="1259D5F5" w14:textId="77777777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B71D479" w14:textId="77777777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7FC" w:rsidRPr="00CD2805" w14:paraId="5E8AB9A3" w14:textId="77777777" w:rsidTr="00BE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E2DC254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4C84E569" w14:textId="67CC8A33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Művészet és társadalom</w:t>
            </w:r>
          </w:p>
        </w:tc>
        <w:tc>
          <w:tcPr>
            <w:tcW w:w="1911" w:type="dxa"/>
            <w:shd w:val="clear" w:color="auto" w:fill="auto"/>
          </w:tcPr>
          <w:p w14:paraId="2161BF45" w14:textId="35320CBD" w:rsidR="003967FC" w:rsidRPr="00FE7FAD" w:rsidRDefault="003967FC" w:rsidP="003967FC">
            <w:pPr>
              <w:pStyle w:val="Nincstrkz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01A20">
              <w:t>Kepes</w:t>
            </w:r>
            <w:proofErr w:type="spellEnd"/>
            <w:r w:rsidRPr="00C01A20">
              <w:t xml:space="preserve"> </w:t>
            </w:r>
            <w:proofErr w:type="spellStart"/>
            <w:r w:rsidRPr="00C01A20">
              <w:t>Gy</w:t>
            </w:r>
            <w:proofErr w:type="spellEnd"/>
            <w:r w:rsidRPr="00C01A20">
              <w:t xml:space="preserve">. (1979) A </w:t>
            </w:r>
            <w:proofErr w:type="spellStart"/>
            <w:r w:rsidRPr="00C01A20">
              <w:t>látás</w:t>
            </w:r>
            <w:proofErr w:type="spellEnd"/>
            <w:r w:rsidRPr="00C01A20">
              <w:t xml:space="preserve"> nyelve. Gondolat, Budapest</w:t>
            </w:r>
            <w:r>
              <w:t xml:space="preserve"> </w:t>
            </w:r>
            <w:proofErr w:type="spellStart"/>
            <w:r w:rsidRPr="00C01A20">
              <w:t>Csíkszentmihályi</w:t>
            </w:r>
            <w:proofErr w:type="spellEnd"/>
            <w:r w:rsidRPr="00C01A20">
              <w:t xml:space="preserve"> M. (1997) Flow– Az </w:t>
            </w:r>
            <w:proofErr w:type="spellStart"/>
            <w:r w:rsidRPr="00C01A20">
              <w:t>áramlat</w:t>
            </w:r>
            <w:proofErr w:type="spellEnd"/>
            <w:r w:rsidRPr="00C01A20">
              <w:t xml:space="preserve">. A </w:t>
            </w:r>
            <w:proofErr w:type="spellStart"/>
            <w:r w:rsidRPr="00C01A20">
              <w:t>tökéletes</w:t>
            </w:r>
            <w:proofErr w:type="spellEnd"/>
            <w:r w:rsidRPr="00C01A20">
              <w:t xml:space="preserve"> </w:t>
            </w:r>
            <w:proofErr w:type="spellStart"/>
            <w:r w:rsidRPr="00C01A20">
              <w:t>élmény</w:t>
            </w:r>
            <w:proofErr w:type="spellEnd"/>
            <w:r w:rsidRPr="00C01A20">
              <w:t xml:space="preserve"> </w:t>
            </w:r>
            <w:proofErr w:type="spellStart"/>
            <w:r w:rsidRPr="00C01A20">
              <w:t>pszichológiája</w:t>
            </w:r>
            <w:proofErr w:type="spellEnd"/>
            <w:r w:rsidRPr="00C01A20">
              <w:t xml:space="preserve">, </w:t>
            </w:r>
            <w:proofErr w:type="spellStart"/>
            <w:r w:rsidRPr="00C01A20">
              <w:t>Akadémiai</w:t>
            </w:r>
            <w:proofErr w:type="spellEnd"/>
            <w:r w:rsidRPr="00C01A20">
              <w:t xml:space="preserve"> </w:t>
            </w:r>
            <w:proofErr w:type="spellStart"/>
            <w:r w:rsidRPr="00C01A20">
              <w:t>Kiado</w:t>
            </w:r>
            <w:proofErr w:type="spellEnd"/>
            <w:r w:rsidRPr="00C01A20">
              <w:t>́, Budapest</w:t>
            </w:r>
          </w:p>
        </w:tc>
        <w:tc>
          <w:tcPr>
            <w:tcW w:w="1916" w:type="dxa"/>
            <w:shd w:val="clear" w:color="auto" w:fill="auto"/>
          </w:tcPr>
          <w:p w14:paraId="3DF3708A" w14:textId="77777777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F3139FF" w14:textId="77777777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7FC" w:rsidRPr="00CD2805" w14:paraId="0166D8C2" w14:textId="77777777" w:rsidTr="00BE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B007F6E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2D2550F1" w14:textId="26BF34A5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térszervezés hagyományai a Távol-Keleten (Japánban és Kínában)</w:t>
            </w:r>
          </w:p>
        </w:tc>
        <w:tc>
          <w:tcPr>
            <w:tcW w:w="1911" w:type="dxa"/>
            <w:shd w:val="clear" w:color="auto" w:fill="auto"/>
          </w:tcPr>
          <w:p w14:paraId="0B9EE6F3" w14:textId="028B6B99" w:rsidR="003967FC" w:rsidRPr="00FE7FAD" w:rsidRDefault="003967FC" w:rsidP="003967FC">
            <w:pPr>
              <w:pStyle w:val="Nincstrkz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jegyzet, </w:t>
            </w:r>
            <w:proofErr w:type="spellStart"/>
            <w:r w:rsidRPr="00C01A20">
              <w:t>Glasenapp</w:t>
            </w:r>
            <w:proofErr w:type="spellEnd"/>
            <w:r w:rsidRPr="00C01A20">
              <w:t>, H. (1987): Az öt világvallás, Gondolat Kiadó</w:t>
            </w:r>
          </w:p>
        </w:tc>
        <w:tc>
          <w:tcPr>
            <w:tcW w:w="1916" w:type="dxa"/>
            <w:shd w:val="clear" w:color="auto" w:fill="auto"/>
          </w:tcPr>
          <w:p w14:paraId="6A0EB0FF" w14:textId="77777777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0A913BB" w14:textId="77777777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7FC" w:rsidRPr="00CD2805" w14:paraId="394B65AD" w14:textId="77777777" w:rsidTr="00BE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1964C90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5E041218" w14:textId="4046DCCC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Képzőművészet és iparművészet egysége- a művészet társadalmi szerepe Japánban</w:t>
            </w:r>
          </w:p>
        </w:tc>
        <w:tc>
          <w:tcPr>
            <w:tcW w:w="1911" w:type="dxa"/>
            <w:shd w:val="clear" w:color="auto" w:fill="auto"/>
          </w:tcPr>
          <w:p w14:paraId="5D370998" w14:textId="553F89B7" w:rsidR="003967FC" w:rsidRPr="00FE7FAD" w:rsidRDefault="003967FC" w:rsidP="003967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Órai jegyzet</w:t>
            </w:r>
          </w:p>
        </w:tc>
        <w:tc>
          <w:tcPr>
            <w:tcW w:w="1916" w:type="dxa"/>
            <w:shd w:val="clear" w:color="auto" w:fill="auto"/>
          </w:tcPr>
          <w:p w14:paraId="2377F51F" w14:textId="77777777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C036520" w14:textId="77777777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7FC" w:rsidRPr="00CD2805" w14:paraId="53B68938" w14:textId="77777777" w:rsidTr="00BE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C886AA7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3870431D" w14:textId="705B0946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Az észak- amerikai kontinens </w:t>
            </w:r>
            <w:proofErr w:type="spellStart"/>
            <w:r>
              <w:t>afro</w:t>
            </w:r>
            <w:proofErr w:type="spellEnd"/>
            <w:r>
              <w:t>-amerikai lakosságának kulturális öröksége</w:t>
            </w:r>
          </w:p>
        </w:tc>
        <w:tc>
          <w:tcPr>
            <w:tcW w:w="1911" w:type="dxa"/>
            <w:shd w:val="clear" w:color="auto" w:fill="auto"/>
          </w:tcPr>
          <w:p w14:paraId="45CB7D16" w14:textId="52AF399B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Órai jegyzet</w:t>
            </w:r>
          </w:p>
        </w:tc>
        <w:tc>
          <w:tcPr>
            <w:tcW w:w="1916" w:type="dxa"/>
            <w:shd w:val="clear" w:color="auto" w:fill="auto"/>
          </w:tcPr>
          <w:p w14:paraId="2A8A8EC2" w14:textId="77777777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093732F" w14:textId="77777777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7FC" w:rsidRPr="00CD2805" w14:paraId="72626A95" w14:textId="77777777" w:rsidTr="00BE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CBB1D8F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5169C639" w14:textId="7B1B4A42" w:rsidR="003967FC" w:rsidRPr="00FE7FAD" w:rsidRDefault="003B2273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NewRomanPSMT" w:hAnsi="TimesNewRomanPSMT"/>
              </w:rPr>
              <w:t>őszi szünet</w:t>
            </w:r>
          </w:p>
        </w:tc>
        <w:tc>
          <w:tcPr>
            <w:tcW w:w="1911" w:type="dxa"/>
            <w:shd w:val="clear" w:color="auto" w:fill="auto"/>
          </w:tcPr>
          <w:p w14:paraId="61E6594A" w14:textId="4CCC89A7" w:rsidR="003967FC" w:rsidRPr="00FE7FAD" w:rsidRDefault="003B2273" w:rsidP="003967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16" w:type="dxa"/>
            <w:shd w:val="clear" w:color="auto" w:fill="auto"/>
          </w:tcPr>
          <w:p w14:paraId="5CFC4AE4" w14:textId="77777777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5D1F2F4" w14:textId="77777777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2273" w:rsidRPr="00CD2805" w14:paraId="7F827D56" w14:textId="77777777" w:rsidTr="00BE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49FBE34" w14:textId="77777777" w:rsidR="003B2273" w:rsidRPr="00FE7FAD" w:rsidRDefault="003B2273" w:rsidP="003B2273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3F50B645" w14:textId="2A864BB5" w:rsidR="003B2273" w:rsidRPr="00FE7FAD" w:rsidRDefault="003B2273" w:rsidP="003B2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56D">
              <w:rPr>
                <w:rFonts w:ascii="TimesNewRomanPSMT" w:hAnsi="TimesNewRomanPSMT"/>
              </w:rPr>
              <w:t>Bauhaus-i pedagógia és eszmerendszer</w:t>
            </w:r>
            <w:r>
              <w:rPr>
                <w:rFonts w:ascii="TimesNewRomanPSMT" w:hAnsi="TimesNewRomanPSMT"/>
              </w:rPr>
              <w:t xml:space="preserve"> öröksége, társadalomformáló szerepe</w:t>
            </w:r>
          </w:p>
        </w:tc>
        <w:tc>
          <w:tcPr>
            <w:tcW w:w="1911" w:type="dxa"/>
            <w:shd w:val="clear" w:color="auto" w:fill="auto"/>
          </w:tcPr>
          <w:p w14:paraId="166D45B1" w14:textId="61E579A0" w:rsidR="003B2273" w:rsidRPr="00FE7FAD" w:rsidRDefault="003B2273" w:rsidP="003B22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jegyzet, </w:t>
            </w:r>
            <w:r w:rsidRPr="00C01A20">
              <w:t>Moholy-Nagy L. (1968) Az anyagtól az építészetig, Corvina Kiadó, Budapest</w:t>
            </w:r>
          </w:p>
        </w:tc>
        <w:tc>
          <w:tcPr>
            <w:tcW w:w="1916" w:type="dxa"/>
            <w:shd w:val="clear" w:color="auto" w:fill="auto"/>
          </w:tcPr>
          <w:p w14:paraId="79175BDB" w14:textId="77777777" w:rsidR="003B2273" w:rsidRPr="00FE7FAD" w:rsidRDefault="003B2273" w:rsidP="003B2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02BE87B" w14:textId="77777777" w:rsidR="003B2273" w:rsidRPr="00FE7FAD" w:rsidRDefault="003B2273" w:rsidP="003B2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2273" w:rsidRPr="00CD2805" w14:paraId="0B226C67" w14:textId="77777777" w:rsidTr="00BE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0F5775" w14:textId="77777777" w:rsidR="003B2273" w:rsidRPr="00FE7FAD" w:rsidRDefault="003B2273" w:rsidP="003B2273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039B103B" w14:textId="6BFB4CAE" w:rsidR="003B2273" w:rsidRPr="00FE7FAD" w:rsidRDefault="003B2273" w:rsidP="003B2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magyar kultúra kapcsolódási pontjai különböző kultúrákkal</w:t>
            </w:r>
          </w:p>
        </w:tc>
        <w:tc>
          <w:tcPr>
            <w:tcW w:w="1911" w:type="dxa"/>
            <w:shd w:val="clear" w:color="auto" w:fill="auto"/>
          </w:tcPr>
          <w:p w14:paraId="6ECA4A0C" w14:textId="459A2923" w:rsidR="003B2273" w:rsidRPr="00FE7FAD" w:rsidRDefault="003B2273" w:rsidP="003B22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Órai jegyzet</w:t>
            </w:r>
          </w:p>
        </w:tc>
        <w:tc>
          <w:tcPr>
            <w:tcW w:w="1916" w:type="dxa"/>
            <w:shd w:val="clear" w:color="auto" w:fill="auto"/>
          </w:tcPr>
          <w:p w14:paraId="6187AB6A" w14:textId="05371122" w:rsidR="003B2273" w:rsidRPr="00FE7FAD" w:rsidRDefault="003B2273" w:rsidP="003B2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CC7E17E" w14:textId="796F96E6" w:rsidR="003B2273" w:rsidRPr="00FE7FAD" w:rsidRDefault="003B2273" w:rsidP="003B2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7FC" w:rsidRPr="00CD2805" w14:paraId="2B8B067A" w14:textId="77777777" w:rsidTr="00BE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A565CA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5E3EBCF7" w14:textId="085C01C9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Szimpózium- hallgatói prezentációk</w:t>
            </w:r>
          </w:p>
        </w:tc>
        <w:tc>
          <w:tcPr>
            <w:tcW w:w="1911" w:type="dxa"/>
            <w:shd w:val="clear" w:color="auto" w:fill="auto"/>
          </w:tcPr>
          <w:p w14:paraId="27E42D9E" w14:textId="6325DAC8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</w:t>
            </w:r>
          </w:p>
        </w:tc>
        <w:tc>
          <w:tcPr>
            <w:tcW w:w="1916" w:type="dxa"/>
            <w:shd w:val="clear" w:color="auto" w:fill="auto"/>
          </w:tcPr>
          <w:p w14:paraId="77B6D0B9" w14:textId="5B937C25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</w:t>
            </w:r>
          </w:p>
        </w:tc>
        <w:tc>
          <w:tcPr>
            <w:tcW w:w="1985" w:type="dxa"/>
            <w:shd w:val="clear" w:color="auto" w:fill="auto"/>
          </w:tcPr>
          <w:p w14:paraId="3B72509A" w14:textId="0AB7878D" w:rsidR="003967FC" w:rsidRPr="00FE7FAD" w:rsidRDefault="003967FC" w:rsidP="00396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 hét</w:t>
            </w:r>
          </w:p>
        </w:tc>
      </w:tr>
      <w:tr w:rsidR="003967FC" w:rsidRPr="00CD2805" w14:paraId="256D32CB" w14:textId="77777777" w:rsidTr="00BE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844AB1" w14:textId="77777777" w:rsidR="003967FC" w:rsidRPr="00FE7FAD" w:rsidRDefault="003967FC" w:rsidP="003967FC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61323001" w14:textId="104CD2E4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Szimpózium- hallgatói prezentációk</w:t>
            </w:r>
          </w:p>
        </w:tc>
        <w:tc>
          <w:tcPr>
            <w:tcW w:w="1911" w:type="dxa"/>
            <w:shd w:val="clear" w:color="auto" w:fill="auto"/>
          </w:tcPr>
          <w:p w14:paraId="5D68900C" w14:textId="3A6C0D97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prezentáció</w:t>
            </w:r>
          </w:p>
        </w:tc>
        <w:tc>
          <w:tcPr>
            <w:tcW w:w="1916" w:type="dxa"/>
            <w:shd w:val="clear" w:color="auto" w:fill="auto"/>
          </w:tcPr>
          <w:p w14:paraId="0F6AF59A" w14:textId="47239085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prezentáció</w:t>
            </w:r>
          </w:p>
        </w:tc>
        <w:tc>
          <w:tcPr>
            <w:tcW w:w="1985" w:type="dxa"/>
            <w:shd w:val="clear" w:color="auto" w:fill="auto"/>
          </w:tcPr>
          <w:p w14:paraId="155CD53D" w14:textId="2712468E" w:rsidR="003967FC" w:rsidRPr="00FE7FAD" w:rsidRDefault="003967FC" w:rsidP="00396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 hét</w:t>
            </w:r>
          </w:p>
        </w:tc>
      </w:tr>
      <w:tr w:rsidR="003B2273" w:rsidRPr="00CD2805" w14:paraId="61DE741D" w14:textId="77777777" w:rsidTr="00BE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4260F9" w14:textId="77777777" w:rsidR="003B2273" w:rsidRPr="00FE7FAD" w:rsidRDefault="003B2273" w:rsidP="003B2273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328F1862" w14:textId="0DFCCCA1" w:rsidR="003B2273" w:rsidRPr="00FE7FAD" w:rsidRDefault="003B2273" w:rsidP="003B2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Szimpózium- hallgatói prezentációk</w:t>
            </w:r>
          </w:p>
        </w:tc>
        <w:tc>
          <w:tcPr>
            <w:tcW w:w="1911" w:type="dxa"/>
            <w:shd w:val="clear" w:color="auto" w:fill="auto"/>
          </w:tcPr>
          <w:p w14:paraId="36A73EF8" w14:textId="15ABD07D" w:rsidR="003B2273" w:rsidRPr="00FE7FAD" w:rsidRDefault="003B2273" w:rsidP="003B2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prezentáció/tanulmányok leadása</w:t>
            </w:r>
          </w:p>
        </w:tc>
        <w:tc>
          <w:tcPr>
            <w:tcW w:w="1916" w:type="dxa"/>
            <w:shd w:val="clear" w:color="auto" w:fill="auto"/>
          </w:tcPr>
          <w:p w14:paraId="492781FD" w14:textId="355C9588" w:rsidR="003B2273" w:rsidRPr="00FE7FAD" w:rsidRDefault="003B2273" w:rsidP="003B2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prezentáció/tanulmányok leadása</w:t>
            </w:r>
          </w:p>
        </w:tc>
        <w:tc>
          <w:tcPr>
            <w:tcW w:w="1985" w:type="dxa"/>
            <w:shd w:val="clear" w:color="auto" w:fill="auto"/>
          </w:tcPr>
          <w:p w14:paraId="0BB2B535" w14:textId="3F0B542C" w:rsidR="003B2273" w:rsidRPr="00FE7FAD" w:rsidRDefault="003B2273" w:rsidP="003B2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14.hét</w:t>
            </w:r>
          </w:p>
        </w:tc>
      </w:tr>
      <w:tr w:rsidR="003B2273" w:rsidRPr="00CD2805" w14:paraId="1AEA052A" w14:textId="77777777" w:rsidTr="00BE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E196FC7" w14:textId="77777777" w:rsidR="003B2273" w:rsidRPr="00FE7FAD" w:rsidRDefault="003B2273" w:rsidP="003B2273">
            <w:pPr>
              <w:jc w:val="both"/>
              <w:rPr>
                <w:i w:val="0"/>
                <w:iCs w:val="0"/>
              </w:rPr>
            </w:pPr>
            <w:r w:rsidRPr="00FE7FAD">
              <w:rPr>
                <w:i w:val="0"/>
                <w:iCs w:val="0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14:paraId="20E1E6B5" w14:textId="7AE3269A" w:rsidR="003B2273" w:rsidRPr="00FE7FAD" w:rsidRDefault="003B2273" w:rsidP="003B2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1" w:type="dxa"/>
            <w:shd w:val="clear" w:color="auto" w:fill="auto"/>
          </w:tcPr>
          <w:p w14:paraId="155C7730" w14:textId="77777777" w:rsidR="003B2273" w:rsidRPr="00FE7FAD" w:rsidRDefault="003B2273" w:rsidP="003B2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6" w:type="dxa"/>
            <w:shd w:val="clear" w:color="auto" w:fill="auto"/>
          </w:tcPr>
          <w:p w14:paraId="17552037" w14:textId="58413CAE" w:rsidR="003B2273" w:rsidRPr="00FE7FAD" w:rsidRDefault="003B2273" w:rsidP="003B2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7C1A52A" w14:textId="492E6538" w:rsidR="003B2273" w:rsidRPr="00FE7FAD" w:rsidRDefault="003B2273" w:rsidP="003B2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1A59F5" w14:textId="1FCC49C0" w:rsidR="00C01A20" w:rsidRDefault="005C1A2E" w:rsidP="00C01A20">
      <w:pPr>
        <w:pStyle w:val="Nincstrkz"/>
        <w:jc w:val="both"/>
        <w:rPr>
          <w:rStyle w:val="None"/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920DDFF" wp14:editId="39A24994">
            <wp:simplePos x="0" y="0"/>
            <wp:positionH relativeFrom="margin">
              <wp:posOffset>3695700</wp:posOffset>
            </wp:positionH>
            <wp:positionV relativeFrom="paragraph">
              <wp:posOffset>103505</wp:posOffset>
            </wp:positionV>
            <wp:extent cx="1055370" cy="4191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9F49A" w14:textId="6F761338" w:rsidR="00C01A20" w:rsidRDefault="00C01A20" w:rsidP="007013ED">
      <w:pPr>
        <w:pStyle w:val="Nincstrkz"/>
        <w:ind w:left="4956" w:firstLine="708"/>
        <w:jc w:val="both"/>
        <w:rPr>
          <w:rStyle w:val="None"/>
          <w:bCs/>
          <w:sz w:val="20"/>
          <w:szCs w:val="20"/>
        </w:rPr>
      </w:pPr>
    </w:p>
    <w:p w14:paraId="0D908486" w14:textId="3D8DF0B6" w:rsidR="005C1A2E" w:rsidRPr="00A601E6" w:rsidRDefault="005C1A2E" w:rsidP="007013ED">
      <w:pPr>
        <w:pStyle w:val="Nincstrkz"/>
        <w:ind w:left="4956" w:firstLine="708"/>
        <w:jc w:val="both"/>
        <w:rPr>
          <w:rStyle w:val="None"/>
          <w:bCs/>
          <w:sz w:val="20"/>
          <w:szCs w:val="20"/>
        </w:rPr>
      </w:pPr>
    </w:p>
    <w:p w14:paraId="0729A7AB" w14:textId="752610FB" w:rsidR="00C01A20" w:rsidRPr="00A601E6" w:rsidRDefault="005C1A2E" w:rsidP="005C1A2E">
      <w:pPr>
        <w:pStyle w:val="Nincstrkz"/>
        <w:tabs>
          <w:tab w:val="left" w:pos="5670"/>
        </w:tabs>
        <w:jc w:val="both"/>
        <w:rPr>
          <w:rStyle w:val="None"/>
          <w:bCs/>
          <w:sz w:val="20"/>
          <w:szCs w:val="20"/>
        </w:rPr>
      </w:pPr>
      <w:r w:rsidRPr="00A601E6">
        <w:rPr>
          <w:rStyle w:val="None"/>
          <w:bCs/>
          <w:sz w:val="20"/>
          <w:szCs w:val="20"/>
        </w:rPr>
        <w:t>Pécs, 202</w:t>
      </w:r>
      <w:r w:rsidR="00BE33EB">
        <w:rPr>
          <w:rStyle w:val="None"/>
          <w:bCs/>
          <w:sz w:val="20"/>
          <w:szCs w:val="20"/>
        </w:rPr>
        <w:t>4</w:t>
      </w:r>
      <w:r w:rsidRPr="00A601E6">
        <w:rPr>
          <w:rStyle w:val="None"/>
          <w:bCs/>
          <w:sz w:val="20"/>
          <w:szCs w:val="20"/>
        </w:rPr>
        <w:t>.0</w:t>
      </w:r>
      <w:r w:rsidR="003967FC">
        <w:rPr>
          <w:rStyle w:val="None"/>
          <w:bCs/>
          <w:sz w:val="20"/>
          <w:szCs w:val="20"/>
        </w:rPr>
        <w:t>8</w:t>
      </w:r>
      <w:r w:rsidRPr="00A601E6">
        <w:rPr>
          <w:rStyle w:val="None"/>
          <w:bCs/>
          <w:sz w:val="20"/>
          <w:szCs w:val="20"/>
        </w:rPr>
        <w:t>.</w:t>
      </w:r>
      <w:r w:rsidR="003967FC">
        <w:rPr>
          <w:rStyle w:val="None"/>
          <w:bCs/>
          <w:sz w:val="20"/>
          <w:szCs w:val="20"/>
        </w:rPr>
        <w:t>2</w:t>
      </w:r>
      <w:r w:rsidR="00BE33EB">
        <w:rPr>
          <w:rStyle w:val="None"/>
          <w:bCs/>
          <w:sz w:val="20"/>
          <w:szCs w:val="20"/>
        </w:rPr>
        <w:t>5</w:t>
      </w:r>
      <w:r w:rsidRPr="00A601E6">
        <w:rPr>
          <w:rStyle w:val="None"/>
          <w:bCs/>
          <w:sz w:val="20"/>
          <w:szCs w:val="20"/>
        </w:rPr>
        <w:t>.</w:t>
      </w:r>
      <w:proofErr w:type="gramStart"/>
      <w:r w:rsidR="00C01A20" w:rsidRPr="00A601E6">
        <w:rPr>
          <w:rStyle w:val="None"/>
          <w:bCs/>
          <w:sz w:val="20"/>
          <w:szCs w:val="20"/>
        </w:rPr>
        <w:tab/>
      </w:r>
      <w:r w:rsidR="00C01A20">
        <w:rPr>
          <w:rStyle w:val="None"/>
          <w:bCs/>
          <w:sz w:val="20"/>
          <w:szCs w:val="20"/>
        </w:rPr>
        <w:t>..</w:t>
      </w:r>
      <w:proofErr w:type="gramEnd"/>
      <w:r w:rsidR="00C01A20">
        <w:rPr>
          <w:rStyle w:val="None"/>
          <w:bCs/>
          <w:sz w:val="20"/>
          <w:szCs w:val="20"/>
        </w:rPr>
        <w:t>……………………….</w:t>
      </w:r>
    </w:p>
    <w:p w14:paraId="5234581E" w14:textId="628595DF" w:rsidR="00CB55D3" w:rsidRPr="005C1A2E" w:rsidRDefault="00C01A20" w:rsidP="005C1A2E">
      <w:pPr>
        <w:pStyle w:val="Nincstrkz"/>
        <w:tabs>
          <w:tab w:val="left" w:pos="5954"/>
        </w:tabs>
        <w:rPr>
          <w:bCs/>
          <w:sz w:val="20"/>
          <w:szCs w:val="20"/>
        </w:rPr>
      </w:pPr>
      <w:r w:rsidRPr="00A601E6">
        <w:rPr>
          <w:rStyle w:val="None"/>
          <w:bCs/>
          <w:sz w:val="20"/>
          <w:szCs w:val="20"/>
        </w:rPr>
        <w:tab/>
        <w:t>tantárgyfelelős</w:t>
      </w:r>
    </w:p>
    <w:sectPr w:rsidR="00CB55D3" w:rsidRPr="005C1A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62CA" w14:textId="77777777" w:rsidR="00826815" w:rsidRDefault="00826815" w:rsidP="00866DE4">
      <w:r>
        <w:separator/>
      </w:r>
    </w:p>
  </w:endnote>
  <w:endnote w:type="continuationSeparator" w:id="0">
    <w:p w14:paraId="7E6D8B2B" w14:textId="77777777" w:rsidR="00826815" w:rsidRDefault="00826815" w:rsidP="0086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enturyGothic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C2CD" w14:textId="6228162A" w:rsidR="00866DE4" w:rsidRDefault="00866DE4" w:rsidP="00866DE4">
    <w:pPr>
      <w:spacing w:before="100" w:beforeAutospacing="1" w:after="100" w:afterAutospacing="1"/>
    </w:pPr>
    <w:proofErr w:type="spellStart"/>
    <w:r w:rsidRPr="00866DE4">
      <w:rPr>
        <w:rFonts w:ascii="Calibri" w:hAnsi="Calibri" w:cs="Calibri"/>
        <w:sz w:val="16"/>
        <w:szCs w:val="16"/>
      </w:rPr>
      <w:t>Pécsi</w:t>
    </w:r>
    <w:proofErr w:type="spellEnd"/>
    <w:r w:rsidRPr="00866DE4">
      <w:rPr>
        <w:rFonts w:ascii="Calibri" w:hAnsi="Calibri" w:cs="Calibri"/>
        <w:sz w:val="16"/>
        <w:szCs w:val="16"/>
      </w:rPr>
      <w:t xml:space="preserve"> </w:t>
    </w:r>
    <w:proofErr w:type="spellStart"/>
    <w:r w:rsidRPr="00866DE4">
      <w:rPr>
        <w:rFonts w:ascii="Calibri" w:hAnsi="Calibri" w:cs="Calibri"/>
        <w:sz w:val="16"/>
        <w:szCs w:val="16"/>
      </w:rPr>
      <w:t>Tudományegyetem</w:t>
    </w:r>
    <w:proofErr w:type="spellEnd"/>
    <w:r w:rsidRPr="00866DE4">
      <w:rPr>
        <w:rFonts w:ascii="Calibri" w:hAnsi="Calibri" w:cs="Calibri"/>
        <w:sz w:val="16"/>
        <w:szCs w:val="16"/>
      </w:rPr>
      <w:br/>
    </w:r>
    <w:r w:rsidRPr="00866DE4">
      <w:rPr>
        <w:rFonts w:ascii="Calibri" w:hAnsi="Calibri" w:cs="Calibri"/>
        <w:b/>
        <w:bCs/>
        <w:sz w:val="16"/>
        <w:szCs w:val="16"/>
      </w:rPr>
      <w:t xml:space="preserve">Műszaki és Informatikai Kar </w:t>
    </w:r>
    <w:r w:rsidRPr="00866DE4">
      <w:rPr>
        <w:rFonts w:ascii="Calibri" w:hAnsi="Calibri" w:cs="Calibri"/>
        <w:sz w:val="16"/>
        <w:szCs w:val="16"/>
      </w:rPr>
      <w:t xml:space="preserve">- </w:t>
    </w:r>
    <w:proofErr w:type="spellStart"/>
    <w:r w:rsidRPr="00866DE4">
      <w:rPr>
        <w:rFonts w:ascii="Calibri" w:hAnsi="Calibri" w:cs="Calibri"/>
        <w:sz w:val="16"/>
        <w:szCs w:val="16"/>
      </w:rPr>
      <w:t>Építész</w:t>
    </w:r>
    <w:proofErr w:type="spellEnd"/>
    <w:r w:rsidRPr="00866DE4">
      <w:rPr>
        <w:rFonts w:ascii="Calibri" w:hAnsi="Calibri" w:cs="Calibri"/>
        <w:sz w:val="16"/>
        <w:szCs w:val="16"/>
      </w:rPr>
      <w:t xml:space="preserve"> Szakmai </w:t>
    </w:r>
    <w:proofErr w:type="spellStart"/>
    <w:r w:rsidRPr="00866DE4">
      <w:rPr>
        <w:rFonts w:ascii="Calibri" w:hAnsi="Calibri" w:cs="Calibri"/>
        <w:sz w:val="16"/>
        <w:szCs w:val="16"/>
      </w:rPr>
      <w:t>Intézet</w:t>
    </w:r>
    <w:proofErr w:type="spellEnd"/>
    <w:r w:rsidRPr="00866DE4">
      <w:rPr>
        <w:rFonts w:ascii="Calibri" w:hAnsi="Calibri" w:cs="Calibri"/>
        <w:sz w:val="16"/>
        <w:szCs w:val="16"/>
      </w:rPr>
      <w:br/>
    </w:r>
    <w:r w:rsidRPr="00866DE4">
      <w:rPr>
        <w:rFonts w:ascii="Calibri" w:hAnsi="Calibri" w:cs="Calibri"/>
        <w:b/>
        <w:bCs/>
        <w:color w:val="4799C6"/>
        <w:sz w:val="14"/>
        <w:szCs w:val="14"/>
      </w:rPr>
      <w:t xml:space="preserve">H-7624 </w:t>
    </w:r>
    <w:proofErr w:type="spellStart"/>
    <w:r w:rsidRPr="00866DE4">
      <w:rPr>
        <w:rFonts w:ascii="Calibri" w:hAnsi="Calibri" w:cs="Calibri"/>
        <w:b/>
        <w:bCs/>
        <w:color w:val="4799C6"/>
        <w:sz w:val="14"/>
        <w:szCs w:val="14"/>
      </w:rPr>
      <w:t>Pécs</w:t>
    </w:r>
    <w:proofErr w:type="spellEnd"/>
    <w:r w:rsidRPr="00866DE4">
      <w:rPr>
        <w:rFonts w:ascii="Calibri" w:hAnsi="Calibri" w:cs="Calibri"/>
        <w:b/>
        <w:bCs/>
        <w:color w:val="4799C6"/>
        <w:sz w:val="14"/>
        <w:szCs w:val="14"/>
      </w:rPr>
      <w:t xml:space="preserve">, </w:t>
    </w:r>
    <w:proofErr w:type="spellStart"/>
    <w:r w:rsidRPr="00866DE4">
      <w:rPr>
        <w:rFonts w:ascii="Calibri" w:hAnsi="Calibri" w:cs="Calibri"/>
        <w:b/>
        <w:bCs/>
        <w:color w:val="4799C6"/>
        <w:sz w:val="14"/>
        <w:szCs w:val="14"/>
      </w:rPr>
      <w:t>Boszorkány</w:t>
    </w:r>
    <w:proofErr w:type="spellEnd"/>
    <w:r w:rsidRPr="00866DE4">
      <w:rPr>
        <w:rFonts w:ascii="Calibri" w:hAnsi="Calibri" w:cs="Calibri"/>
        <w:b/>
        <w:bCs/>
        <w:color w:val="4799C6"/>
        <w:sz w:val="14"/>
        <w:szCs w:val="14"/>
      </w:rPr>
      <w:t xml:space="preserve"> u. 2. | telefon: +36 72 501 500/23769 | e-mail: epitesz@mik.pte.hu | http://mik.pte.hu                                                                          </w:t>
    </w:r>
    <w:r w:rsidRPr="00866DE4">
      <w:rPr>
        <w:rFonts w:ascii="Calibri" w:hAnsi="Calibri" w:cs="Calibri"/>
        <w:b/>
        <w:bCs/>
        <w:sz w:val="14"/>
        <w:szCs w:val="14"/>
      </w:rPr>
      <w:fldChar w:fldCharType="begin"/>
    </w:r>
    <w:r w:rsidRPr="00866DE4">
      <w:rPr>
        <w:rFonts w:ascii="Calibri" w:hAnsi="Calibri" w:cs="Calibri"/>
        <w:b/>
        <w:bCs/>
        <w:sz w:val="14"/>
        <w:szCs w:val="14"/>
      </w:rPr>
      <w:instrText>PAGE   \* MERGEFORMAT</w:instrText>
    </w:r>
    <w:r w:rsidRPr="00866DE4">
      <w:rPr>
        <w:rFonts w:ascii="Calibri" w:hAnsi="Calibri" w:cs="Calibri"/>
        <w:b/>
        <w:bCs/>
        <w:sz w:val="14"/>
        <w:szCs w:val="14"/>
      </w:rPr>
      <w:fldChar w:fldCharType="separate"/>
    </w:r>
    <w:r w:rsidRPr="00866DE4">
      <w:rPr>
        <w:rFonts w:ascii="Calibri" w:hAnsi="Calibri" w:cs="Calibri"/>
        <w:b/>
        <w:bCs/>
        <w:sz w:val="14"/>
        <w:szCs w:val="14"/>
      </w:rPr>
      <w:t>1</w:t>
    </w:r>
    <w:r w:rsidRPr="00866DE4">
      <w:rPr>
        <w:rFonts w:ascii="Calibri" w:hAnsi="Calibri" w:cs="Calibr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21DA" w14:textId="77777777" w:rsidR="00826815" w:rsidRDefault="00826815" w:rsidP="00866DE4">
      <w:r>
        <w:separator/>
      </w:r>
    </w:p>
  </w:footnote>
  <w:footnote w:type="continuationSeparator" w:id="0">
    <w:p w14:paraId="2314005C" w14:textId="77777777" w:rsidR="00826815" w:rsidRDefault="00826815" w:rsidP="0086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B0F4" w14:textId="77777777" w:rsidR="00866DE4" w:rsidRPr="00866DE4" w:rsidRDefault="00866DE4" w:rsidP="00866DE4">
    <w:pPr>
      <w:jc w:val="both"/>
      <w:rPr>
        <w:rFonts w:ascii="CenturyGothic" w:hAnsi="CenturyGothic"/>
        <w:b/>
        <w:bCs/>
        <w:color w:val="7F7F7F"/>
        <w:sz w:val="14"/>
        <w:szCs w:val="14"/>
      </w:rPr>
    </w:pPr>
    <w:r w:rsidRPr="00866DE4">
      <w:rPr>
        <w:rFonts w:ascii="CenturyGothic" w:hAnsi="CenturyGothic"/>
        <w:b/>
        <w:bCs/>
        <w:color w:val="7F7F7F"/>
        <w:sz w:val="14"/>
        <w:szCs w:val="14"/>
      </w:rPr>
      <w:t>ÉPÍTŐMŰVÉSZ BA</w:t>
    </w:r>
    <w:r w:rsidRPr="00866DE4">
      <w:rPr>
        <w:rFonts w:ascii="CenturyGothic" w:hAnsi="CenturyGothic"/>
        <w:b/>
        <w:bCs/>
        <w:color w:val="7F7F7F"/>
        <w:sz w:val="14"/>
        <w:szCs w:val="14"/>
      </w:rPr>
      <w:tab/>
    </w:r>
    <w:r w:rsidRPr="00866DE4">
      <w:rPr>
        <w:rFonts w:ascii="CenturyGothic" w:hAnsi="CenturyGothic"/>
        <w:b/>
        <w:bCs/>
        <w:color w:val="7F7F7F"/>
        <w:sz w:val="14"/>
        <w:szCs w:val="14"/>
      </w:rPr>
      <w:tab/>
    </w:r>
    <w:r w:rsidRPr="00866DE4">
      <w:rPr>
        <w:rFonts w:ascii="CenturyGothic" w:hAnsi="CenturyGothic"/>
        <w:b/>
        <w:bCs/>
        <w:color w:val="7F7F7F"/>
        <w:sz w:val="14"/>
        <w:szCs w:val="14"/>
      </w:rPr>
      <w:tab/>
    </w:r>
    <w:r w:rsidRPr="00866DE4">
      <w:rPr>
        <w:rFonts w:ascii="CenturyGothic" w:hAnsi="CenturyGothic"/>
        <w:b/>
        <w:bCs/>
        <w:color w:val="7F7F7F"/>
        <w:sz w:val="14"/>
        <w:szCs w:val="14"/>
      </w:rPr>
      <w:tab/>
    </w:r>
    <w:r w:rsidRPr="00866DE4">
      <w:rPr>
        <w:rFonts w:ascii="CenturyGothic" w:hAnsi="CenturyGothic"/>
        <w:b/>
        <w:bCs/>
        <w:color w:val="7F7F7F"/>
        <w:sz w:val="14"/>
        <w:szCs w:val="14"/>
      </w:rPr>
      <w:tab/>
    </w:r>
    <w:r w:rsidRPr="00866DE4">
      <w:rPr>
        <w:rFonts w:ascii="CenturyGothic" w:hAnsi="CenturyGothic"/>
        <w:b/>
        <w:bCs/>
        <w:color w:val="7F7F7F"/>
        <w:sz w:val="14"/>
        <w:szCs w:val="14"/>
      </w:rPr>
      <w:tab/>
      <w:t xml:space="preserve">                                                                                              </w:t>
    </w:r>
    <w:proofErr w:type="spellStart"/>
    <w:r w:rsidRPr="00866DE4">
      <w:rPr>
        <w:rFonts w:ascii="CenturyGothic" w:hAnsi="CenturyGothic"/>
        <w:b/>
        <w:bCs/>
        <w:color w:val="7F7F7F"/>
        <w:sz w:val="14"/>
        <w:szCs w:val="14"/>
      </w:rPr>
      <w:t>tantárgyi</w:t>
    </w:r>
    <w:proofErr w:type="spellEnd"/>
    <w:r w:rsidRPr="00866DE4">
      <w:rPr>
        <w:rFonts w:ascii="CenturyGothic" w:hAnsi="CenturyGothic"/>
        <w:b/>
        <w:bCs/>
        <w:color w:val="7F7F7F"/>
        <w:sz w:val="14"/>
        <w:szCs w:val="14"/>
      </w:rPr>
      <w:t xml:space="preserve"> tematika </w:t>
    </w:r>
  </w:p>
  <w:p w14:paraId="22A90494" w14:textId="0470E14A" w:rsidR="00DC3F30" w:rsidRDefault="00866DE4" w:rsidP="00DC3F30">
    <w:pPr>
      <w:tabs>
        <w:tab w:val="right" w:pos="9072"/>
      </w:tabs>
      <w:rPr>
        <w:rFonts w:ascii="CenturyGothic" w:hAnsi="CenturyGothic"/>
        <w:b/>
        <w:bCs/>
        <w:color w:val="7F7F7F"/>
        <w:sz w:val="14"/>
        <w:szCs w:val="14"/>
      </w:rPr>
    </w:pPr>
    <w:r w:rsidRPr="00866DE4">
      <w:rPr>
        <w:rFonts w:ascii="CenturyGothic" w:hAnsi="CenturyGothic"/>
        <w:b/>
        <w:bCs/>
        <w:color w:val="7F7F7F"/>
        <w:sz w:val="14"/>
        <w:szCs w:val="14"/>
      </w:rPr>
      <w:t xml:space="preserve">Társadalom és </w:t>
    </w:r>
    <w:proofErr w:type="spellStart"/>
    <w:r w:rsidRPr="00866DE4">
      <w:rPr>
        <w:rFonts w:ascii="CenturyGothic" w:hAnsi="CenturyGothic"/>
        <w:b/>
        <w:bCs/>
        <w:color w:val="7F7F7F"/>
        <w:sz w:val="14"/>
        <w:szCs w:val="14"/>
      </w:rPr>
      <w:t>kultúra</w:t>
    </w:r>
    <w:proofErr w:type="spellEnd"/>
    <w:r w:rsidRPr="00866DE4">
      <w:rPr>
        <w:rFonts w:ascii="CenturyGothic" w:hAnsi="CenturyGothic"/>
        <w:b/>
        <w:bCs/>
        <w:color w:val="7F7F7F"/>
        <w:sz w:val="14"/>
        <w:szCs w:val="14"/>
      </w:rPr>
      <w:t xml:space="preserve"> </w:t>
    </w:r>
    <w:r w:rsidR="00DC3F30">
      <w:rPr>
        <w:rFonts w:ascii="CenturyGothic" w:hAnsi="CenturyGothic"/>
        <w:b/>
        <w:bCs/>
        <w:color w:val="7F7F7F"/>
        <w:sz w:val="14"/>
        <w:szCs w:val="14"/>
      </w:rPr>
      <w:tab/>
    </w:r>
    <w:r w:rsidRPr="00866DE4">
      <w:rPr>
        <w:rFonts w:ascii="CenturyGothic" w:hAnsi="CenturyGothic"/>
        <w:b/>
        <w:bCs/>
        <w:color w:val="7F7F7F"/>
        <w:sz w:val="14"/>
        <w:szCs w:val="14"/>
      </w:rPr>
      <w:t xml:space="preserve">   </w:t>
    </w:r>
    <w:proofErr w:type="spellStart"/>
    <w:r w:rsidR="00C27D8E">
      <w:rPr>
        <w:rFonts w:ascii="CenturyGothic" w:hAnsi="CenturyGothic"/>
        <w:b/>
        <w:bCs/>
        <w:color w:val="7F7F7F"/>
        <w:sz w:val="14"/>
        <w:szCs w:val="14"/>
      </w:rPr>
      <w:t>ea</w:t>
    </w:r>
    <w:proofErr w:type="spellEnd"/>
    <w:r w:rsidRPr="00866DE4">
      <w:rPr>
        <w:rFonts w:ascii="CenturyGothic" w:hAnsi="CenturyGothic"/>
        <w:b/>
        <w:bCs/>
        <w:color w:val="7F7F7F"/>
        <w:sz w:val="14"/>
        <w:szCs w:val="14"/>
      </w:rPr>
      <w:t>: 1-1</w:t>
    </w:r>
    <w:r w:rsidR="00BE33EB">
      <w:rPr>
        <w:rFonts w:ascii="CenturyGothic" w:hAnsi="CenturyGothic"/>
        <w:b/>
        <w:bCs/>
        <w:color w:val="7F7F7F"/>
        <w:sz w:val="14"/>
        <w:szCs w:val="14"/>
      </w:rPr>
      <w:t>4</w:t>
    </w:r>
    <w:r w:rsidRPr="00866DE4">
      <w:rPr>
        <w:rFonts w:ascii="CenturyGothic" w:hAnsi="CenturyGothic"/>
        <w:b/>
        <w:bCs/>
        <w:color w:val="7F7F7F"/>
        <w:sz w:val="14"/>
        <w:szCs w:val="14"/>
      </w:rPr>
      <w:t xml:space="preserve"> </w:t>
    </w:r>
    <w:proofErr w:type="spellStart"/>
    <w:r w:rsidRPr="00866DE4">
      <w:rPr>
        <w:rFonts w:ascii="CenturyGothic" w:hAnsi="CenturyGothic"/>
        <w:b/>
        <w:bCs/>
        <w:color w:val="7F7F7F"/>
        <w:sz w:val="14"/>
        <w:szCs w:val="14"/>
      </w:rPr>
      <w:t>hét</w:t>
    </w:r>
    <w:proofErr w:type="spellEnd"/>
    <w:r w:rsidRPr="00866DE4">
      <w:rPr>
        <w:rFonts w:ascii="CenturyGothic" w:hAnsi="CenturyGothic"/>
        <w:b/>
        <w:bCs/>
        <w:color w:val="7F7F7F"/>
        <w:sz w:val="14"/>
        <w:szCs w:val="14"/>
      </w:rPr>
      <w:t xml:space="preserve">, </w:t>
    </w:r>
    <w:r w:rsidR="00DC3F30">
      <w:rPr>
        <w:rFonts w:ascii="CenturyGothic" w:hAnsi="CenturyGothic"/>
        <w:b/>
        <w:bCs/>
        <w:color w:val="7F7F7F"/>
        <w:sz w:val="14"/>
        <w:szCs w:val="14"/>
      </w:rPr>
      <w:t>csütörtök</w:t>
    </w:r>
    <w:r w:rsidRPr="00866DE4">
      <w:rPr>
        <w:rFonts w:ascii="CenturyGothic" w:hAnsi="CenturyGothic"/>
        <w:b/>
        <w:bCs/>
        <w:color w:val="7F7F7F"/>
        <w:sz w:val="14"/>
        <w:szCs w:val="14"/>
      </w:rPr>
      <w:t xml:space="preserve"> 1</w:t>
    </w:r>
    <w:r w:rsidR="00DC3F30">
      <w:rPr>
        <w:rFonts w:ascii="CenturyGothic" w:hAnsi="CenturyGothic"/>
        <w:b/>
        <w:bCs/>
        <w:color w:val="7F7F7F"/>
        <w:sz w:val="14"/>
        <w:szCs w:val="14"/>
      </w:rPr>
      <w:t>3</w:t>
    </w:r>
    <w:r w:rsidRPr="00866DE4">
      <w:rPr>
        <w:rFonts w:ascii="CenturyGothic" w:hAnsi="CenturyGothic"/>
        <w:b/>
        <w:bCs/>
        <w:color w:val="7F7F7F"/>
        <w:sz w:val="14"/>
        <w:szCs w:val="14"/>
      </w:rPr>
      <w:t>.15-1</w:t>
    </w:r>
    <w:r w:rsidR="00DC3F30">
      <w:rPr>
        <w:rFonts w:ascii="CenturyGothic" w:hAnsi="CenturyGothic"/>
        <w:b/>
        <w:bCs/>
        <w:color w:val="7F7F7F"/>
        <w:sz w:val="14"/>
        <w:szCs w:val="14"/>
      </w:rPr>
      <w:t>4</w:t>
    </w:r>
    <w:r w:rsidRPr="00866DE4">
      <w:rPr>
        <w:rFonts w:ascii="CenturyGothic" w:hAnsi="CenturyGothic"/>
        <w:b/>
        <w:bCs/>
        <w:color w:val="7F7F7F"/>
        <w:sz w:val="14"/>
        <w:szCs w:val="14"/>
      </w:rPr>
      <w:t xml:space="preserve">.45 </w:t>
    </w:r>
  </w:p>
  <w:p w14:paraId="17654521" w14:textId="7A825D7D" w:rsidR="00866DE4" w:rsidRPr="00866DE4" w:rsidRDefault="00866DE4" w:rsidP="00DC3F30">
    <w:pPr>
      <w:tabs>
        <w:tab w:val="right" w:pos="9072"/>
      </w:tabs>
    </w:pPr>
    <w:proofErr w:type="spellStart"/>
    <w:r w:rsidRPr="00866DE4">
      <w:rPr>
        <w:rFonts w:ascii="CenturyGothic" w:hAnsi="CenturyGothic"/>
        <w:b/>
        <w:bCs/>
        <w:color w:val="7F7F7F"/>
        <w:sz w:val="14"/>
        <w:szCs w:val="14"/>
      </w:rPr>
      <w:t>tantárgy-kód</w:t>
    </w:r>
    <w:proofErr w:type="spellEnd"/>
    <w:r w:rsidRPr="00866DE4">
      <w:rPr>
        <w:rFonts w:ascii="CenturyGothic" w:hAnsi="CenturyGothic"/>
        <w:b/>
        <w:bCs/>
        <w:color w:val="7F7F7F"/>
        <w:sz w:val="14"/>
        <w:szCs w:val="14"/>
      </w:rPr>
      <w:t>: EPB028MN</w:t>
    </w:r>
    <w:r w:rsidR="00DC3F30">
      <w:rPr>
        <w:rFonts w:ascii="CenturyGothic" w:hAnsi="CenturyGothic"/>
        <w:b/>
        <w:bCs/>
        <w:color w:val="7F7F7F"/>
        <w:sz w:val="14"/>
        <w:szCs w:val="14"/>
      </w:rPr>
      <w:tab/>
    </w:r>
    <w:proofErr w:type="spellStart"/>
    <w:r w:rsidR="00DC3F30" w:rsidRPr="00866DE4">
      <w:rPr>
        <w:rFonts w:ascii="CenturyGothic" w:hAnsi="CenturyGothic"/>
        <w:b/>
        <w:bCs/>
        <w:color w:val="7F7F7F"/>
        <w:sz w:val="14"/>
        <w:szCs w:val="14"/>
      </w:rPr>
      <w:t>Helyszín</w:t>
    </w:r>
    <w:proofErr w:type="spellEnd"/>
    <w:r w:rsidR="00DC3F30" w:rsidRPr="00866DE4">
      <w:rPr>
        <w:rFonts w:ascii="CenturyGothic" w:hAnsi="CenturyGothic"/>
        <w:b/>
        <w:bCs/>
        <w:color w:val="7F7F7F"/>
        <w:sz w:val="14"/>
        <w:szCs w:val="14"/>
      </w:rPr>
      <w:t>: PTE MIK, A</w:t>
    </w:r>
    <w:r w:rsidR="003967FC">
      <w:rPr>
        <w:rFonts w:ascii="CenturyGothic" w:hAnsi="CenturyGothic"/>
        <w:b/>
        <w:bCs/>
        <w:color w:val="7F7F7F"/>
        <w:sz w:val="14"/>
        <w:szCs w:val="14"/>
      </w:rPr>
      <w:t>305</w:t>
    </w:r>
  </w:p>
  <w:p w14:paraId="1620766D" w14:textId="01BC5E2D" w:rsidR="00866DE4" w:rsidRDefault="00866DE4" w:rsidP="00DC3F30">
    <w:pPr>
      <w:pStyle w:val="lfej"/>
      <w:tabs>
        <w:tab w:val="clear" w:pos="4536"/>
      </w:tabs>
    </w:pPr>
    <w:r w:rsidRPr="00866DE4">
      <w:rPr>
        <w:rFonts w:ascii="CenturyGothic" w:hAnsi="CenturyGothic"/>
        <w:b/>
        <w:bCs/>
        <w:color w:val="7F7F7F"/>
        <w:sz w:val="14"/>
        <w:szCs w:val="14"/>
      </w:rPr>
      <w:t>Szemeszter</w:t>
    </w:r>
    <w:r>
      <w:rPr>
        <w:rFonts w:ascii="CenturyGothic" w:hAnsi="CenturyGothic"/>
        <w:b/>
        <w:bCs/>
        <w:color w:val="7F7F7F"/>
        <w:sz w:val="14"/>
        <w:szCs w:val="14"/>
      </w:rPr>
      <w:t xml:space="preserve"> </w:t>
    </w:r>
    <w:r w:rsidRPr="00866DE4">
      <w:rPr>
        <w:rFonts w:ascii="CenturyGothic" w:hAnsi="CenturyGothic"/>
        <w:b/>
        <w:bCs/>
        <w:color w:val="7F7F7F"/>
        <w:sz w:val="14"/>
        <w:szCs w:val="14"/>
      </w:rPr>
      <w:t>:</w:t>
    </w:r>
    <w:proofErr w:type="spellStart"/>
    <w:r w:rsidRPr="00866DE4">
      <w:rPr>
        <w:rFonts w:ascii="CenturyGothic" w:hAnsi="CenturyGothic"/>
        <w:b/>
        <w:bCs/>
        <w:color w:val="7F7F7F"/>
        <w:sz w:val="14"/>
        <w:szCs w:val="14"/>
      </w:rPr>
      <w:t>ősz</w:t>
    </w:r>
    <w:proofErr w:type="spellEnd"/>
    <w:r w:rsidR="00DC3F30">
      <w:rPr>
        <w:rFonts w:ascii="CenturyGothic" w:hAnsi="CenturyGothic"/>
        <w:b/>
        <w:bCs/>
        <w:color w:val="7F7F7F"/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68"/>
    <w:rsid w:val="000365C6"/>
    <w:rsid w:val="0006656B"/>
    <w:rsid w:val="00092606"/>
    <w:rsid w:val="000C48CC"/>
    <w:rsid w:val="000F1ACA"/>
    <w:rsid w:val="001759D8"/>
    <w:rsid w:val="002507C3"/>
    <w:rsid w:val="00266584"/>
    <w:rsid w:val="0036073D"/>
    <w:rsid w:val="003967FC"/>
    <w:rsid w:val="003A3C5A"/>
    <w:rsid w:val="003B2273"/>
    <w:rsid w:val="00456775"/>
    <w:rsid w:val="00480C54"/>
    <w:rsid w:val="004C01AF"/>
    <w:rsid w:val="004D10CA"/>
    <w:rsid w:val="00526E68"/>
    <w:rsid w:val="005B6480"/>
    <w:rsid w:val="005C1A2E"/>
    <w:rsid w:val="0060456D"/>
    <w:rsid w:val="0067557F"/>
    <w:rsid w:val="007013ED"/>
    <w:rsid w:val="007A5A7C"/>
    <w:rsid w:val="007B03DB"/>
    <w:rsid w:val="007F2336"/>
    <w:rsid w:val="00826815"/>
    <w:rsid w:val="00866DE4"/>
    <w:rsid w:val="008D5F45"/>
    <w:rsid w:val="00933325"/>
    <w:rsid w:val="009C27A7"/>
    <w:rsid w:val="00AA6FB9"/>
    <w:rsid w:val="00B63D1D"/>
    <w:rsid w:val="00B64CFE"/>
    <w:rsid w:val="00BC3DF6"/>
    <w:rsid w:val="00BE33EB"/>
    <w:rsid w:val="00C01A20"/>
    <w:rsid w:val="00C22A34"/>
    <w:rsid w:val="00C27D8E"/>
    <w:rsid w:val="00CB55D3"/>
    <w:rsid w:val="00CE712C"/>
    <w:rsid w:val="00DA13B5"/>
    <w:rsid w:val="00DB3BA7"/>
    <w:rsid w:val="00DC3F30"/>
    <w:rsid w:val="00E055DA"/>
    <w:rsid w:val="00F8528E"/>
    <w:rsid w:val="00F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06CF"/>
  <w15:chartTrackingRefBased/>
  <w15:docId w15:val="{E2623A47-0F34-844C-B61D-C445CB9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6E68"/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01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C01A20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New Roman" w:eastAsia="Times New Roman" w:hAnsi="Times New Roman" w:cs="Times New Roman"/>
      <w:b/>
      <w:bCs/>
      <w:sz w:val="20"/>
      <w:szCs w:val="20"/>
      <w:bdr w:val="nil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26E68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526E68"/>
    <w:rPr>
      <w:color w:val="0563C1" w:themeColor="hyperlink"/>
      <w:u w:val="single"/>
    </w:rPr>
  </w:style>
  <w:style w:type="character" w:customStyle="1" w:styleId="None">
    <w:name w:val="None"/>
    <w:rsid w:val="00526E68"/>
  </w:style>
  <w:style w:type="table" w:styleId="Rcsostblzat">
    <w:name w:val="Table Grid"/>
    <w:basedOn w:val="Normltblzat"/>
    <w:uiPriority w:val="39"/>
    <w:rsid w:val="00526E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66D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6DE4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66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6DE4"/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link w:val="NincstrkzChar"/>
    <w:uiPriority w:val="1"/>
    <w:qFormat/>
    <w:rsid w:val="0060456D"/>
    <w:rPr>
      <w:rFonts w:ascii="Times New Roman" w:eastAsia="Times New Roman" w:hAnsi="Times New Roman" w:cs="Times New Roman"/>
      <w:lang w:eastAsia="hu-HU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60456D"/>
    <w:pPr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6045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C01A20"/>
    <w:rPr>
      <w:rFonts w:ascii="Times New Roman" w:eastAsia="Times New Roman" w:hAnsi="Times New Roman" w:cs="Times New Roman"/>
      <w:b/>
      <w:bCs/>
      <w:color w:val="2F5496" w:themeColor="accent1" w:themeShade="BF"/>
      <w:sz w:val="20"/>
      <w:szCs w:val="20"/>
      <w:bdr w:val="nil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01A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C01A20"/>
    <w:rPr>
      <w:rFonts w:ascii="Times New Roman" w:eastAsia="Times New Roman" w:hAnsi="Times New Roman" w:cs="Times New Roman"/>
      <w:lang w:eastAsia="hu-HU"/>
    </w:rPr>
  </w:style>
  <w:style w:type="table" w:customStyle="1" w:styleId="Tblzatrcsos7tarka1">
    <w:name w:val="Táblázat (rácsos) 7 – tarka1"/>
    <w:basedOn w:val="Normltblzat"/>
    <w:uiPriority w:val="52"/>
    <w:rsid w:val="00C01A20"/>
    <w:pPr>
      <w:jc w:val="both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C01A20"/>
    <w:pPr>
      <w:jc w:val="both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1882-830F-4359-947F-620F6742D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6D5E6-2FEB-4365-A5AE-6ED5A147F84D}"/>
</file>

<file path=customXml/itemProps3.xml><?xml version="1.0" encoding="utf-8"?>
<ds:datastoreItem xmlns:ds="http://schemas.openxmlformats.org/officeDocument/2006/customXml" ds:itemID="{560B29F9-2E80-4750-9854-5D43D0516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9A0A0-4F69-4D18-82F1-52655BCE07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1073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Borbála Kigyós</dc:creator>
  <cp:keywords/>
  <dc:description/>
  <cp:lastModifiedBy>oöpoo9o9opp54e3wwe2ww31qq0 Kigyós</cp:lastModifiedBy>
  <cp:revision>7</cp:revision>
  <dcterms:created xsi:type="dcterms:W3CDTF">2023-08-29T13:56:00Z</dcterms:created>
  <dcterms:modified xsi:type="dcterms:W3CDTF">2024-08-25T08:29:00Z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