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1C61C" w14:textId="36172F4F" w:rsidR="003A23E0" w:rsidRPr="00D14E4B" w:rsidRDefault="003A23E0" w:rsidP="00CE73E0">
      <w:pPr>
        <w:pStyle w:val="Cmsor1"/>
        <w:shd w:val="clear" w:color="auto" w:fill="C7C7C7" w:themeFill="accent1" w:themeFillShade="E6"/>
      </w:pPr>
      <w:r w:rsidRPr="00B62997">
        <w:t>Tantárgy</w:t>
      </w:r>
      <w:r w:rsidR="009132BE" w:rsidRPr="00B62997">
        <w:t>i</w:t>
      </w:r>
      <w:r w:rsidRPr="00B62997">
        <w:t xml:space="preserve"> tematika és teljesítés</w:t>
      </w:r>
      <w:r w:rsidR="00BF0F08" w:rsidRPr="00B62997">
        <w:t>i</w:t>
      </w:r>
      <w:r w:rsidRPr="00B62997">
        <w:t xml:space="preserve"> követelménye</w:t>
      </w:r>
      <w:r w:rsidR="00BF0F08" w:rsidRPr="00B62997">
        <w:t>k</w:t>
      </w:r>
      <w:r w:rsidR="002F61F2" w:rsidRPr="00B62997">
        <w:t xml:space="preserve"> </w:t>
      </w:r>
      <w:r w:rsidR="00E34CFC" w:rsidRPr="00B62997">
        <w:br/>
      </w:r>
      <w:r w:rsidR="006C3DD1">
        <w:t>202</w:t>
      </w:r>
      <w:r w:rsidR="00D03B59">
        <w:t>4</w:t>
      </w:r>
      <w:r w:rsidR="00647A74" w:rsidRPr="00D14E4B">
        <w:t>/</w:t>
      </w:r>
      <w:r w:rsidR="006C3DD1">
        <w:t>202</w:t>
      </w:r>
      <w:r w:rsidR="00D03B59">
        <w:t>5</w:t>
      </w:r>
      <w:r w:rsidRPr="00D14E4B">
        <w:t xml:space="preserve"> </w:t>
      </w:r>
      <w:r w:rsidR="00D14E4B">
        <w:t>1</w:t>
      </w:r>
      <w:r w:rsidRPr="00D14E4B">
        <w:t xml:space="preserve"> félév</w:t>
      </w:r>
    </w:p>
    <w:tbl>
      <w:tblPr>
        <w:tblStyle w:val="Tblzatrcsos7tarka1"/>
        <w:tblW w:w="4865" w:type="pct"/>
        <w:tblLook w:val="01E0" w:firstRow="1" w:lastRow="1" w:firstColumn="1" w:lastColumn="1" w:noHBand="0" w:noVBand="0"/>
      </w:tblPr>
      <w:tblGrid>
        <w:gridCol w:w="3632"/>
        <w:gridCol w:w="6542"/>
      </w:tblGrid>
      <w:tr w:rsidR="00637494" w:rsidRPr="00637494" w14:paraId="1B01C61F" w14:textId="77777777" w:rsidTr="00A72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85" w:type="pct"/>
          </w:tcPr>
          <w:p w14:paraId="1B01C61D" w14:textId="18F2A7B1" w:rsidR="00AD4BC7" w:rsidRPr="00637494" w:rsidRDefault="00AD4BC7" w:rsidP="00B40C80">
            <w:pPr>
              <w:rPr>
                <w:rFonts w:asciiTheme="majorHAnsi" w:hAnsiTheme="majorHAnsi"/>
                <w:b w:val="0"/>
                <w:color w:val="auto"/>
              </w:rPr>
            </w:pPr>
            <w:r w:rsidRPr="00637494">
              <w:rPr>
                <w:rFonts w:asciiTheme="majorHAnsi" w:hAnsiTheme="majorHAnsi"/>
                <w:color w:val="auto"/>
              </w:rPr>
              <w:t>Cím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215" w:type="pct"/>
          </w:tcPr>
          <w:p w14:paraId="1B01C61E" w14:textId="2133A74D" w:rsidR="00AD4BC7" w:rsidRPr="00637494" w:rsidRDefault="00CB5A86" w:rsidP="00B40C80">
            <w:pPr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</w:pPr>
            <w:r>
              <w:rPr>
                <w:szCs w:val="24"/>
              </w:rPr>
              <w:t>Gépipari technológiák 3</w:t>
            </w:r>
            <w:r w:rsidR="00D14E4B">
              <w:rPr>
                <w:szCs w:val="24"/>
              </w:rPr>
              <w:t>. (</w:t>
            </w:r>
            <w:proofErr w:type="gramStart"/>
            <w:r w:rsidR="00D14E4B">
              <w:rPr>
                <w:szCs w:val="24"/>
              </w:rPr>
              <w:t>Speciális</w:t>
            </w:r>
            <w:proofErr w:type="gramEnd"/>
            <w:r w:rsidR="00D14E4B">
              <w:rPr>
                <w:szCs w:val="24"/>
              </w:rPr>
              <w:t xml:space="preserve"> technológiák)</w:t>
            </w:r>
          </w:p>
        </w:tc>
      </w:tr>
      <w:tr w:rsidR="00637494" w:rsidRPr="00637494" w14:paraId="1B01C622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0" w14:textId="2FA6DB30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Tárgykód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1" w14:textId="00811D6B" w:rsidR="00AD4BC7" w:rsidRPr="00AF5724" w:rsidRDefault="00D14E4B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b/>
              </w:rPr>
              <w:t>MSB158MN</w:t>
            </w:r>
          </w:p>
        </w:tc>
      </w:tr>
      <w:tr w:rsidR="00637494" w:rsidRPr="00637494" w14:paraId="1B01C625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3" w14:textId="14E4C507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Heti óraszá</w:t>
            </w:r>
            <w:r w:rsidR="003A57DC" w:rsidRPr="00637494">
              <w:rPr>
                <w:rFonts w:asciiTheme="majorHAnsi" w:hAnsiTheme="majorHAnsi"/>
                <w:b/>
                <w:color w:val="auto"/>
              </w:rPr>
              <w:t>m</w:t>
            </w:r>
            <w:r w:rsidRPr="00637494">
              <w:rPr>
                <w:rFonts w:asciiTheme="majorHAnsi" w:hAnsiTheme="majorHAnsi"/>
                <w:b/>
                <w:color w:val="auto"/>
              </w:rPr>
              <w:t>:</w:t>
            </w:r>
            <w:r w:rsidR="007910A3" w:rsidRPr="00637494">
              <w:rPr>
                <w:rFonts w:asciiTheme="majorHAnsi" w:hAnsiTheme="majorHAnsi"/>
                <w:b/>
                <w:color w:val="auto"/>
              </w:rPr>
              <w:t xml:space="preserve"> </w:t>
            </w:r>
            <w:proofErr w:type="spellStart"/>
            <w:r w:rsidR="007910A3" w:rsidRPr="00637494">
              <w:rPr>
                <w:rFonts w:asciiTheme="majorHAnsi" w:hAnsiTheme="majorHAnsi"/>
                <w:b/>
                <w:color w:val="auto"/>
              </w:rPr>
              <w:t>ea</w:t>
            </w:r>
            <w:proofErr w:type="spellEnd"/>
            <w:r w:rsidR="007910A3" w:rsidRPr="00637494">
              <w:rPr>
                <w:rFonts w:asciiTheme="majorHAnsi" w:hAnsiTheme="majorHAnsi"/>
                <w:b/>
                <w:color w:val="auto"/>
              </w:rPr>
              <w:t>/</w:t>
            </w:r>
            <w:proofErr w:type="spellStart"/>
            <w:r w:rsidR="007910A3" w:rsidRPr="00637494">
              <w:rPr>
                <w:rFonts w:asciiTheme="majorHAnsi" w:hAnsiTheme="majorHAnsi"/>
                <w:b/>
                <w:color w:val="auto"/>
              </w:rPr>
              <w:t>gy</w:t>
            </w:r>
            <w:proofErr w:type="spellEnd"/>
            <w:r w:rsidR="007910A3" w:rsidRPr="00637494">
              <w:rPr>
                <w:rFonts w:asciiTheme="majorHAnsi" w:hAnsiTheme="majorHAnsi"/>
                <w:b/>
                <w:color w:val="auto"/>
              </w:rPr>
              <w:t>/</w:t>
            </w:r>
            <w:proofErr w:type="spellStart"/>
            <w:r w:rsidR="007910A3" w:rsidRPr="00637494">
              <w:rPr>
                <w:rFonts w:asciiTheme="majorHAnsi" w:hAnsiTheme="majorHAnsi"/>
                <w:b/>
                <w:color w:val="auto"/>
              </w:rPr>
              <w:t>lab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4" w14:textId="1ADA25C9" w:rsidR="00AD4BC7" w:rsidRPr="00AF5724" w:rsidRDefault="00D14E4B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1/</w:t>
            </w:r>
            <w:r w:rsidR="00DC1310">
              <w:rPr>
                <w:rFonts w:asciiTheme="majorHAnsi" w:hAnsiTheme="majorHAnsi"/>
                <w:b/>
                <w:i w:val="0"/>
                <w:color w:val="auto"/>
              </w:rPr>
              <w:t>2/0</w:t>
            </w:r>
          </w:p>
        </w:tc>
      </w:tr>
      <w:tr w:rsidR="00637494" w:rsidRPr="00637494" w14:paraId="1B01C628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6" w14:textId="323ED60F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Kreditpont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7" w14:textId="7297B4B0" w:rsidR="00AD4BC7" w:rsidRPr="00AF5724" w:rsidRDefault="00D14E4B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3</w:t>
            </w:r>
          </w:p>
        </w:tc>
      </w:tr>
      <w:tr w:rsidR="00637494" w:rsidRPr="00637494" w14:paraId="1B01C62B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9" w14:textId="4C2B3FE3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proofErr w:type="gramStart"/>
            <w:r w:rsidRPr="00637494">
              <w:rPr>
                <w:rFonts w:asciiTheme="majorHAnsi" w:hAnsiTheme="majorHAnsi"/>
                <w:b/>
                <w:color w:val="auto"/>
              </w:rPr>
              <w:t>Szak(</w:t>
            </w:r>
            <w:proofErr w:type="gramEnd"/>
            <w:r w:rsidRPr="00637494">
              <w:rPr>
                <w:rFonts w:asciiTheme="majorHAnsi" w:hAnsiTheme="majorHAnsi"/>
                <w:b/>
                <w:color w:val="auto"/>
              </w:rPr>
              <w:t>ok)/ típus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A" w14:textId="2D4E9900" w:rsidR="00AD4BC7" w:rsidRPr="00AF5724" w:rsidRDefault="00D14E4B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Gépészmérnöki</w:t>
            </w:r>
          </w:p>
        </w:tc>
      </w:tr>
      <w:tr w:rsidR="00637494" w:rsidRPr="00637494" w14:paraId="1B01C62E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C" w14:textId="7F14974C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Tagozat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D" w14:textId="5EAD3936" w:rsidR="00AD4BC7" w:rsidRPr="00AF5724" w:rsidRDefault="00DC1310" w:rsidP="00B40C80">
            <w:pPr>
              <w:rPr>
                <w:rFonts w:asciiTheme="majorHAnsi" w:hAnsiTheme="majorHAnsi"/>
                <w:b/>
                <w:iCs w:val="0"/>
                <w:color w:val="auto"/>
              </w:rPr>
            </w:pPr>
            <w:r>
              <w:rPr>
                <w:rFonts w:asciiTheme="majorHAnsi" w:hAnsiTheme="majorHAnsi"/>
                <w:b/>
                <w:iCs w:val="0"/>
                <w:color w:val="auto"/>
              </w:rPr>
              <w:t>nappali</w:t>
            </w:r>
          </w:p>
        </w:tc>
      </w:tr>
      <w:tr w:rsidR="00637494" w:rsidRPr="00637494" w14:paraId="1B01C631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F" w14:textId="49C41B3B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Követelmény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0" w14:textId="5B499C06" w:rsidR="00AD4BC7" w:rsidRPr="00AF5724" w:rsidRDefault="00DC1310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félévközi jegy</w:t>
            </w:r>
          </w:p>
        </w:tc>
      </w:tr>
      <w:tr w:rsidR="00637494" w:rsidRPr="00637494" w14:paraId="1B01C634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2" w14:textId="656EAF70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Meghirdetés féléve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3" w14:textId="404F1A4B" w:rsidR="00AD4BC7" w:rsidRPr="00AF5724" w:rsidRDefault="00DC1310" w:rsidP="00D03B59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202</w:t>
            </w:r>
            <w:r w:rsidR="00D03B59">
              <w:rPr>
                <w:rFonts w:asciiTheme="majorHAnsi" w:hAnsiTheme="majorHAnsi"/>
                <w:b/>
                <w:i w:val="0"/>
                <w:color w:val="auto"/>
              </w:rPr>
              <w:t>4</w:t>
            </w:r>
            <w:r>
              <w:rPr>
                <w:rFonts w:asciiTheme="majorHAnsi" w:hAnsiTheme="majorHAnsi"/>
                <w:b/>
                <w:i w:val="0"/>
                <w:color w:val="auto"/>
              </w:rPr>
              <w:t xml:space="preserve"> őszi szemeszter</w:t>
            </w:r>
          </w:p>
        </w:tc>
      </w:tr>
      <w:tr w:rsidR="00637494" w:rsidRPr="00637494" w14:paraId="1B01C637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5" w14:textId="624D3693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 xml:space="preserve">Előzetes </w:t>
            </w:r>
            <w:proofErr w:type="gramStart"/>
            <w:r w:rsidRPr="00637494">
              <w:rPr>
                <w:rFonts w:asciiTheme="majorHAnsi" w:hAnsiTheme="majorHAnsi"/>
                <w:b/>
                <w:color w:val="auto"/>
              </w:rPr>
              <w:t>követelmény(</w:t>
            </w:r>
            <w:proofErr w:type="spellStart"/>
            <w:proofErr w:type="gramEnd"/>
            <w:r w:rsidRPr="00637494">
              <w:rPr>
                <w:rFonts w:asciiTheme="majorHAnsi" w:hAnsiTheme="majorHAnsi"/>
                <w:b/>
                <w:color w:val="auto"/>
              </w:rPr>
              <w:t>ek</w:t>
            </w:r>
            <w:proofErr w:type="spellEnd"/>
            <w:r w:rsidRPr="00637494">
              <w:rPr>
                <w:rFonts w:asciiTheme="majorHAnsi" w:hAnsiTheme="majorHAnsi"/>
                <w:b/>
                <w:color w:val="auto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6" w14:textId="2D71F089" w:rsidR="00AD4BC7" w:rsidRPr="00AF5724" w:rsidRDefault="00AD4BC7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</w:p>
        </w:tc>
      </w:tr>
      <w:tr w:rsidR="00637494" w:rsidRPr="00637494" w14:paraId="1B01C63A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8" w14:textId="6B121A14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 xml:space="preserve">Oktató </w:t>
            </w:r>
            <w:proofErr w:type="gramStart"/>
            <w:r w:rsidRPr="00637494">
              <w:rPr>
                <w:rFonts w:asciiTheme="majorHAnsi" w:hAnsiTheme="majorHAnsi"/>
                <w:b/>
                <w:color w:val="auto"/>
              </w:rPr>
              <w:t>tanszék(</w:t>
            </w:r>
            <w:proofErr w:type="spellStart"/>
            <w:proofErr w:type="gramEnd"/>
            <w:r w:rsidRPr="00637494">
              <w:rPr>
                <w:rFonts w:asciiTheme="majorHAnsi" w:hAnsiTheme="majorHAnsi"/>
                <w:b/>
                <w:color w:val="auto"/>
              </w:rPr>
              <w:t>ek</w:t>
            </w:r>
            <w:proofErr w:type="spellEnd"/>
            <w:r w:rsidRPr="00637494">
              <w:rPr>
                <w:rFonts w:asciiTheme="majorHAnsi" w:hAnsiTheme="majorHAnsi"/>
                <w:b/>
                <w:color w:val="auto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9" w14:textId="1F2E1A8A" w:rsidR="00AD4BC7" w:rsidRPr="00AF5724" w:rsidRDefault="00DC1310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Gépészmérnöki Tanszék</w:t>
            </w:r>
          </w:p>
        </w:tc>
      </w:tr>
      <w:tr w:rsidR="00637494" w:rsidRPr="00637494" w14:paraId="1B01C63D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B" w14:textId="0C991368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Tárgyfelelős</w:t>
            </w:r>
            <w:r w:rsidR="00A72E36" w:rsidRPr="00637494">
              <w:rPr>
                <w:rFonts w:asciiTheme="majorHAnsi" w:hAnsiTheme="majorHAnsi"/>
                <w:b/>
                <w:color w:val="auto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C" w14:textId="6E65E99A" w:rsidR="00AD4BC7" w:rsidRPr="00AF5724" w:rsidRDefault="00D14E4B" w:rsidP="00B40C80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b/>
                <w:color w:val="auto"/>
              </w:rPr>
              <w:t>Meiszterics Zoltán</w:t>
            </w:r>
          </w:p>
        </w:tc>
      </w:tr>
      <w:tr w:rsidR="00637494" w:rsidRPr="00637494" w14:paraId="1B01C640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E" w14:textId="2FA80477" w:rsidR="006643D3" w:rsidRPr="00637494" w:rsidRDefault="00C17094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Oktatók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F" w14:textId="1AEE0D41" w:rsidR="006643D3" w:rsidRPr="00AF5724" w:rsidRDefault="00DC1310" w:rsidP="00B40C80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b/>
                <w:color w:val="auto"/>
              </w:rPr>
              <w:t>Meiszterics Zoltán</w:t>
            </w:r>
          </w:p>
        </w:tc>
      </w:tr>
      <w:tr w:rsidR="00637494" w:rsidRPr="00637494" w14:paraId="1BA2A80C" w14:textId="77777777" w:rsidTr="00A72E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785" w:type="pct"/>
          </w:tcPr>
          <w:p w14:paraId="17F05E28" w14:textId="437B45CF" w:rsidR="005C08F1" w:rsidRPr="00637494" w:rsidRDefault="005C08F1" w:rsidP="005C08F1">
            <w:pPr>
              <w:suppressAutoHyphens/>
              <w:spacing w:after="200"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215" w:type="pct"/>
          </w:tcPr>
          <w:p w14:paraId="7B58E052" w14:textId="399FD355" w:rsidR="005C08F1" w:rsidRPr="00637494" w:rsidRDefault="005C08F1" w:rsidP="005C08F1">
            <w:pPr>
              <w:suppressAutoHyphens/>
              <w:spacing w:after="200" w:line="276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5E154A5F" w14:textId="6BBABD85" w:rsidR="009B4F16" w:rsidRPr="00B62997" w:rsidRDefault="003E046B" w:rsidP="00CE73E0">
      <w:pPr>
        <w:pStyle w:val="Cmsor1"/>
        <w:shd w:val="clear" w:color="auto" w:fill="C7C7C7" w:themeFill="accent1" w:themeFillShade="E6"/>
        <w:rPr>
          <w:rFonts w:ascii="Times New Roman" w:hAnsi="Times New Roman"/>
          <w:sz w:val="20"/>
        </w:rPr>
      </w:pPr>
      <w:r w:rsidRPr="00B62997">
        <w:t>T</w:t>
      </w:r>
      <w:r w:rsidR="005C08F1" w:rsidRPr="00B62997">
        <w:t>árgyleírás</w:t>
      </w:r>
    </w:p>
    <w:p w14:paraId="587B8C5B" w14:textId="1B630727" w:rsidR="00850C07" w:rsidRPr="001F4310" w:rsidRDefault="00850C07" w:rsidP="00850C07">
      <w:pPr>
        <w:suppressAutoHyphens/>
        <w:rPr>
          <w:i/>
          <w:iCs/>
          <w:sz w:val="16"/>
          <w:szCs w:val="16"/>
        </w:rPr>
      </w:pPr>
    </w:p>
    <w:p w14:paraId="60D3E751" w14:textId="1E0B9FB5" w:rsidR="00BE0BC5" w:rsidRPr="00637494" w:rsidRDefault="00DC1310" w:rsidP="00637494">
      <w:pPr>
        <w:shd w:val="clear" w:color="auto" w:fill="DFDFDF" w:themeFill="background2" w:themeFillShade="E6"/>
      </w:pPr>
      <w:r>
        <w:t>A tantárgy az gépipar alap technológiái közé be nem sorolható eljárásokkal illetve az alaptechnológiák különleges alkalmazásaival foglalkozik. Befejező felületi megmunkálások Szikraforgácsolás Elektrokémiai és kémiai megmunkálások</w:t>
      </w:r>
      <w:r w:rsidR="00FB7079">
        <w:t>.</w:t>
      </w:r>
      <w:r>
        <w:t xml:space="preserve"> Lézeres és folyadéksugaras megmunkálás. Porkohászat. Felületkezelő eljárások.</w:t>
      </w:r>
    </w:p>
    <w:p w14:paraId="7CAF4753" w14:textId="29A28593" w:rsidR="00BE0BC5" w:rsidRPr="00637494" w:rsidRDefault="00BE0BC5" w:rsidP="00850C07">
      <w:pPr>
        <w:suppressAutoHyphens/>
        <w:rPr>
          <w:i/>
          <w:iCs/>
        </w:rPr>
      </w:pPr>
    </w:p>
    <w:p w14:paraId="6CAD1299" w14:textId="75BDD58A" w:rsidR="00023F6C" w:rsidRPr="00D14E4B" w:rsidRDefault="00023F6C" w:rsidP="00207007">
      <w:pPr>
        <w:pStyle w:val="Cmsor1"/>
        <w:shd w:val="clear" w:color="auto" w:fill="C7C7C7" w:themeFill="accent1" w:themeFillShade="E6"/>
      </w:pPr>
      <w:r w:rsidRPr="00D14E4B">
        <w:t>Tárgytematika</w:t>
      </w:r>
    </w:p>
    <w:p w14:paraId="267957FC" w14:textId="6CD9FC63" w:rsidR="00D649DA" w:rsidRPr="00D14E4B" w:rsidRDefault="00D649DA" w:rsidP="00D649DA"/>
    <w:p w14:paraId="712BD539" w14:textId="133C209A" w:rsidR="005C08F1" w:rsidRPr="0063460E" w:rsidRDefault="00E13611" w:rsidP="00637494">
      <w:pPr>
        <w:pStyle w:val="Cmsor2"/>
        <w:numPr>
          <w:ilvl w:val="0"/>
          <w:numId w:val="25"/>
        </w:numPr>
        <w:rPr>
          <w:rFonts w:ascii="Times New Roman" w:hAnsi="Times New Roman"/>
          <w:b/>
          <w:bCs/>
        </w:rPr>
      </w:pPr>
      <w:proofErr w:type="spellStart"/>
      <w:r w:rsidRPr="0063460E">
        <w:rPr>
          <w:b/>
          <w:bCs/>
          <w:lang w:val="en-US"/>
        </w:rPr>
        <w:t>Az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="005C08F1" w:rsidRPr="0063460E">
        <w:rPr>
          <w:b/>
          <w:bCs/>
          <w:lang w:val="en-US"/>
        </w:rPr>
        <w:t>oktatás</w:t>
      </w:r>
      <w:proofErr w:type="spellEnd"/>
      <w:r w:rsidR="005C08F1" w:rsidRPr="0063460E">
        <w:rPr>
          <w:b/>
          <w:bCs/>
          <w:lang w:val="en-US"/>
        </w:rPr>
        <w:t xml:space="preserve"> </w:t>
      </w:r>
      <w:proofErr w:type="spellStart"/>
      <w:r w:rsidR="005C08F1" w:rsidRPr="0063460E">
        <w:rPr>
          <w:b/>
          <w:bCs/>
          <w:lang w:val="en-US"/>
        </w:rPr>
        <w:t>célja</w:t>
      </w:r>
      <w:proofErr w:type="spellEnd"/>
    </w:p>
    <w:p w14:paraId="045D7F18" w14:textId="18F22A2F" w:rsidR="00E109E0" w:rsidRPr="001F4310" w:rsidRDefault="00E109E0" w:rsidP="004223C6">
      <w:pPr>
        <w:suppressAutoHyphens/>
        <w:ind w:left="709"/>
        <w:rPr>
          <w:i/>
          <w:iCs/>
          <w:sz w:val="16"/>
          <w:szCs w:val="16"/>
        </w:rPr>
      </w:pPr>
    </w:p>
    <w:p w14:paraId="1D59E103" w14:textId="116BEBCD" w:rsidR="004348FE" w:rsidRPr="00637494" w:rsidRDefault="008F4AD6" w:rsidP="00637494">
      <w:pPr>
        <w:shd w:val="clear" w:color="auto" w:fill="DFDFDF" w:themeFill="background2" w:themeFillShade="E6"/>
        <w:jc w:val="left"/>
      </w:pPr>
      <w:r>
        <w:t>A tantárgy célja, hogy a</w:t>
      </w:r>
      <w:r w:rsidR="00DE0DE5">
        <w:t xml:space="preserve"> gépész</w:t>
      </w:r>
      <w:r>
        <w:t xml:space="preserve">mérnök hallgatók megismerkedjenek az </w:t>
      </w:r>
      <w:proofErr w:type="gramStart"/>
      <w:r>
        <w:t>alap gyártási</w:t>
      </w:r>
      <w:proofErr w:type="gramEnd"/>
      <w:r>
        <w:t xml:space="preserve"> technológiák közé </w:t>
      </w:r>
      <w:r w:rsidR="00DE0DE5">
        <w:t xml:space="preserve">be </w:t>
      </w:r>
      <w:r>
        <w:t>nem sorolható eljárásokkal</w:t>
      </w:r>
      <w:r w:rsidR="00DE0DE5">
        <w:t xml:space="preserve">. Megismerjék azok működésének lényegét, alkalmazási lehetőségeit és korlátait. Ezáltal képesek legyenek egy gyártó üzemben felmerülő </w:t>
      </w:r>
      <w:proofErr w:type="gramStart"/>
      <w:r w:rsidR="00DE0DE5">
        <w:t>problémák</w:t>
      </w:r>
      <w:proofErr w:type="gramEnd"/>
      <w:r w:rsidR="00DE0DE5">
        <w:t xml:space="preserve"> korszerű megoldására, a lehetséges fejlesztés irányának meghatározására.</w:t>
      </w:r>
    </w:p>
    <w:p w14:paraId="4EBE8805" w14:textId="77777777" w:rsidR="00576376" w:rsidRPr="008F4AD6" w:rsidRDefault="00576376" w:rsidP="00576376"/>
    <w:p w14:paraId="57AD0700" w14:textId="4DAFB0CA" w:rsidR="009B4F16" w:rsidRPr="00A241DC" w:rsidRDefault="003E046B" w:rsidP="00DC3D3E">
      <w:pPr>
        <w:pStyle w:val="Cmsor2"/>
        <w:numPr>
          <w:ilvl w:val="0"/>
          <w:numId w:val="25"/>
        </w:numPr>
        <w:rPr>
          <w:b/>
          <w:bCs/>
        </w:rPr>
      </w:pPr>
      <w:r w:rsidRPr="00A241DC">
        <w:rPr>
          <w:b/>
          <w:bCs/>
        </w:rPr>
        <w:t>A</w:t>
      </w:r>
      <w:r w:rsidR="00E13611" w:rsidRPr="00A241DC">
        <w:rPr>
          <w:b/>
          <w:bCs/>
        </w:rPr>
        <w:t xml:space="preserve"> </w:t>
      </w:r>
      <w:r w:rsidR="005C08F1" w:rsidRPr="00A241DC">
        <w:rPr>
          <w:b/>
          <w:bCs/>
        </w:rPr>
        <w:t xml:space="preserve">tantárgy </w:t>
      </w:r>
      <w:r w:rsidRPr="00A241DC">
        <w:rPr>
          <w:b/>
          <w:bCs/>
        </w:rPr>
        <w:t>t</w:t>
      </w:r>
      <w:r w:rsidR="009B4F16" w:rsidRPr="00A241DC">
        <w:rPr>
          <w:b/>
          <w:bCs/>
        </w:rPr>
        <w:t>artalma</w:t>
      </w:r>
    </w:p>
    <w:p w14:paraId="305E6F12" w14:textId="07515BEE" w:rsidR="00B20BFF" w:rsidRPr="00A241DC" w:rsidRDefault="00B20BFF" w:rsidP="00A241DC">
      <w:pPr>
        <w:suppressAutoHyphens/>
        <w:ind w:left="709"/>
        <w:rPr>
          <w:i/>
          <w:iCs/>
          <w:sz w:val="16"/>
          <w:szCs w:val="16"/>
        </w:rPr>
      </w:pPr>
    </w:p>
    <w:tbl>
      <w:tblPr>
        <w:tblStyle w:val="Tblzategyszer3"/>
        <w:tblW w:w="1034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43"/>
        <w:gridCol w:w="8505"/>
      </w:tblGrid>
      <w:tr w:rsidR="00637494" w:rsidRPr="00637494" w14:paraId="017A07AD" w14:textId="77777777" w:rsidTr="001F4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shd w:val="clear" w:color="auto" w:fill="auto"/>
          </w:tcPr>
          <w:p w14:paraId="2EBD18DD" w14:textId="1DF29B0A" w:rsidR="00720EAD" w:rsidRPr="00637494" w:rsidRDefault="00720EAD" w:rsidP="00052842">
            <w:pPr>
              <w:keepNext/>
              <w:rPr>
                <w:b w:val="0"/>
                <w:bCs w:val="0"/>
              </w:rPr>
            </w:pPr>
          </w:p>
        </w:tc>
        <w:tc>
          <w:tcPr>
            <w:tcW w:w="8505" w:type="dxa"/>
            <w:shd w:val="clear" w:color="auto" w:fill="auto"/>
          </w:tcPr>
          <w:p w14:paraId="276FA783" w14:textId="52263697" w:rsidR="00720EAD" w:rsidRPr="003E046B" w:rsidRDefault="00720EAD" w:rsidP="00052842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Témakörök</w:t>
            </w:r>
          </w:p>
        </w:tc>
      </w:tr>
      <w:tr w:rsidR="00637494" w:rsidRPr="00637494" w14:paraId="16615C04" w14:textId="77777777" w:rsidTr="001F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418520B9" w14:textId="4A0862DB" w:rsidR="00720EAD" w:rsidRPr="003E046B" w:rsidRDefault="00EC5287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E</w:t>
            </w:r>
            <w:r w:rsidR="00720EAD" w:rsidRPr="003E046B">
              <w:rPr>
                <w:rFonts w:cstheme="minorHAnsi"/>
                <w:spacing w:val="20"/>
                <w:sz w:val="22"/>
              </w:rPr>
              <w:t>lőadás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355BB060" w14:textId="4E023811" w:rsidR="00720EAD" w:rsidRPr="00576376" w:rsidRDefault="00034B7B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>Finomfelületi és befejező megmunkálások</w:t>
            </w:r>
          </w:p>
          <w:p w14:paraId="1C1578E3" w14:textId="508EA28D" w:rsidR="00720EAD" w:rsidRPr="00576376" w:rsidRDefault="00034B7B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>Vízsugaras vágás</w:t>
            </w:r>
          </w:p>
          <w:p w14:paraId="7ECB6C8F" w14:textId="22236809" w:rsidR="00720EAD" w:rsidRPr="00576376" w:rsidRDefault="00CB468E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>Lézer sugaras vágás</w:t>
            </w:r>
          </w:p>
          <w:p w14:paraId="3D4921F7" w14:textId="3111E8C5" w:rsidR="00720EAD" w:rsidRDefault="00CB468E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>Szikraforgácsolás</w:t>
            </w:r>
          </w:p>
          <w:p w14:paraId="171BA469" w14:textId="5D653A11" w:rsidR="00CB468E" w:rsidRPr="00CB468E" w:rsidRDefault="00CB468E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>Elektrokémiai megmunkálások</w:t>
            </w:r>
          </w:p>
          <w:p w14:paraId="0F71771E" w14:textId="349A52B0" w:rsidR="00CB468E" w:rsidRPr="00CB468E" w:rsidRDefault="00CB468E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>Kémiai anyagleválasztó eljárások</w:t>
            </w:r>
          </w:p>
          <w:p w14:paraId="1F62F3F8" w14:textId="15B58D92" w:rsidR="00CB468E" w:rsidRPr="00CB468E" w:rsidRDefault="00CB468E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>Porkohászat</w:t>
            </w:r>
          </w:p>
          <w:p w14:paraId="7104CD23" w14:textId="2D3810DA" w:rsidR="00CB468E" w:rsidRPr="00576376" w:rsidRDefault="00CB468E" w:rsidP="00720EAD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543CDD">
              <w:t xml:space="preserve">Felület </w:t>
            </w:r>
            <w:proofErr w:type="spellStart"/>
            <w:r w:rsidRPr="00543CDD">
              <w:t>bevonatoló</w:t>
            </w:r>
            <w:proofErr w:type="spellEnd"/>
            <w:r w:rsidRPr="00543CDD">
              <w:t xml:space="preserve"> eljárások</w:t>
            </w:r>
          </w:p>
          <w:p w14:paraId="2B452320" w14:textId="4F601D95" w:rsidR="00720EAD" w:rsidRPr="00576376" w:rsidRDefault="00720EAD" w:rsidP="005C0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</w:tc>
      </w:tr>
      <w:tr w:rsidR="00637494" w:rsidRPr="00637494" w14:paraId="0C9C20B6" w14:textId="77777777" w:rsidTr="001F4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3013D3AE" w14:textId="0EAA989E" w:rsidR="00720EAD" w:rsidRPr="003E046B" w:rsidRDefault="00576376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g</w:t>
            </w:r>
            <w:r w:rsidR="00720EAD" w:rsidRPr="003E046B">
              <w:rPr>
                <w:rFonts w:cstheme="minorHAnsi"/>
                <w:spacing w:val="20"/>
                <w:sz w:val="22"/>
              </w:rPr>
              <w:t>yakorlat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5EA6F468" w14:textId="77777777" w:rsidR="00CB468E" w:rsidRPr="00576376" w:rsidRDefault="00CB468E" w:rsidP="00CB468E">
            <w:pPr>
              <w:pStyle w:val="Listaszerbekezds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>Finomfelületi és befejező megmunkálások</w:t>
            </w:r>
          </w:p>
          <w:p w14:paraId="45FB12A5" w14:textId="77777777" w:rsidR="00CB468E" w:rsidRPr="00576376" w:rsidRDefault="00CB468E" w:rsidP="00CB468E">
            <w:pPr>
              <w:pStyle w:val="Listaszerbekezds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>Vízsugaras vágás</w:t>
            </w:r>
          </w:p>
          <w:p w14:paraId="4C072E1D" w14:textId="77777777" w:rsidR="00CB468E" w:rsidRPr="00576376" w:rsidRDefault="00CB468E" w:rsidP="00CB468E">
            <w:pPr>
              <w:pStyle w:val="Listaszerbekezds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>Lézer sugaras vágás</w:t>
            </w:r>
          </w:p>
          <w:p w14:paraId="4A80F722" w14:textId="77777777" w:rsidR="00CB468E" w:rsidRDefault="00CB468E" w:rsidP="00CB468E">
            <w:pPr>
              <w:pStyle w:val="Listaszerbekezds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>Szikraforgácsolás</w:t>
            </w:r>
          </w:p>
          <w:p w14:paraId="5095C312" w14:textId="77777777" w:rsidR="00CB468E" w:rsidRPr="00CB468E" w:rsidRDefault="00CB468E" w:rsidP="00CB468E">
            <w:pPr>
              <w:pStyle w:val="Listaszerbekezds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>Elektrokémiai megmunkálások</w:t>
            </w:r>
          </w:p>
          <w:p w14:paraId="1C695CB6" w14:textId="77777777" w:rsidR="00CB468E" w:rsidRPr="00CB468E" w:rsidRDefault="00CB468E" w:rsidP="00CB468E">
            <w:pPr>
              <w:pStyle w:val="Listaszerbekezds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>Kémiai anyagleválasztó eljárások</w:t>
            </w:r>
          </w:p>
          <w:p w14:paraId="11167D6C" w14:textId="77777777" w:rsidR="00CB468E" w:rsidRPr="00CB468E" w:rsidRDefault="00CB468E" w:rsidP="00CB468E">
            <w:pPr>
              <w:pStyle w:val="Listaszerbekezds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t>Porkohászat</w:t>
            </w:r>
          </w:p>
          <w:p w14:paraId="26D660C4" w14:textId="77777777" w:rsidR="00CB468E" w:rsidRPr="00576376" w:rsidRDefault="00CB468E" w:rsidP="00CB468E">
            <w:pPr>
              <w:pStyle w:val="Listaszerbekezds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543CDD">
              <w:t xml:space="preserve">Felület </w:t>
            </w:r>
            <w:proofErr w:type="spellStart"/>
            <w:r w:rsidRPr="00543CDD">
              <w:t>bevonatoló</w:t>
            </w:r>
            <w:proofErr w:type="spellEnd"/>
            <w:r w:rsidRPr="00543CDD">
              <w:t xml:space="preserve"> eljárások</w:t>
            </w:r>
          </w:p>
          <w:p w14:paraId="03AC85F8" w14:textId="77777777" w:rsidR="00720EAD" w:rsidRPr="00576376" w:rsidRDefault="00720EAD" w:rsidP="005C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</w:tc>
      </w:tr>
      <w:tr w:rsidR="00637494" w:rsidRPr="00637494" w14:paraId="71CC3EF0" w14:textId="77777777" w:rsidTr="001F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7E00E961" w14:textId="77777777" w:rsidR="003E046B" w:rsidRDefault="00EC5287" w:rsidP="005C08F1">
            <w:pPr>
              <w:rPr>
                <w:rFonts w:cstheme="minorHAnsi"/>
                <w:b w:val="0"/>
                <w:bCs w:val="0"/>
                <w:cap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L</w:t>
            </w:r>
            <w:r w:rsidR="00720EAD" w:rsidRPr="003E046B">
              <w:rPr>
                <w:rFonts w:cstheme="minorHAnsi"/>
                <w:spacing w:val="20"/>
                <w:sz w:val="22"/>
              </w:rPr>
              <w:t>abor</w:t>
            </w:r>
            <w:r w:rsidR="003E046B">
              <w:rPr>
                <w:rFonts w:cstheme="minorHAnsi"/>
                <w:spacing w:val="20"/>
                <w:sz w:val="22"/>
              </w:rPr>
              <w:t>-</w:t>
            </w:r>
          </w:p>
          <w:p w14:paraId="5C9FA0A3" w14:textId="657CC0E4" w:rsidR="00720EAD" w:rsidRPr="003E046B" w:rsidRDefault="00720EAD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gyakorlat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72E261BB" w14:textId="56A2D0E8" w:rsidR="00720EAD" w:rsidRPr="00CB468E" w:rsidRDefault="00720EAD" w:rsidP="00CB468E">
            <w:pPr>
              <w:pStyle w:val="Listaszerbekezd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</w:tc>
      </w:tr>
    </w:tbl>
    <w:p w14:paraId="644352AD" w14:textId="1ADA75EE" w:rsidR="00576376" w:rsidRDefault="00576376" w:rsidP="00576376">
      <w:pPr>
        <w:rPr>
          <w:lang w:val="en-US"/>
        </w:rPr>
      </w:pPr>
    </w:p>
    <w:p w14:paraId="72BEDA46" w14:textId="4DFDEE1D" w:rsidR="00065780" w:rsidRPr="00612830" w:rsidRDefault="005C08F1" w:rsidP="00CE73E0">
      <w:pPr>
        <w:pStyle w:val="Cmsor3"/>
        <w:rPr>
          <w:b/>
          <w:bCs/>
        </w:rPr>
      </w:pPr>
      <w:r w:rsidRPr="00612830">
        <w:rPr>
          <w:b/>
          <w:bCs/>
        </w:rPr>
        <w:t>Részletes tantárgyi program és</w:t>
      </w:r>
      <w:r w:rsidR="008C1D48" w:rsidRPr="00612830">
        <w:rPr>
          <w:b/>
          <w:bCs/>
        </w:rPr>
        <w:t xml:space="preserve"> a</w:t>
      </w:r>
      <w:r w:rsidRPr="00612830">
        <w:rPr>
          <w:b/>
          <w:bCs/>
        </w:rPr>
        <w:t xml:space="preserve"> követelmények</w:t>
      </w:r>
      <w:r w:rsidR="00EC5287" w:rsidRPr="00612830">
        <w:rPr>
          <w:b/>
          <w:bCs/>
        </w:rPr>
        <w:t xml:space="preserve"> ütemezése</w:t>
      </w:r>
    </w:p>
    <w:p w14:paraId="3B03CFFA" w14:textId="0A78B70C" w:rsidR="00576376" w:rsidRPr="00637494" w:rsidRDefault="00576376" w:rsidP="00576376"/>
    <w:tbl>
      <w:tblPr>
        <w:tblStyle w:val="Tblzatrcsos7tarka1"/>
        <w:tblW w:w="10350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637494" w:rsidRPr="00637494" w14:paraId="0B8BD166" w14:textId="77777777" w:rsidTr="004D58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0BE2816C" w14:textId="34CBF634" w:rsidR="00BE0BC5" w:rsidRPr="003E046B" w:rsidRDefault="00EC5287" w:rsidP="000976E2">
            <w:pPr>
              <w:keepNext/>
              <w:jc w:val="left"/>
              <w:rPr>
                <w:rFonts w:cstheme="minorHAnsi"/>
                <w:b w:val="0"/>
                <w:bCs w:val="0"/>
                <w:spacing w:val="20"/>
              </w:rPr>
            </w:pPr>
            <w:r w:rsidRPr="003E046B">
              <w:rPr>
                <w:rFonts w:cstheme="minorHAnsi"/>
                <w:spacing w:val="20"/>
              </w:rPr>
              <w:t xml:space="preserve">ELŐADÁS </w:t>
            </w:r>
          </w:p>
        </w:tc>
      </w:tr>
      <w:tr w:rsidR="00637494" w:rsidRPr="00637494" w14:paraId="70EBC578" w14:textId="77777777" w:rsidTr="004D5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DECDC46" w14:textId="217A64D8" w:rsidR="00EC5287" w:rsidRPr="00637494" w:rsidRDefault="00EC5287" w:rsidP="003E046B">
            <w:pPr>
              <w:keepNext/>
              <w:jc w:val="center"/>
              <w:rPr>
                <w:rFonts w:cstheme="minorHAnsi"/>
                <w:b/>
                <w:bCs/>
                <w:caps/>
              </w:rPr>
            </w:pPr>
            <w:proofErr w:type="spellStart"/>
            <w:r w:rsidRPr="00637494">
              <w:rPr>
                <w:rFonts w:cstheme="minorHAnsi"/>
              </w:rPr>
              <w:t>O</w:t>
            </w:r>
            <w:r w:rsidR="00BE0BC5" w:rsidRPr="00637494">
              <w:rPr>
                <w:rFonts w:cstheme="minorHAnsi"/>
              </w:rPr>
              <w:t>kta</w:t>
            </w:r>
            <w:r w:rsidR="00AF5686" w:rsidRPr="00637494">
              <w:rPr>
                <w:rFonts w:cstheme="minorHAnsi"/>
              </w:rPr>
              <w:t>-</w:t>
            </w:r>
            <w:r w:rsidR="00BE0BC5" w:rsidRPr="00637494">
              <w:rPr>
                <w:rFonts w:cstheme="minorHAnsi"/>
              </w:rPr>
              <w:t>tási</w:t>
            </w:r>
            <w:proofErr w:type="spellEnd"/>
            <w:r w:rsidR="00BE0BC5" w:rsidRPr="00637494">
              <w:rPr>
                <w:rFonts w:cstheme="minorHAnsi"/>
              </w:rPr>
              <w:t xml:space="preserve"> </w:t>
            </w:r>
            <w:r w:rsidR="00AF5686" w:rsidRPr="00637494">
              <w:rPr>
                <w:rFonts w:cstheme="minorHAnsi"/>
              </w:rPr>
              <w:t>hét</w:t>
            </w:r>
          </w:p>
        </w:tc>
        <w:tc>
          <w:tcPr>
            <w:tcW w:w="3827" w:type="dxa"/>
          </w:tcPr>
          <w:p w14:paraId="52CB0EF8" w14:textId="77777777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1985" w:type="dxa"/>
          </w:tcPr>
          <w:p w14:paraId="530A1A02" w14:textId="3F7B6B36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 xml:space="preserve">Kötelező </w:t>
            </w:r>
            <w:proofErr w:type="gramStart"/>
            <w:r w:rsidRPr="00637494">
              <w:rPr>
                <w:b/>
                <w:bCs/>
              </w:rPr>
              <w:t>irodalom</w:t>
            </w:r>
            <w:r w:rsidR="008B50C8" w:rsidRPr="00637494">
              <w:rPr>
                <w:b/>
                <w:bCs/>
              </w:rPr>
              <w:t xml:space="preserve"> hivatkozás</w:t>
            </w:r>
            <w:proofErr w:type="gramEnd"/>
            <w:r w:rsidR="008B50C8" w:rsidRPr="00637494">
              <w:rPr>
                <w:b/>
                <w:bCs/>
              </w:rPr>
              <w:t>,</w:t>
            </w:r>
            <w:r w:rsidRPr="00637494">
              <w:rPr>
                <w:b/>
                <w:bCs/>
              </w:rPr>
              <w:t xml:space="preserve"> o</w:t>
            </w:r>
            <w:r w:rsidR="00065780" w:rsidRPr="00637494">
              <w:rPr>
                <w:b/>
                <w:bCs/>
              </w:rPr>
              <w:t>l</w:t>
            </w:r>
            <w:r w:rsidRPr="00637494">
              <w:rPr>
                <w:b/>
                <w:bCs/>
              </w:rPr>
              <w:t>dalszám (-tól-ig)</w:t>
            </w:r>
          </w:p>
        </w:tc>
        <w:tc>
          <w:tcPr>
            <w:tcW w:w="1842" w:type="dxa"/>
          </w:tcPr>
          <w:p w14:paraId="4594975E" w14:textId="61E2605A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</w:t>
            </w:r>
            <w:r w:rsidR="00BA5B12" w:rsidRPr="00637494">
              <w:rPr>
                <w:b/>
                <w:bCs/>
              </w:rPr>
              <w:t xml:space="preserve"> feladat</w:t>
            </w:r>
            <w:r w:rsidRPr="00637494">
              <w:rPr>
                <w:b/>
                <w:bCs/>
              </w:rPr>
              <w:br/>
              <w:t>(beadandó, zárthelyi, stb.)</w:t>
            </w:r>
          </w:p>
        </w:tc>
        <w:tc>
          <w:tcPr>
            <w:tcW w:w="1985" w:type="dxa"/>
          </w:tcPr>
          <w:p w14:paraId="707FC66A" w14:textId="77777777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Teljesítés ideje, határideje</w:t>
            </w:r>
          </w:p>
        </w:tc>
      </w:tr>
      <w:tr w:rsidR="00637494" w:rsidRPr="00637494" w14:paraId="73DACD1F" w14:textId="77777777" w:rsidTr="004D5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0037B44" w14:textId="77777777" w:rsidR="00EC5287" w:rsidRPr="00637494" w:rsidRDefault="00EC5287" w:rsidP="00576376">
            <w:r w:rsidRPr="00637494">
              <w:t>1.</w:t>
            </w:r>
          </w:p>
        </w:tc>
        <w:tc>
          <w:tcPr>
            <w:tcW w:w="3827" w:type="dxa"/>
          </w:tcPr>
          <w:p w14:paraId="409C9E1E" w14:textId="244A1BD6" w:rsidR="00EC5287" w:rsidRPr="00637494" w:rsidRDefault="001F4DAD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Finomfelületi és befejező megmunkálások</w:t>
            </w:r>
          </w:p>
        </w:tc>
        <w:tc>
          <w:tcPr>
            <w:tcW w:w="1985" w:type="dxa"/>
          </w:tcPr>
          <w:p w14:paraId="536ACA80" w14:textId="52A82B83" w:rsidR="00EC5287" w:rsidRPr="00637494" w:rsidRDefault="00C81F4C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[1] 1-20</w:t>
            </w:r>
            <w:r w:rsidR="00A67FCF">
              <w:t>, [2] 1-20</w:t>
            </w:r>
          </w:p>
        </w:tc>
        <w:tc>
          <w:tcPr>
            <w:tcW w:w="1842" w:type="dxa"/>
          </w:tcPr>
          <w:p w14:paraId="42E77607" w14:textId="770793C1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4A7C91A" w14:textId="64E4E5BC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494" w:rsidRPr="00637494" w14:paraId="1D29159A" w14:textId="77777777" w:rsidTr="004D5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BFC26EF" w14:textId="77777777" w:rsidR="00EC5287" w:rsidRPr="00637494" w:rsidRDefault="00EC5287" w:rsidP="00576376">
            <w:r w:rsidRPr="00637494">
              <w:t>2.</w:t>
            </w:r>
          </w:p>
        </w:tc>
        <w:tc>
          <w:tcPr>
            <w:tcW w:w="3827" w:type="dxa"/>
          </w:tcPr>
          <w:p w14:paraId="036E5E4B" w14:textId="77777777" w:rsidR="00EC5287" w:rsidRPr="00637494" w:rsidRDefault="00EC5287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C2410F4" w14:textId="77777777" w:rsidR="00EC5287" w:rsidRPr="00637494" w:rsidRDefault="00EC5287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EAB32D6" w14:textId="77777777" w:rsidR="00EC5287" w:rsidRPr="00637494" w:rsidRDefault="00EC5287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8CA1F8D" w14:textId="77777777" w:rsidR="00EC5287" w:rsidRPr="00637494" w:rsidRDefault="00EC5287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0C0DAD6E" w14:textId="77777777" w:rsidTr="004D5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463606A" w14:textId="4AA38D02" w:rsidR="00EC5287" w:rsidRPr="00637494" w:rsidRDefault="00EC5287" w:rsidP="00576376">
            <w:r w:rsidRPr="00637494">
              <w:t>3.</w:t>
            </w:r>
          </w:p>
        </w:tc>
        <w:tc>
          <w:tcPr>
            <w:tcW w:w="3827" w:type="dxa"/>
          </w:tcPr>
          <w:p w14:paraId="63769095" w14:textId="5144BB97" w:rsidR="00EC5287" w:rsidRPr="00637494" w:rsidRDefault="006C3DD1" w:rsidP="006C3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Vízsugaras vágás</w:t>
            </w:r>
            <w:r w:rsidR="004D5879">
              <w:t>, Lézer sugaras vágás</w:t>
            </w:r>
          </w:p>
        </w:tc>
        <w:tc>
          <w:tcPr>
            <w:tcW w:w="1985" w:type="dxa"/>
          </w:tcPr>
          <w:p w14:paraId="5695884F" w14:textId="10BB94B9" w:rsidR="00EC5287" w:rsidRPr="00637494" w:rsidRDefault="00C81F4C" w:rsidP="006C3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</w:t>
            </w:r>
            <w:r w:rsidR="00A67FCF">
              <w:t>3</w:t>
            </w:r>
            <w:r>
              <w:t xml:space="preserve">] 1-21, </w:t>
            </w:r>
            <w:r w:rsidR="004D5879">
              <w:t>[4] 1-8</w:t>
            </w:r>
          </w:p>
        </w:tc>
        <w:tc>
          <w:tcPr>
            <w:tcW w:w="1842" w:type="dxa"/>
          </w:tcPr>
          <w:p w14:paraId="419B12EB" w14:textId="77777777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531A180" w14:textId="77777777" w:rsidR="00EC5287" w:rsidRPr="00637494" w:rsidRDefault="00EC5287" w:rsidP="00623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494" w:rsidRPr="00637494" w14:paraId="6144977D" w14:textId="77777777" w:rsidTr="004D5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71F4015" w14:textId="70C21BD1" w:rsidR="00EC5287" w:rsidRPr="00637494" w:rsidRDefault="00EC5287" w:rsidP="00576376">
            <w:r w:rsidRPr="00637494">
              <w:t>4.</w:t>
            </w:r>
          </w:p>
        </w:tc>
        <w:tc>
          <w:tcPr>
            <w:tcW w:w="3827" w:type="dxa"/>
          </w:tcPr>
          <w:p w14:paraId="74EA28E9" w14:textId="77777777" w:rsidR="00EC5287" w:rsidRPr="00637494" w:rsidRDefault="00EC5287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6307731" w14:textId="77777777" w:rsidR="00EC5287" w:rsidRPr="00637494" w:rsidRDefault="00EC5287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1C597915" w14:textId="77777777" w:rsidR="00EC5287" w:rsidRPr="00637494" w:rsidRDefault="00EC5287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F86CBC8" w14:textId="77777777" w:rsidR="00EC5287" w:rsidRPr="00637494" w:rsidRDefault="00EC5287" w:rsidP="00623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5879" w:rsidRPr="00637494" w14:paraId="25A3C117" w14:textId="77777777" w:rsidTr="004D5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3337A02" w14:textId="085A9000" w:rsidR="004D5879" w:rsidRPr="00637494" w:rsidRDefault="004D5879" w:rsidP="004D5879">
            <w:r w:rsidRPr="00637494">
              <w:t>5.</w:t>
            </w:r>
          </w:p>
        </w:tc>
        <w:tc>
          <w:tcPr>
            <w:tcW w:w="3827" w:type="dxa"/>
          </w:tcPr>
          <w:p w14:paraId="08DC57AD" w14:textId="3E40C2A3" w:rsidR="004D5879" w:rsidRPr="00637494" w:rsidRDefault="004D5879" w:rsidP="004D5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5879">
              <w:t>Szikraforgácsolás</w:t>
            </w:r>
          </w:p>
        </w:tc>
        <w:tc>
          <w:tcPr>
            <w:tcW w:w="1985" w:type="dxa"/>
          </w:tcPr>
          <w:p w14:paraId="081C3D20" w14:textId="1597CD8E" w:rsidR="004D5879" w:rsidRPr="00637494" w:rsidRDefault="004D5879" w:rsidP="004D5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[5] 1-25</w:t>
            </w:r>
          </w:p>
        </w:tc>
        <w:tc>
          <w:tcPr>
            <w:tcW w:w="1842" w:type="dxa"/>
          </w:tcPr>
          <w:p w14:paraId="3E61ADB9" w14:textId="77777777" w:rsidR="004D5879" w:rsidRPr="00637494" w:rsidRDefault="004D5879" w:rsidP="004D5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452556B" w14:textId="77777777" w:rsidR="004D5879" w:rsidRPr="00637494" w:rsidRDefault="004D5879" w:rsidP="004D5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5879" w:rsidRPr="00637494" w14:paraId="41B2608D" w14:textId="77777777" w:rsidTr="004D5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98CBF9D" w14:textId="2BD61B36" w:rsidR="004D5879" w:rsidRPr="00637494" w:rsidRDefault="004D5879" w:rsidP="004D5879">
            <w:r w:rsidRPr="00637494">
              <w:t>6.</w:t>
            </w:r>
          </w:p>
        </w:tc>
        <w:tc>
          <w:tcPr>
            <w:tcW w:w="3827" w:type="dxa"/>
          </w:tcPr>
          <w:p w14:paraId="379FC107" w14:textId="77777777" w:rsidR="004D5879" w:rsidRPr="00637494" w:rsidRDefault="004D5879" w:rsidP="004D5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6BCFEF7" w14:textId="77777777" w:rsidR="004D5879" w:rsidRPr="00637494" w:rsidRDefault="004D5879" w:rsidP="004D5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1B8DFFE8" w14:textId="77777777" w:rsidR="004D5879" w:rsidRPr="00637494" w:rsidRDefault="004D5879" w:rsidP="004D5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19F2745" w14:textId="77777777" w:rsidR="004D5879" w:rsidRPr="00637494" w:rsidRDefault="004D5879" w:rsidP="004D5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5879" w:rsidRPr="00637494" w14:paraId="77301999" w14:textId="77777777" w:rsidTr="004D5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2C55BAE" w14:textId="2C84DCF7" w:rsidR="004D5879" w:rsidRPr="00637494" w:rsidRDefault="004D5879" w:rsidP="004D5879">
            <w:r w:rsidRPr="00637494">
              <w:t>7.</w:t>
            </w:r>
          </w:p>
        </w:tc>
        <w:tc>
          <w:tcPr>
            <w:tcW w:w="3827" w:type="dxa"/>
          </w:tcPr>
          <w:p w14:paraId="185B080B" w14:textId="2D554883" w:rsidR="004D5879" w:rsidRPr="004D5879" w:rsidRDefault="004D5879" w:rsidP="004D5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Elektrokémiai megmunkálások</w:t>
            </w:r>
          </w:p>
        </w:tc>
        <w:tc>
          <w:tcPr>
            <w:tcW w:w="1985" w:type="dxa"/>
          </w:tcPr>
          <w:p w14:paraId="775052B4" w14:textId="2D4E7A5E" w:rsidR="004D5879" w:rsidRPr="00637494" w:rsidRDefault="004D5879" w:rsidP="004D5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[6] 1-8</w:t>
            </w:r>
          </w:p>
        </w:tc>
        <w:tc>
          <w:tcPr>
            <w:tcW w:w="1842" w:type="dxa"/>
          </w:tcPr>
          <w:p w14:paraId="5F81B2E2" w14:textId="77777777" w:rsidR="004D5879" w:rsidRPr="00637494" w:rsidRDefault="004D5879" w:rsidP="004D5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DB86CBC" w14:textId="77777777" w:rsidR="004D5879" w:rsidRPr="00637494" w:rsidRDefault="004D5879" w:rsidP="004D5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5879" w:rsidRPr="00637494" w14:paraId="22D1569D" w14:textId="77777777" w:rsidTr="004D5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13BB179" w14:textId="11211F58" w:rsidR="004D5879" w:rsidRPr="00637494" w:rsidRDefault="004D5879" w:rsidP="004D5879">
            <w:r w:rsidRPr="00637494">
              <w:t>8.</w:t>
            </w:r>
          </w:p>
        </w:tc>
        <w:tc>
          <w:tcPr>
            <w:tcW w:w="3827" w:type="dxa"/>
          </w:tcPr>
          <w:p w14:paraId="5A143ADC" w14:textId="77777777" w:rsidR="004D5879" w:rsidRPr="00637494" w:rsidRDefault="004D5879" w:rsidP="004D5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522E3D6" w14:textId="77777777" w:rsidR="004D5879" w:rsidRPr="00637494" w:rsidRDefault="004D5879" w:rsidP="004D5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68B6162" w14:textId="77777777" w:rsidR="004D5879" w:rsidRPr="00637494" w:rsidRDefault="004D5879" w:rsidP="004D5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C23C1DF" w14:textId="77777777" w:rsidR="004D5879" w:rsidRPr="00637494" w:rsidRDefault="004D5879" w:rsidP="004D5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5879" w:rsidRPr="00637494" w14:paraId="6DC517B9" w14:textId="77777777" w:rsidTr="004D5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1E01F5F" w14:textId="54FBCDDB" w:rsidR="004D5879" w:rsidRPr="00637494" w:rsidRDefault="004D5879" w:rsidP="004D5879">
            <w:r w:rsidRPr="00637494">
              <w:t>9.</w:t>
            </w:r>
          </w:p>
        </w:tc>
        <w:tc>
          <w:tcPr>
            <w:tcW w:w="3827" w:type="dxa"/>
          </w:tcPr>
          <w:p w14:paraId="2E20334A" w14:textId="5A579F98" w:rsidR="004D5879" w:rsidRPr="00637494" w:rsidRDefault="004D5879" w:rsidP="004D5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Őszi szünet</w:t>
            </w:r>
          </w:p>
        </w:tc>
        <w:tc>
          <w:tcPr>
            <w:tcW w:w="1985" w:type="dxa"/>
          </w:tcPr>
          <w:p w14:paraId="245C6511" w14:textId="5601A4A1" w:rsidR="004D5879" w:rsidRPr="00637494" w:rsidRDefault="004D5879" w:rsidP="004D5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079E0616" w14:textId="77777777" w:rsidR="004D5879" w:rsidRPr="00637494" w:rsidRDefault="004D5879" w:rsidP="004D5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45C235A" w14:textId="77777777" w:rsidR="004D5879" w:rsidRPr="00637494" w:rsidRDefault="004D5879" w:rsidP="004D5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5879" w:rsidRPr="00637494" w14:paraId="48CD2F40" w14:textId="77777777" w:rsidTr="004D5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3856E5F" w14:textId="098EBBBF" w:rsidR="004D5879" w:rsidRPr="00637494" w:rsidRDefault="004D5879" w:rsidP="004D5879">
            <w:r w:rsidRPr="00637494">
              <w:t>10.</w:t>
            </w:r>
          </w:p>
        </w:tc>
        <w:tc>
          <w:tcPr>
            <w:tcW w:w="3827" w:type="dxa"/>
          </w:tcPr>
          <w:p w14:paraId="50E7F400" w14:textId="77777777" w:rsidR="004D5879" w:rsidRPr="00637494" w:rsidRDefault="004D5879" w:rsidP="004D5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D887465" w14:textId="77777777" w:rsidR="004D5879" w:rsidRPr="00637494" w:rsidRDefault="004D5879" w:rsidP="004D5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26E64313" w14:textId="77777777" w:rsidR="004D5879" w:rsidRPr="00637494" w:rsidRDefault="004D5879" w:rsidP="004D5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AA7F775" w14:textId="77777777" w:rsidR="004D5879" w:rsidRPr="00637494" w:rsidRDefault="004D5879" w:rsidP="004D5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5879" w:rsidRPr="00637494" w14:paraId="0F2E2D97" w14:textId="77777777" w:rsidTr="004D5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53AC72F" w14:textId="045ACF43" w:rsidR="004D5879" w:rsidRPr="00637494" w:rsidRDefault="004D5879" w:rsidP="004D5879">
            <w:r w:rsidRPr="00637494">
              <w:t>11.</w:t>
            </w:r>
          </w:p>
        </w:tc>
        <w:tc>
          <w:tcPr>
            <w:tcW w:w="3827" w:type="dxa"/>
          </w:tcPr>
          <w:p w14:paraId="6AF85C7E" w14:textId="48C607D3" w:rsidR="004D5879" w:rsidRPr="00637494" w:rsidRDefault="004D5879" w:rsidP="004D587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Kémiai anyagleválasztó eljárások, porkohászat</w:t>
            </w:r>
          </w:p>
        </w:tc>
        <w:tc>
          <w:tcPr>
            <w:tcW w:w="1985" w:type="dxa"/>
          </w:tcPr>
          <w:p w14:paraId="7C53D7A8" w14:textId="77777777" w:rsidR="004D5879" w:rsidRDefault="004D5879" w:rsidP="004D5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[7] 1-16</w:t>
            </w:r>
          </w:p>
          <w:p w14:paraId="550148E1" w14:textId="73AC07D3" w:rsidR="004D5879" w:rsidRPr="00637494" w:rsidRDefault="004D5879" w:rsidP="004D5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[8] 1-36</w:t>
            </w:r>
          </w:p>
        </w:tc>
        <w:tc>
          <w:tcPr>
            <w:tcW w:w="1842" w:type="dxa"/>
          </w:tcPr>
          <w:p w14:paraId="2D55CA5D" w14:textId="77777777" w:rsidR="004D5879" w:rsidRPr="00637494" w:rsidRDefault="004D5879" w:rsidP="004D5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F411778" w14:textId="77777777" w:rsidR="004D5879" w:rsidRPr="00637494" w:rsidRDefault="004D5879" w:rsidP="004D5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5879" w:rsidRPr="00637494" w14:paraId="72607422" w14:textId="77777777" w:rsidTr="004D5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A92BD6C" w14:textId="5675F73A" w:rsidR="004D5879" w:rsidRPr="00637494" w:rsidRDefault="004D5879" w:rsidP="004D5879">
            <w:r w:rsidRPr="00637494">
              <w:t>12.</w:t>
            </w:r>
          </w:p>
        </w:tc>
        <w:tc>
          <w:tcPr>
            <w:tcW w:w="3827" w:type="dxa"/>
          </w:tcPr>
          <w:p w14:paraId="3A7993CE" w14:textId="77777777" w:rsidR="004D5879" w:rsidRPr="00637494" w:rsidRDefault="004D5879" w:rsidP="004D5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52808D2" w14:textId="77777777" w:rsidR="004D5879" w:rsidRPr="00637494" w:rsidRDefault="004D5879" w:rsidP="004D5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BE748F7" w14:textId="77777777" w:rsidR="004D5879" w:rsidRPr="00637494" w:rsidRDefault="004D5879" w:rsidP="004D5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2E6FC0F" w14:textId="77777777" w:rsidR="004D5879" w:rsidRPr="00637494" w:rsidRDefault="004D5879" w:rsidP="004D5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5879" w:rsidRPr="00637494" w14:paraId="57E11D24" w14:textId="77777777" w:rsidTr="004D5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CA45500" w14:textId="4D01BF08" w:rsidR="004D5879" w:rsidRPr="00637494" w:rsidRDefault="004D5879" w:rsidP="004D5879">
            <w:r w:rsidRPr="00637494">
              <w:t>13.</w:t>
            </w:r>
          </w:p>
        </w:tc>
        <w:tc>
          <w:tcPr>
            <w:tcW w:w="3827" w:type="dxa"/>
          </w:tcPr>
          <w:p w14:paraId="575DCB79" w14:textId="23A32994" w:rsidR="004D5879" w:rsidRPr="00637494" w:rsidRDefault="004D5879" w:rsidP="004D5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3CDD">
              <w:t xml:space="preserve">Felület </w:t>
            </w:r>
            <w:proofErr w:type="spellStart"/>
            <w:r w:rsidRPr="00543CDD">
              <w:t>bevonatoló</w:t>
            </w:r>
            <w:proofErr w:type="spellEnd"/>
            <w:r w:rsidRPr="00543CDD">
              <w:t xml:space="preserve"> eljáráso</w:t>
            </w:r>
            <w:r>
              <w:t>k</w:t>
            </w:r>
          </w:p>
        </w:tc>
        <w:tc>
          <w:tcPr>
            <w:tcW w:w="1985" w:type="dxa"/>
          </w:tcPr>
          <w:p w14:paraId="4453BF11" w14:textId="167E88C0" w:rsidR="004D5879" w:rsidRPr="00637494" w:rsidRDefault="004D5879" w:rsidP="004D5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[9]</w:t>
            </w:r>
          </w:p>
        </w:tc>
        <w:tc>
          <w:tcPr>
            <w:tcW w:w="1842" w:type="dxa"/>
          </w:tcPr>
          <w:p w14:paraId="5BD5CE69" w14:textId="77777777" w:rsidR="004D5879" w:rsidRPr="00637494" w:rsidRDefault="004D5879" w:rsidP="004D5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45C66D1" w14:textId="77777777" w:rsidR="004D5879" w:rsidRPr="00637494" w:rsidRDefault="004D5879" w:rsidP="004D5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5529" w:rsidRPr="00637494" w14:paraId="749426D3" w14:textId="77777777" w:rsidTr="004D5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5779D9E" w14:textId="22BB0FE8" w:rsidR="00B35529" w:rsidRPr="00637494" w:rsidRDefault="00B35529" w:rsidP="004D5879">
            <w:r>
              <w:t>14.</w:t>
            </w:r>
            <w:bookmarkStart w:id="0" w:name="_GoBack"/>
            <w:bookmarkEnd w:id="0"/>
          </w:p>
        </w:tc>
        <w:tc>
          <w:tcPr>
            <w:tcW w:w="3827" w:type="dxa"/>
          </w:tcPr>
          <w:p w14:paraId="38E6A6A4" w14:textId="77777777" w:rsidR="00B35529" w:rsidRPr="00543CDD" w:rsidRDefault="00B35529" w:rsidP="004D5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393BF2B" w14:textId="77777777" w:rsidR="00B35529" w:rsidRDefault="00B35529" w:rsidP="004D5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56198313" w14:textId="77777777" w:rsidR="00B35529" w:rsidRPr="00637494" w:rsidRDefault="00B35529" w:rsidP="004D5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BC6616C" w14:textId="77777777" w:rsidR="00B35529" w:rsidRPr="00637494" w:rsidRDefault="00B35529" w:rsidP="004D5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0F2D226" w14:textId="7B5A3B35" w:rsidR="00EC5287" w:rsidRPr="00637494" w:rsidRDefault="00EC5287" w:rsidP="005C08F1">
      <w:pPr>
        <w:rPr>
          <w:b/>
          <w:bCs/>
        </w:rPr>
      </w:pPr>
    </w:p>
    <w:tbl>
      <w:tblPr>
        <w:tblStyle w:val="Tblzatrcsos7tarka1"/>
        <w:tblW w:w="1034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1985"/>
        <w:gridCol w:w="1842"/>
        <w:gridCol w:w="1985"/>
      </w:tblGrid>
      <w:tr w:rsidR="00637494" w:rsidRPr="00637494" w14:paraId="60FA81AE" w14:textId="77777777" w:rsidTr="008B7C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5"/>
          </w:tcPr>
          <w:p w14:paraId="47E2C05D" w14:textId="66257B8C" w:rsidR="0074781F" w:rsidRPr="000263D0" w:rsidRDefault="0074781F" w:rsidP="000263D0">
            <w:pPr>
              <w:keepNext/>
              <w:jc w:val="left"/>
              <w:rPr>
                <w:rFonts w:cstheme="minorHAnsi"/>
                <w:b w:val="0"/>
                <w:bCs w:val="0"/>
                <w:caps/>
                <w:spacing w:val="20"/>
              </w:rPr>
            </w:pPr>
            <w:r w:rsidRPr="000263D0">
              <w:rPr>
                <w:rFonts w:cstheme="minorHAnsi"/>
                <w:caps/>
                <w:spacing w:val="20"/>
              </w:rPr>
              <w:t>Gyakorlat</w:t>
            </w:r>
            <w:r w:rsidR="008B50C8" w:rsidRPr="000263D0">
              <w:rPr>
                <w:rFonts w:cstheme="minorHAnsi"/>
                <w:caps/>
                <w:spacing w:val="20"/>
              </w:rPr>
              <w:t>/Labo</w:t>
            </w:r>
            <w:r w:rsidR="001A4BE8" w:rsidRPr="000263D0">
              <w:rPr>
                <w:rFonts w:cstheme="minorHAnsi"/>
                <w:caps/>
                <w:spacing w:val="20"/>
              </w:rPr>
              <w:t>rgyakorlat</w:t>
            </w:r>
          </w:p>
        </w:tc>
      </w:tr>
      <w:tr w:rsidR="00637494" w:rsidRPr="00637494" w14:paraId="3DA4E880" w14:textId="77777777" w:rsidTr="008B7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54DDE82" w14:textId="46F92E10" w:rsidR="00FD07FE" w:rsidRPr="00637494" w:rsidRDefault="00FD07FE" w:rsidP="00E15443">
            <w:pPr>
              <w:jc w:val="center"/>
              <w:rPr>
                <w:b/>
                <w:bCs/>
              </w:rPr>
            </w:pPr>
            <w:proofErr w:type="spellStart"/>
            <w:r w:rsidRPr="00637494">
              <w:rPr>
                <w:rFonts w:cstheme="minorHAnsi"/>
              </w:rPr>
              <w:t>Okta-tási</w:t>
            </w:r>
            <w:proofErr w:type="spellEnd"/>
            <w:r w:rsidRPr="00637494">
              <w:rPr>
                <w:rFonts w:cstheme="minorHAnsi"/>
              </w:rPr>
              <w:t xml:space="preserve"> hét</w:t>
            </w:r>
          </w:p>
        </w:tc>
        <w:tc>
          <w:tcPr>
            <w:tcW w:w="3832" w:type="dxa"/>
          </w:tcPr>
          <w:p w14:paraId="175DE317" w14:textId="77777777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1985" w:type="dxa"/>
          </w:tcPr>
          <w:p w14:paraId="07DDB63C" w14:textId="6D0D1015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 xml:space="preserve">Kötelező irodalom, </w:t>
            </w:r>
            <w:r w:rsidRPr="00637494">
              <w:rPr>
                <w:b/>
                <w:bCs/>
              </w:rPr>
              <w:br/>
              <w:t>oldalszám (-tól-ig)</w:t>
            </w:r>
          </w:p>
        </w:tc>
        <w:tc>
          <w:tcPr>
            <w:tcW w:w="1842" w:type="dxa"/>
          </w:tcPr>
          <w:p w14:paraId="5FA4DD35" w14:textId="07973534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 feladat</w:t>
            </w:r>
            <w:r w:rsidRPr="00637494">
              <w:rPr>
                <w:b/>
                <w:bCs/>
              </w:rPr>
              <w:br/>
              <w:t>(beadandó, zárthelyi, stb.)</w:t>
            </w:r>
          </w:p>
        </w:tc>
        <w:tc>
          <w:tcPr>
            <w:tcW w:w="1985" w:type="dxa"/>
          </w:tcPr>
          <w:p w14:paraId="52C72A0C" w14:textId="20595C78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Teljesítés ideje, határideje</w:t>
            </w:r>
          </w:p>
        </w:tc>
      </w:tr>
      <w:tr w:rsidR="00637494" w:rsidRPr="00637494" w14:paraId="51FBDFF0" w14:textId="77777777" w:rsidTr="008B7C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A783DAE" w14:textId="77777777" w:rsidR="00FD07FE" w:rsidRPr="00637494" w:rsidRDefault="00FD07FE" w:rsidP="00576376">
            <w:r w:rsidRPr="00637494">
              <w:t>1.</w:t>
            </w:r>
          </w:p>
        </w:tc>
        <w:tc>
          <w:tcPr>
            <w:tcW w:w="3832" w:type="dxa"/>
          </w:tcPr>
          <w:p w14:paraId="71E32B7A" w14:textId="0AE83386" w:rsidR="00FD07FE" w:rsidRPr="00637494" w:rsidRDefault="00755DB1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Finomfelületi megmunkálások</w:t>
            </w:r>
          </w:p>
        </w:tc>
        <w:tc>
          <w:tcPr>
            <w:tcW w:w="1985" w:type="dxa"/>
          </w:tcPr>
          <w:p w14:paraId="3307DD7C" w14:textId="5E211F99" w:rsidR="00FD07FE" w:rsidRPr="00637494" w:rsidRDefault="00C81F4C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[1] 1-20</w:t>
            </w:r>
          </w:p>
        </w:tc>
        <w:tc>
          <w:tcPr>
            <w:tcW w:w="1842" w:type="dxa"/>
          </w:tcPr>
          <w:p w14:paraId="4FC8A2C1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F18B59B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494" w:rsidRPr="00637494" w14:paraId="0B06AF13" w14:textId="77777777" w:rsidTr="008B7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6CAD1DA" w14:textId="77777777" w:rsidR="00FD07FE" w:rsidRPr="00637494" w:rsidRDefault="00FD07FE" w:rsidP="00576376">
            <w:r w:rsidRPr="00637494">
              <w:t>2.</w:t>
            </w:r>
          </w:p>
        </w:tc>
        <w:tc>
          <w:tcPr>
            <w:tcW w:w="3832" w:type="dxa"/>
          </w:tcPr>
          <w:p w14:paraId="6DE185F6" w14:textId="35665DB2" w:rsidR="00FD07FE" w:rsidRPr="00637494" w:rsidRDefault="00755DB1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Befejező megmunkálások</w:t>
            </w:r>
          </w:p>
        </w:tc>
        <w:tc>
          <w:tcPr>
            <w:tcW w:w="1985" w:type="dxa"/>
          </w:tcPr>
          <w:p w14:paraId="7FDD328A" w14:textId="6A034A7E" w:rsidR="00FD07FE" w:rsidRPr="00637494" w:rsidRDefault="00C81F4C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</w:t>
            </w:r>
            <w:r w:rsidR="00A67FCF">
              <w:t>2</w:t>
            </w:r>
            <w:r>
              <w:t>] 1-2</w:t>
            </w:r>
            <w:r w:rsidR="00A67FCF">
              <w:t>1</w:t>
            </w:r>
          </w:p>
        </w:tc>
        <w:tc>
          <w:tcPr>
            <w:tcW w:w="1842" w:type="dxa"/>
          </w:tcPr>
          <w:p w14:paraId="63E8C1DB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361D3C9" w14:textId="77777777" w:rsidR="00FD07FE" w:rsidRPr="00637494" w:rsidRDefault="00FD07FE" w:rsidP="00FD0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28E849E6" w14:textId="77777777" w:rsidTr="008B7C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77127E" w14:textId="77777777" w:rsidR="00FD07FE" w:rsidRPr="00637494" w:rsidRDefault="00FD07FE" w:rsidP="00576376">
            <w:r w:rsidRPr="00637494">
              <w:t>3.</w:t>
            </w:r>
          </w:p>
        </w:tc>
        <w:tc>
          <w:tcPr>
            <w:tcW w:w="3832" w:type="dxa"/>
          </w:tcPr>
          <w:p w14:paraId="650D3427" w14:textId="6D1AE2D2" w:rsidR="00FD07FE" w:rsidRPr="00637494" w:rsidRDefault="00755DB1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Vízsugaras vágás</w:t>
            </w:r>
          </w:p>
        </w:tc>
        <w:tc>
          <w:tcPr>
            <w:tcW w:w="1985" w:type="dxa"/>
          </w:tcPr>
          <w:p w14:paraId="4696A7D7" w14:textId="58C97D39" w:rsidR="00FD07FE" w:rsidRPr="00637494" w:rsidRDefault="00C81F4C" w:rsidP="000B0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</w:t>
            </w:r>
            <w:r w:rsidR="00A67FCF">
              <w:t>3</w:t>
            </w:r>
            <w:r w:rsidR="00DF5CA2">
              <w:t>] 1-</w:t>
            </w:r>
            <w:r w:rsidR="000B0639">
              <w:t>25</w:t>
            </w:r>
          </w:p>
        </w:tc>
        <w:tc>
          <w:tcPr>
            <w:tcW w:w="1842" w:type="dxa"/>
          </w:tcPr>
          <w:p w14:paraId="1CB1BD9F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9C4406B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0639" w:rsidRPr="00637494" w14:paraId="4AA4DCCD" w14:textId="77777777" w:rsidTr="008B7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267CE26" w14:textId="77777777" w:rsidR="000B0639" w:rsidRPr="00637494" w:rsidRDefault="000B0639" w:rsidP="000B0639">
            <w:r w:rsidRPr="00637494">
              <w:t>4.</w:t>
            </w:r>
          </w:p>
        </w:tc>
        <w:tc>
          <w:tcPr>
            <w:tcW w:w="3832" w:type="dxa"/>
          </w:tcPr>
          <w:p w14:paraId="135C8098" w14:textId="4722C6E5" w:rsidR="000B0639" w:rsidRPr="00637494" w:rsidRDefault="000B0639" w:rsidP="000B0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Lézer sugaras vágás</w:t>
            </w:r>
          </w:p>
        </w:tc>
        <w:tc>
          <w:tcPr>
            <w:tcW w:w="1985" w:type="dxa"/>
          </w:tcPr>
          <w:p w14:paraId="5EBDF333" w14:textId="1C352AA4" w:rsidR="000B0639" w:rsidRPr="00637494" w:rsidRDefault="000B0639" w:rsidP="000B0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[4] 1-10</w:t>
            </w:r>
          </w:p>
        </w:tc>
        <w:tc>
          <w:tcPr>
            <w:tcW w:w="1842" w:type="dxa"/>
          </w:tcPr>
          <w:p w14:paraId="3827DD45" w14:textId="77777777" w:rsidR="000B0639" w:rsidRPr="00637494" w:rsidRDefault="000B0639" w:rsidP="000B0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C606F90" w14:textId="77777777" w:rsidR="000B0639" w:rsidRPr="00637494" w:rsidRDefault="000B0639" w:rsidP="000B0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0639" w:rsidRPr="00637494" w14:paraId="29058E0D" w14:textId="77777777" w:rsidTr="008B7C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1B7771F" w14:textId="77777777" w:rsidR="000B0639" w:rsidRPr="00637494" w:rsidRDefault="000B0639" w:rsidP="000B0639">
            <w:r w:rsidRPr="00637494">
              <w:t>5.</w:t>
            </w:r>
          </w:p>
        </w:tc>
        <w:tc>
          <w:tcPr>
            <w:tcW w:w="3832" w:type="dxa"/>
          </w:tcPr>
          <w:p w14:paraId="6661A126" w14:textId="088EC6CB" w:rsidR="000B0639" w:rsidRPr="00637494" w:rsidRDefault="000B0639" w:rsidP="000B0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Lézer </w:t>
            </w:r>
            <w:proofErr w:type="spellStart"/>
            <w:r>
              <w:t>mikrojet</w:t>
            </w:r>
            <w:proofErr w:type="spellEnd"/>
            <w:r>
              <w:t xml:space="preserve"> </w:t>
            </w:r>
            <w:proofErr w:type="spellStart"/>
            <w:r>
              <w:t>cutting</w:t>
            </w:r>
            <w:proofErr w:type="spellEnd"/>
          </w:p>
        </w:tc>
        <w:tc>
          <w:tcPr>
            <w:tcW w:w="1985" w:type="dxa"/>
          </w:tcPr>
          <w:p w14:paraId="4A70142F" w14:textId="686D0A99" w:rsidR="000B0639" w:rsidRPr="00637494" w:rsidRDefault="000B0639" w:rsidP="000B0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[4] 11-17</w:t>
            </w:r>
          </w:p>
        </w:tc>
        <w:tc>
          <w:tcPr>
            <w:tcW w:w="1842" w:type="dxa"/>
          </w:tcPr>
          <w:p w14:paraId="48C31FB2" w14:textId="77777777" w:rsidR="000B0639" w:rsidRPr="00637494" w:rsidRDefault="000B0639" w:rsidP="000B0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0A3DA97" w14:textId="77777777" w:rsidR="000B0639" w:rsidRPr="00637494" w:rsidRDefault="000B0639" w:rsidP="000B0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0639" w:rsidRPr="00637494" w14:paraId="6DD2615D" w14:textId="77777777" w:rsidTr="008B7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5274F3B" w14:textId="77777777" w:rsidR="000B0639" w:rsidRPr="00637494" w:rsidRDefault="000B0639" w:rsidP="000B0639">
            <w:r w:rsidRPr="00637494">
              <w:t>6.</w:t>
            </w:r>
          </w:p>
        </w:tc>
        <w:tc>
          <w:tcPr>
            <w:tcW w:w="3832" w:type="dxa"/>
          </w:tcPr>
          <w:p w14:paraId="60176CDA" w14:textId="277B66E0" w:rsidR="000B0639" w:rsidRPr="00637494" w:rsidRDefault="00EE38E4" w:rsidP="000B0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I. zárthelyi dolgozat</w:t>
            </w:r>
          </w:p>
        </w:tc>
        <w:tc>
          <w:tcPr>
            <w:tcW w:w="1985" w:type="dxa"/>
          </w:tcPr>
          <w:p w14:paraId="7DB7C441" w14:textId="4528D500" w:rsidR="000B0639" w:rsidRPr="00637494" w:rsidRDefault="000B0639" w:rsidP="000B0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0DF0E262" w14:textId="77718799" w:rsidR="000B0639" w:rsidRPr="00637494" w:rsidRDefault="00EE38E4" w:rsidP="000B0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I. zárthelyi dolgozat</w:t>
            </w:r>
          </w:p>
        </w:tc>
        <w:tc>
          <w:tcPr>
            <w:tcW w:w="1985" w:type="dxa"/>
          </w:tcPr>
          <w:p w14:paraId="6D298B50" w14:textId="77777777" w:rsidR="000B0639" w:rsidRPr="00637494" w:rsidRDefault="000B0639" w:rsidP="000B0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38E4" w:rsidRPr="00637494" w14:paraId="1633CACF" w14:textId="77777777" w:rsidTr="008B7C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AEE1CCE" w14:textId="77777777" w:rsidR="00EE38E4" w:rsidRPr="00637494" w:rsidRDefault="00EE38E4" w:rsidP="00EE38E4">
            <w:r w:rsidRPr="00637494">
              <w:t>7.</w:t>
            </w:r>
          </w:p>
        </w:tc>
        <w:tc>
          <w:tcPr>
            <w:tcW w:w="3832" w:type="dxa"/>
          </w:tcPr>
          <w:p w14:paraId="5BD3D397" w14:textId="1F182E23" w:rsidR="00EE38E4" w:rsidRPr="00637494" w:rsidRDefault="00EE38E4" w:rsidP="00EE3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Szikraforgácsolás</w:t>
            </w:r>
          </w:p>
        </w:tc>
        <w:tc>
          <w:tcPr>
            <w:tcW w:w="1985" w:type="dxa"/>
          </w:tcPr>
          <w:p w14:paraId="68693001" w14:textId="301717C5" w:rsidR="00EE38E4" w:rsidRPr="00637494" w:rsidRDefault="00EE38E4" w:rsidP="00EE3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[5] 1-15</w:t>
            </w:r>
          </w:p>
        </w:tc>
        <w:tc>
          <w:tcPr>
            <w:tcW w:w="1842" w:type="dxa"/>
          </w:tcPr>
          <w:p w14:paraId="266382A3" w14:textId="1A97E7E6" w:rsidR="00EE38E4" w:rsidRPr="00637494" w:rsidRDefault="00EE38E4" w:rsidP="00EE3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2976CBF" w14:textId="77777777" w:rsidR="00EE38E4" w:rsidRPr="00637494" w:rsidRDefault="00EE38E4" w:rsidP="00EE3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38E4" w:rsidRPr="00637494" w14:paraId="309BE744" w14:textId="77777777" w:rsidTr="008B7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BF81E7F" w14:textId="77777777" w:rsidR="00EE38E4" w:rsidRPr="00637494" w:rsidRDefault="00EE38E4" w:rsidP="00EE38E4">
            <w:r w:rsidRPr="00637494">
              <w:t>8.</w:t>
            </w:r>
          </w:p>
        </w:tc>
        <w:tc>
          <w:tcPr>
            <w:tcW w:w="3832" w:type="dxa"/>
          </w:tcPr>
          <w:p w14:paraId="58B6C9EC" w14:textId="4ACE9FB8" w:rsidR="00EE38E4" w:rsidRPr="00637494" w:rsidRDefault="00EE38E4" w:rsidP="00EE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Tömb és huzal elektródás szikraforgácsolás</w:t>
            </w:r>
          </w:p>
        </w:tc>
        <w:tc>
          <w:tcPr>
            <w:tcW w:w="1985" w:type="dxa"/>
          </w:tcPr>
          <w:p w14:paraId="776D5020" w14:textId="656789AF" w:rsidR="00EE38E4" w:rsidRPr="00637494" w:rsidRDefault="00EE38E4" w:rsidP="00EE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[5] 16-25</w:t>
            </w:r>
          </w:p>
        </w:tc>
        <w:tc>
          <w:tcPr>
            <w:tcW w:w="1842" w:type="dxa"/>
          </w:tcPr>
          <w:p w14:paraId="37A7E352" w14:textId="77777777" w:rsidR="00EE38E4" w:rsidRPr="00637494" w:rsidRDefault="00EE38E4" w:rsidP="00EE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EC898D5" w14:textId="77777777" w:rsidR="00EE38E4" w:rsidRPr="00637494" w:rsidRDefault="00EE38E4" w:rsidP="00EE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38E4" w:rsidRPr="00637494" w14:paraId="666ABF7F" w14:textId="77777777" w:rsidTr="008B7C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803E4E8" w14:textId="77777777" w:rsidR="00EE38E4" w:rsidRPr="00637494" w:rsidRDefault="00EE38E4" w:rsidP="00EE38E4">
            <w:r w:rsidRPr="00637494">
              <w:t>9.</w:t>
            </w:r>
          </w:p>
        </w:tc>
        <w:tc>
          <w:tcPr>
            <w:tcW w:w="3832" w:type="dxa"/>
          </w:tcPr>
          <w:p w14:paraId="787183E0" w14:textId="49BF9D22" w:rsidR="00EE38E4" w:rsidRPr="00637494" w:rsidRDefault="00EE38E4" w:rsidP="00EE3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Őszi szünet</w:t>
            </w:r>
          </w:p>
        </w:tc>
        <w:tc>
          <w:tcPr>
            <w:tcW w:w="1985" w:type="dxa"/>
          </w:tcPr>
          <w:p w14:paraId="35DD2249" w14:textId="2FD83D5E" w:rsidR="00EE38E4" w:rsidRPr="00637494" w:rsidRDefault="00EE38E4" w:rsidP="00EE3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7F79125F" w14:textId="77777777" w:rsidR="00EE38E4" w:rsidRPr="00637494" w:rsidRDefault="00EE38E4" w:rsidP="00EE3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2C2CE21" w14:textId="77777777" w:rsidR="00EE38E4" w:rsidRPr="00637494" w:rsidRDefault="00EE38E4" w:rsidP="00EE3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38E4" w:rsidRPr="00637494" w14:paraId="36F6531D" w14:textId="77777777" w:rsidTr="008B7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841607A" w14:textId="77777777" w:rsidR="00EE38E4" w:rsidRPr="00637494" w:rsidRDefault="00EE38E4" w:rsidP="00EE38E4">
            <w:r w:rsidRPr="00637494">
              <w:t>10.</w:t>
            </w:r>
          </w:p>
        </w:tc>
        <w:tc>
          <w:tcPr>
            <w:tcW w:w="3832" w:type="dxa"/>
          </w:tcPr>
          <w:p w14:paraId="6F1EED07" w14:textId="79B320EF" w:rsidR="00EE38E4" w:rsidRPr="00637494" w:rsidRDefault="00EE38E4" w:rsidP="00EE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Elektrokémiai megmunkálások</w:t>
            </w:r>
          </w:p>
        </w:tc>
        <w:tc>
          <w:tcPr>
            <w:tcW w:w="1985" w:type="dxa"/>
          </w:tcPr>
          <w:p w14:paraId="1078150A" w14:textId="68036197" w:rsidR="00EE38E4" w:rsidRPr="00637494" w:rsidRDefault="00EE38E4" w:rsidP="00EE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[6] 1-16</w:t>
            </w:r>
          </w:p>
        </w:tc>
        <w:tc>
          <w:tcPr>
            <w:tcW w:w="1842" w:type="dxa"/>
          </w:tcPr>
          <w:p w14:paraId="69CBDEE5" w14:textId="77777777" w:rsidR="00EE38E4" w:rsidRPr="00637494" w:rsidRDefault="00EE38E4" w:rsidP="00EE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D32F538" w14:textId="77777777" w:rsidR="00EE38E4" w:rsidRPr="00637494" w:rsidRDefault="00EE38E4" w:rsidP="00EE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38E4" w:rsidRPr="00637494" w14:paraId="24BFC093" w14:textId="77777777" w:rsidTr="008B7C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2DF5D59" w14:textId="77777777" w:rsidR="00EE38E4" w:rsidRPr="00637494" w:rsidRDefault="00EE38E4" w:rsidP="00EE38E4">
            <w:r w:rsidRPr="00637494">
              <w:t>11.</w:t>
            </w:r>
          </w:p>
        </w:tc>
        <w:tc>
          <w:tcPr>
            <w:tcW w:w="3832" w:type="dxa"/>
          </w:tcPr>
          <w:p w14:paraId="6E0CE2B1" w14:textId="64C3C5EE" w:rsidR="00EE38E4" w:rsidRPr="00637494" w:rsidRDefault="00EE38E4" w:rsidP="00EE38E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Kémiai anyagleválasztó eljárások</w:t>
            </w:r>
          </w:p>
        </w:tc>
        <w:tc>
          <w:tcPr>
            <w:tcW w:w="1985" w:type="dxa"/>
          </w:tcPr>
          <w:p w14:paraId="7F618573" w14:textId="458D20C4" w:rsidR="00EE38E4" w:rsidRPr="00637494" w:rsidRDefault="00EE38E4" w:rsidP="00EE3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[7] 1-16</w:t>
            </w:r>
          </w:p>
        </w:tc>
        <w:tc>
          <w:tcPr>
            <w:tcW w:w="1842" w:type="dxa"/>
          </w:tcPr>
          <w:p w14:paraId="5B49955F" w14:textId="77777777" w:rsidR="00EE38E4" w:rsidRPr="00637494" w:rsidRDefault="00EE38E4" w:rsidP="00EE3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0F43C72" w14:textId="77777777" w:rsidR="00EE38E4" w:rsidRPr="00637494" w:rsidRDefault="00EE38E4" w:rsidP="00EE3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38E4" w:rsidRPr="00637494" w14:paraId="42376C8F" w14:textId="77777777" w:rsidTr="008B7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B4B951A" w14:textId="77777777" w:rsidR="00EE38E4" w:rsidRPr="00637494" w:rsidRDefault="00EE38E4" w:rsidP="00EE38E4">
            <w:r w:rsidRPr="00637494">
              <w:t>12.</w:t>
            </w:r>
          </w:p>
        </w:tc>
        <w:tc>
          <w:tcPr>
            <w:tcW w:w="3832" w:type="dxa"/>
          </w:tcPr>
          <w:p w14:paraId="4DA3EE25" w14:textId="1825D303" w:rsidR="00EE38E4" w:rsidRPr="00637494" w:rsidRDefault="00EE38E4" w:rsidP="00EE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Porkohászat</w:t>
            </w:r>
          </w:p>
        </w:tc>
        <w:tc>
          <w:tcPr>
            <w:tcW w:w="1985" w:type="dxa"/>
          </w:tcPr>
          <w:p w14:paraId="24F3EA45" w14:textId="7E1CDEF2" w:rsidR="00EE38E4" w:rsidRPr="00637494" w:rsidRDefault="00EE38E4" w:rsidP="00EE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[8] 1-36</w:t>
            </w:r>
          </w:p>
        </w:tc>
        <w:tc>
          <w:tcPr>
            <w:tcW w:w="1842" w:type="dxa"/>
          </w:tcPr>
          <w:p w14:paraId="3C6F10F7" w14:textId="2072CCA5" w:rsidR="00EE38E4" w:rsidRPr="00637494" w:rsidRDefault="00EE38E4" w:rsidP="00EE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BEA9A8B" w14:textId="77777777" w:rsidR="00EE38E4" w:rsidRPr="00637494" w:rsidRDefault="00EE38E4" w:rsidP="00EE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38E4" w:rsidRPr="00637494" w14:paraId="7132E5FD" w14:textId="77777777" w:rsidTr="008B7C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34C8E47" w14:textId="77777777" w:rsidR="00EE38E4" w:rsidRPr="00637494" w:rsidRDefault="00EE38E4" w:rsidP="00EE38E4">
            <w:r w:rsidRPr="00637494">
              <w:t>13.</w:t>
            </w:r>
          </w:p>
        </w:tc>
        <w:tc>
          <w:tcPr>
            <w:tcW w:w="3832" w:type="dxa"/>
          </w:tcPr>
          <w:p w14:paraId="0AFB1BF4" w14:textId="02912E5D" w:rsidR="00EE38E4" w:rsidRPr="00637494" w:rsidRDefault="00EE38E4" w:rsidP="00EE3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II. zárthelyi dolgozat</w:t>
            </w:r>
          </w:p>
        </w:tc>
        <w:tc>
          <w:tcPr>
            <w:tcW w:w="1985" w:type="dxa"/>
          </w:tcPr>
          <w:p w14:paraId="5E6C112B" w14:textId="0519C3D2" w:rsidR="00EE38E4" w:rsidRPr="00637494" w:rsidRDefault="00EE38E4" w:rsidP="00EE3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72DB7AEE" w14:textId="33DC9D51" w:rsidR="00EE38E4" w:rsidRPr="00637494" w:rsidRDefault="00EE38E4" w:rsidP="00EE3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II. zárthelyi dolgozat</w:t>
            </w:r>
          </w:p>
        </w:tc>
        <w:tc>
          <w:tcPr>
            <w:tcW w:w="1985" w:type="dxa"/>
          </w:tcPr>
          <w:p w14:paraId="6907F445" w14:textId="77777777" w:rsidR="00EE38E4" w:rsidRPr="00637494" w:rsidRDefault="00EE38E4" w:rsidP="00EE3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38E4" w:rsidRPr="00637494" w14:paraId="45D4F095" w14:textId="77777777" w:rsidTr="008B7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63E0A3A" w14:textId="48DFCFDE" w:rsidR="00EE38E4" w:rsidRPr="00637494" w:rsidRDefault="00EE38E4" w:rsidP="00EE38E4">
            <w:r>
              <w:t xml:space="preserve">14. </w:t>
            </w:r>
          </w:p>
        </w:tc>
        <w:tc>
          <w:tcPr>
            <w:tcW w:w="3832" w:type="dxa"/>
          </w:tcPr>
          <w:p w14:paraId="291135FA" w14:textId="77777777" w:rsidR="00EE38E4" w:rsidRDefault="00EE38E4" w:rsidP="00EE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3CDD">
              <w:t xml:space="preserve">Felület </w:t>
            </w:r>
            <w:proofErr w:type="spellStart"/>
            <w:r w:rsidRPr="00543CDD">
              <w:t>bevonatoló</w:t>
            </w:r>
            <w:proofErr w:type="spellEnd"/>
            <w:r w:rsidRPr="00543CDD">
              <w:t xml:space="preserve"> eljáráso</w:t>
            </w:r>
            <w:r>
              <w:t xml:space="preserve">k </w:t>
            </w:r>
          </w:p>
          <w:p w14:paraId="251B2724" w14:textId="14508466" w:rsidR="00EE38E4" w:rsidRPr="00543CDD" w:rsidRDefault="00EE38E4" w:rsidP="00EE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Javító zárthelyik</w:t>
            </w:r>
          </w:p>
        </w:tc>
        <w:tc>
          <w:tcPr>
            <w:tcW w:w="1985" w:type="dxa"/>
          </w:tcPr>
          <w:p w14:paraId="1DB96247" w14:textId="6FF408F4" w:rsidR="00EE38E4" w:rsidRDefault="00EE38E4" w:rsidP="00EE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[9]</w:t>
            </w:r>
          </w:p>
        </w:tc>
        <w:tc>
          <w:tcPr>
            <w:tcW w:w="1842" w:type="dxa"/>
          </w:tcPr>
          <w:p w14:paraId="6BFBFB3B" w14:textId="000878EC" w:rsidR="00EE38E4" w:rsidRDefault="00EE38E4" w:rsidP="00EE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Javító zárthelyik</w:t>
            </w:r>
          </w:p>
        </w:tc>
        <w:tc>
          <w:tcPr>
            <w:tcW w:w="1985" w:type="dxa"/>
          </w:tcPr>
          <w:p w14:paraId="3CE2048A" w14:textId="77777777" w:rsidR="00EE38E4" w:rsidRPr="00637494" w:rsidRDefault="00EE38E4" w:rsidP="00EE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4AE0E35" w14:textId="684430F7" w:rsidR="00576376" w:rsidRPr="001F4DAD" w:rsidRDefault="00576376" w:rsidP="00576376"/>
    <w:p w14:paraId="23C91BA5" w14:textId="3A7E4A2E" w:rsidR="009B4F16" w:rsidRPr="001F4DAD" w:rsidRDefault="009B4F16" w:rsidP="00576376">
      <w:pPr>
        <w:pStyle w:val="Cmsor2"/>
        <w:numPr>
          <w:ilvl w:val="0"/>
          <w:numId w:val="25"/>
        </w:numPr>
        <w:rPr>
          <w:b/>
          <w:bCs/>
        </w:rPr>
      </w:pPr>
      <w:r w:rsidRPr="001F4DAD">
        <w:rPr>
          <w:b/>
          <w:bCs/>
        </w:rPr>
        <w:t>Számonkérési és értékelési rendszer</w:t>
      </w:r>
    </w:p>
    <w:p w14:paraId="56227E70" w14:textId="7799FE97" w:rsidR="00576376" w:rsidRPr="00744428" w:rsidRDefault="00576376" w:rsidP="00744428">
      <w:pPr>
        <w:suppressAutoHyphens/>
        <w:ind w:left="709"/>
        <w:rPr>
          <w:i/>
          <w:iCs/>
          <w:sz w:val="16"/>
          <w:szCs w:val="16"/>
        </w:rPr>
      </w:pPr>
    </w:p>
    <w:p w14:paraId="1F925394" w14:textId="385902D2" w:rsidR="00744428" w:rsidRPr="00CA2066" w:rsidRDefault="00744428" w:rsidP="00576376"/>
    <w:p w14:paraId="138AF213" w14:textId="1463DD03" w:rsidR="001C7AF2" w:rsidRPr="00CA2066" w:rsidRDefault="00903CAA" w:rsidP="00DC3D3E">
      <w:pPr>
        <w:pStyle w:val="Cmsor5"/>
        <w:rPr>
          <w:b/>
          <w:bCs/>
          <w:color w:val="auto"/>
          <w:u w:val="single"/>
        </w:rPr>
      </w:pPr>
      <w:r w:rsidRPr="00CA2066">
        <w:rPr>
          <w:b/>
          <w:bCs/>
          <w:color w:val="auto"/>
          <w:u w:val="single"/>
        </w:rPr>
        <w:t>Jelenléti és részvételi követelmények</w:t>
      </w:r>
      <w:r w:rsidR="002038B8" w:rsidRPr="00CA2066">
        <w:rPr>
          <w:b/>
          <w:bCs/>
          <w:color w:val="auto"/>
          <w:u w:val="single"/>
        </w:rPr>
        <w:t xml:space="preserve"> </w:t>
      </w:r>
    </w:p>
    <w:p w14:paraId="4046CFC7" w14:textId="706EA4A5" w:rsidR="00E15443" w:rsidRPr="00C81F4C" w:rsidRDefault="00E15443" w:rsidP="00E15443">
      <w:pPr>
        <w:rPr>
          <w:i/>
          <w:iCs/>
          <w:sz w:val="16"/>
          <w:szCs w:val="16"/>
        </w:rPr>
      </w:pPr>
    </w:p>
    <w:p w14:paraId="6B183626" w14:textId="5C15E813" w:rsidR="0074781F" w:rsidRPr="00637494" w:rsidRDefault="0074781F" w:rsidP="00CA3DFB">
      <w:pPr>
        <w:rPr>
          <w:i/>
          <w:iCs/>
        </w:rPr>
      </w:pPr>
      <w:r w:rsidRPr="00637494">
        <w:rPr>
          <w:b/>
          <w:bCs/>
          <w:i/>
          <w:iCs/>
        </w:rPr>
        <w:t>A jelenlét ellenőrzés</w:t>
      </w:r>
      <w:r w:rsidR="005E2090" w:rsidRPr="00637494">
        <w:rPr>
          <w:b/>
          <w:bCs/>
          <w:i/>
          <w:iCs/>
        </w:rPr>
        <w:t>ének módja</w:t>
      </w:r>
      <w:r w:rsidR="009321B4" w:rsidRPr="00637494">
        <w:rPr>
          <w:b/>
          <w:bCs/>
          <w:i/>
          <w:iCs/>
        </w:rPr>
        <w:t xml:space="preserve"> </w:t>
      </w:r>
    </w:p>
    <w:p w14:paraId="446EF95D" w14:textId="4F7519C3" w:rsidR="00891215" w:rsidRPr="00E15443" w:rsidRDefault="00CA2066" w:rsidP="00E15443">
      <w:pPr>
        <w:shd w:val="clear" w:color="auto" w:fill="DFDFDF" w:themeFill="background2" w:themeFillShade="E6"/>
      </w:pPr>
      <w:r>
        <w:t>Az</w:t>
      </w:r>
      <w:r w:rsidRPr="00CA2066">
        <w:t xml:space="preserve"> </w:t>
      </w:r>
      <w:r>
        <w:t>órai részvételt jelenéti ívben regisztráljuk.</w:t>
      </w:r>
    </w:p>
    <w:p w14:paraId="09A453A3" w14:textId="77777777" w:rsidR="00E15443" w:rsidRPr="00D14E4B" w:rsidRDefault="00E15443" w:rsidP="00E15443"/>
    <w:p w14:paraId="1B9DC1C3" w14:textId="77777777" w:rsidR="00B43736" w:rsidRDefault="00B43736">
      <w:pPr>
        <w:rPr>
          <w:b/>
          <w:bCs/>
          <w:smallCaps/>
          <w:spacing w:val="10"/>
          <w:sz w:val="22"/>
          <w:szCs w:val="22"/>
          <w:u w:val="single"/>
        </w:rPr>
      </w:pPr>
      <w:r>
        <w:rPr>
          <w:b/>
          <w:bCs/>
          <w:u w:val="single"/>
        </w:rPr>
        <w:br w:type="page"/>
      </w:r>
    </w:p>
    <w:p w14:paraId="23FC5030" w14:textId="414BFFB6" w:rsidR="00007075" w:rsidRPr="00C81F4C" w:rsidRDefault="0031664E" w:rsidP="00C81F4C">
      <w:pPr>
        <w:pStyle w:val="Cmsor5"/>
        <w:keepNext/>
        <w:rPr>
          <w:b/>
          <w:bCs/>
          <w:color w:val="auto"/>
          <w:u w:val="single"/>
        </w:rPr>
      </w:pPr>
      <w:r w:rsidRPr="00D14E4B">
        <w:rPr>
          <w:b/>
          <w:bCs/>
          <w:color w:val="auto"/>
          <w:u w:val="single"/>
        </w:rPr>
        <w:lastRenderedPageBreak/>
        <w:t>Számonkérések</w:t>
      </w:r>
    </w:p>
    <w:p w14:paraId="5B0A0B82" w14:textId="3C9D0CEA" w:rsidR="00CE73E0" w:rsidRDefault="00CE73E0" w:rsidP="00B43736"/>
    <w:p w14:paraId="304A5DC2" w14:textId="64185145" w:rsidR="009321B4" w:rsidRPr="000263D0" w:rsidRDefault="004A4EA6" w:rsidP="003E6E3D">
      <w:pPr>
        <w:pStyle w:val="Kiemeltidzet"/>
        <w:ind w:hanging="1440"/>
        <w:rPr>
          <w:sz w:val="22"/>
          <w:szCs w:val="22"/>
        </w:rPr>
      </w:pPr>
      <w:r w:rsidRPr="000263D0">
        <w:rPr>
          <w:sz w:val="22"/>
          <w:szCs w:val="22"/>
        </w:rPr>
        <w:t xml:space="preserve">Félévközi jeggyel záruló </w:t>
      </w:r>
      <w:r w:rsidR="003E6E3D" w:rsidRPr="000263D0">
        <w:rPr>
          <w:sz w:val="22"/>
          <w:szCs w:val="22"/>
        </w:rPr>
        <w:t>tan</w:t>
      </w:r>
      <w:r w:rsidR="00C81F4C">
        <w:rPr>
          <w:sz w:val="22"/>
          <w:szCs w:val="22"/>
        </w:rPr>
        <w:t>tárgy</w:t>
      </w:r>
    </w:p>
    <w:p w14:paraId="4D960302" w14:textId="1C9194D8" w:rsidR="00E15443" w:rsidRPr="00891215" w:rsidRDefault="00E15443" w:rsidP="00E15443">
      <w:pPr>
        <w:rPr>
          <w:rStyle w:val="Finomkiemels"/>
          <w:i w:val="0"/>
          <w:iCs w:val="0"/>
        </w:rPr>
      </w:pPr>
    </w:p>
    <w:p w14:paraId="190F84DD" w14:textId="06036BC9" w:rsidR="0031664E" w:rsidRPr="00637494" w:rsidRDefault="00864F58" w:rsidP="003E6E3D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>Félévközi ellenőrzések</w:t>
      </w:r>
      <w:r w:rsidR="001C439B" w:rsidRPr="00637494">
        <w:rPr>
          <w:rStyle w:val="Finomkiemels"/>
          <w:b/>
          <w:bCs/>
        </w:rPr>
        <w:t>,</w:t>
      </w:r>
      <w:r w:rsidRPr="00637494">
        <w:rPr>
          <w:rStyle w:val="Finomkiemels"/>
          <w:b/>
          <w:bCs/>
        </w:rPr>
        <w:t xml:space="preserve"> </w:t>
      </w:r>
      <w:r w:rsidR="001C439B" w:rsidRPr="00637494">
        <w:rPr>
          <w:rStyle w:val="Finomkiemels"/>
          <w:b/>
          <w:bCs/>
        </w:rPr>
        <w:t>teljesítményértékelések</w:t>
      </w:r>
      <w:r w:rsidR="005A6C34" w:rsidRPr="00637494">
        <w:rPr>
          <w:rStyle w:val="Finomkiemels"/>
          <w:b/>
          <w:bCs/>
        </w:rPr>
        <w:t xml:space="preserve"> és</w:t>
      </w:r>
      <w:r w:rsidR="00660B54" w:rsidRPr="00637494">
        <w:rPr>
          <w:rStyle w:val="Finomkiemels"/>
          <w:b/>
          <w:bCs/>
        </w:rPr>
        <w:t xml:space="preserve"> </w:t>
      </w:r>
      <w:r w:rsidR="001C439B" w:rsidRPr="00637494">
        <w:rPr>
          <w:rStyle w:val="Finomkiemels"/>
          <w:b/>
          <w:bCs/>
        </w:rPr>
        <w:t>részarány</w:t>
      </w:r>
      <w:r w:rsidR="005A6C34" w:rsidRPr="00637494">
        <w:rPr>
          <w:rStyle w:val="Finomkiemels"/>
          <w:b/>
          <w:bCs/>
        </w:rPr>
        <w:t>uk</w:t>
      </w:r>
      <w:r w:rsidR="001C439B" w:rsidRPr="00637494">
        <w:rPr>
          <w:rStyle w:val="Finomkiemels"/>
          <w:b/>
          <w:bCs/>
        </w:rPr>
        <w:t xml:space="preserve"> a minősítésben</w:t>
      </w:r>
    </w:p>
    <w:tbl>
      <w:tblPr>
        <w:tblStyle w:val="Tblzatrcsosvilgos"/>
        <w:tblW w:w="8500" w:type="dxa"/>
        <w:tblInd w:w="846" w:type="dxa"/>
        <w:tblLook w:val="04A0" w:firstRow="1" w:lastRow="0" w:firstColumn="1" w:lastColumn="0" w:noHBand="0" w:noVBand="1"/>
      </w:tblPr>
      <w:tblGrid>
        <w:gridCol w:w="4869"/>
        <w:gridCol w:w="1506"/>
        <w:gridCol w:w="2125"/>
      </w:tblGrid>
      <w:tr w:rsidR="00637494" w:rsidRPr="00637494" w14:paraId="27D87004" w14:textId="77777777" w:rsidTr="00C112FF">
        <w:tc>
          <w:tcPr>
            <w:tcW w:w="4869" w:type="dxa"/>
            <w:vAlign w:val="center"/>
          </w:tcPr>
          <w:p w14:paraId="46517D65" w14:textId="635E22B5" w:rsidR="001C439B" w:rsidRPr="00637494" w:rsidRDefault="00DA4FE7" w:rsidP="00C112FF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T</w:t>
            </w:r>
            <w:r w:rsidR="00DB2291" w:rsidRPr="00637494">
              <w:rPr>
                <w:b/>
                <w:bCs/>
              </w:rPr>
              <w:t>ípus</w:t>
            </w:r>
          </w:p>
        </w:tc>
        <w:tc>
          <w:tcPr>
            <w:tcW w:w="1506" w:type="dxa"/>
            <w:vAlign w:val="center"/>
          </w:tcPr>
          <w:p w14:paraId="4039AA15" w14:textId="545D0C66" w:rsidR="001C439B" w:rsidRPr="00637494" w:rsidRDefault="00C43463" w:rsidP="00C112FF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É</w:t>
            </w:r>
            <w:r w:rsidR="001C439B" w:rsidRPr="00637494">
              <w:rPr>
                <w:b/>
                <w:bCs/>
              </w:rPr>
              <w:t>rtékelés</w:t>
            </w:r>
          </w:p>
        </w:tc>
        <w:tc>
          <w:tcPr>
            <w:tcW w:w="2125" w:type="dxa"/>
            <w:vAlign w:val="center"/>
          </w:tcPr>
          <w:p w14:paraId="5E96A40F" w14:textId="54594611" w:rsidR="001C439B" w:rsidRPr="00637494" w:rsidRDefault="00C43463" w:rsidP="00C112FF">
            <w:pPr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R</w:t>
            </w:r>
            <w:r w:rsidR="001C439B" w:rsidRPr="00637494">
              <w:rPr>
                <w:b/>
                <w:bCs/>
              </w:rPr>
              <w:t>észarány a minősítésben</w:t>
            </w:r>
          </w:p>
        </w:tc>
      </w:tr>
      <w:tr w:rsidR="00637494" w:rsidRPr="00637494" w14:paraId="7BA2082F" w14:textId="77777777" w:rsidTr="00E15443">
        <w:tc>
          <w:tcPr>
            <w:tcW w:w="4869" w:type="dxa"/>
            <w:shd w:val="clear" w:color="auto" w:fill="DFDFDF" w:themeFill="background2" w:themeFillShade="E6"/>
          </w:tcPr>
          <w:p w14:paraId="1AE7A3C7" w14:textId="609926D7" w:rsidR="001C439B" w:rsidRPr="00E15443" w:rsidRDefault="00CA2066" w:rsidP="00E15443">
            <w:pPr>
              <w:ind w:left="45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1. ZH</w:t>
            </w:r>
          </w:p>
        </w:tc>
        <w:tc>
          <w:tcPr>
            <w:tcW w:w="1506" w:type="dxa"/>
            <w:shd w:val="clear" w:color="auto" w:fill="DFDFDF" w:themeFill="background2" w:themeFillShade="E6"/>
          </w:tcPr>
          <w:p w14:paraId="0D5F1766" w14:textId="7D846C8C" w:rsidR="001C439B" w:rsidRPr="00E15443" w:rsidRDefault="001C439B" w:rsidP="00CA2066">
            <w:pPr>
              <w:ind w:left="851" w:hanging="851"/>
              <w:rPr>
                <w:i/>
                <w:iCs/>
                <w:color w:val="808080" w:themeColor="accent4"/>
              </w:rPr>
            </w:pPr>
            <w:proofErr w:type="spellStart"/>
            <w:r w:rsidRPr="00E15443">
              <w:rPr>
                <w:i/>
                <w:iCs/>
                <w:color w:val="808080" w:themeColor="accent4"/>
              </w:rPr>
              <w:t>max</w:t>
            </w:r>
            <w:proofErr w:type="spellEnd"/>
            <w:r w:rsidRPr="00E15443">
              <w:rPr>
                <w:i/>
                <w:iCs/>
                <w:color w:val="808080" w:themeColor="accent4"/>
              </w:rPr>
              <w:t xml:space="preserve"> </w:t>
            </w:r>
            <w:r w:rsidR="00CA2066">
              <w:rPr>
                <w:i/>
                <w:iCs/>
                <w:color w:val="808080" w:themeColor="accent4"/>
              </w:rPr>
              <w:t>5</w:t>
            </w:r>
            <w:r w:rsidR="004428C9" w:rsidRPr="00E15443">
              <w:rPr>
                <w:i/>
                <w:iCs/>
                <w:color w:val="808080" w:themeColor="accent4"/>
              </w:rPr>
              <w:t>0</w:t>
            </w:r>
            <w:r w:rsidRPr="00E15443">
              <w:rPr>
                <w:i/>
                <w:iCs/>
                <w:color w:val="808080" w:themeColor="accent4"/>
              </w:rPr>
              <w:t xml:space="preserve"> pont</w:t>
            </w:r>
          </w:p>
        </w:tc>
        <w:tc>
          <w:tcPr>
            <w:tcW w:w="2125" w:type="dxa"/>
            <w:shd w:val="clear" w:color="auto" w:fill="DFDFDF" w:themeFill="background2" w:themeFillShade="E6"/>
          </w:tcPr>
          <w:p w14:paraId="09114E9B" w14:textId="199F7353" w:rsidR="001C439B" w:rsidRPr="00E15443" w:rsidRDefault="00FC094D" w:rsidP="00FC094D">
            <w:pPr>
              <w:ind w:left="851" w:hanging="851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5</w:t>
            </w:r>
            <w:r w:rsidR="001C439B" w:rsidRPr="00E15443">
              <w:rPr>
                <w:i/>
                <w:iCs/>
                <w:color w:val="808080" w:themeColor="accent4"/>
              </w:rPr>
              <w:t>0 %</w:t>
            </w:r>
          </w:p>
        </w:tc>
      </w:tr>
      <w:tr w:rsidR="00637494" w:rsidRPr="00637494" w14:paraId="2761954B" w14:textId="77777777" w:rsidTr="00E15443">
        <w:tc>
          <w:tcPr>
            <w:tcW w:w="4869" w:type="dxa"/>
            <w:shd w:val="clear" w:color="auto" w:fill="DFDFDF" w:themeFill="background2" w:themeFillShade="E6"/>
          </w:tcPr>
          <w:p w14:paraId="26EDC50D" w14:textId="2987A4E6" w:rsidR="004428C9" w:rsidRPr="00E15443" w:rsidRDefault="00E15443" w:rsidP="00E15443">
            <w:pPr>
              <w:rPr>
                <w:i/>
                <w:iCs/>
                <w:color w:val="808080" w:themeColor="accent4"/>
              </w:rPr>
            </w:pPr>
            <w:r w:rsidRPr="00E15443">
              <w:rPr>
                <w:i/>
                <w:iCs/>
                <w:color w:val="808080" w:themeColor="accent4"/>
              </w:rPr>
              <w:t>2. ZH</w:t>
            </w:r>
          </w:p>
        </w:tc>
        <w:tc>
          <w:tcPr>
            <w:tcW w:w="1506" w:type="dxa"/>
            <w:shd w:val="clear" w:color="auto" w:fill="DFDFDF" w:themeFill="background2" w:themeFillShade="E6"/>
          </w:tcPr>
          <w:p w14:paraId="0AAD5519" w14:textId="646704BD" w:rsidR="004428C9" w:rsidRPr="00E15443" w:rsidRDefault="004428C9" w:rsidP="00FC094D">
            <w:pPr>
              <w:ind w:left="851" w:hanging="851"/>
              <w:rPr>
                <w:i/>
                <w:iCs/>
                <w:color w:val="808080" w:themeColor="accent4"/>
              </w:rPr>
            </w:pPr>
            <w:proofErr w:type="spellStart"/>
            <w:r w:rsidRPr="00E15443">
              <w:rPr>
                <w:i/>
                <w:iCs/>
                <w:color w:val="808080" w:themeColor="accent4"/>
              </w:rPr>
              <w:t>max</w:t>
            </w:r>
            <w:proofErr w:type="spellEnd"/>
            <w:r w:rsidRPr="00E15443">
              <w:rPr>
                <w:i/>
                <w:iCs/>
                <w:color w:val="808080" w:themeColor="accent4"/>
              </w:rPr>
              <w:t xml:space="preserve"> </w:t>
            </w:r>
            <w:r w:rsidR="00FC094D">
              <w:rPr>
                <w:i/>
                <w:iCs/>
                <w:color w:val="808080" w:themeColor="accent4"/>
              </w:rPr>
              <w:t>5</w:t>
            </w:r>
            <w:r w:rsidRPr="00E15443">
              <w:rPr>
                <w:i/>
                <w:iCs/>
                <w:color w:val="808080" w:themeColor="accent4"/>
              </w:rPr>
              <w:t>0 pont</w:t>
            </w:r>
          </w:p>
        </w:tc>
        <w:tc>
          <w:tcPr>
            <w:tcW w:w="2125" w:type="dxa"/>
            <w:shd w:val="clear" w:color="auto" w:fill="DFDFDF" w:themeFill="background2" w:themeFillShade="E6"/>
          </w:tcPr>
          <w:p w14:paraId="36A65D99" w14:textId="663E715D" w:rsidR="004428C9" w:rsidRPr="00E15443" w:rsidRDefault="00FC094D" w:rsidP="006F6DF8">
            <w:pPr>
              <w:ind w:left="851" w:hanging="851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5</w:t>
            </w:r>
            <w:r w:rsidR="004428C9" w:rsidRPr="00E15443">
              <w:rPr>
                <w:i/>
                <w:iCs/>
                <w:color w:val="808080" w:themeColor="accent4"/>
              </w:rPr>
              <w:t>0 %</w:t>
            </w:r>
          </w:p>
        </w:tc>
      </w:tr>
    </w:tbl>
    <w:p w14:paraId="690C9241" w14:textId="77777777" w:rsidR="0031664E" w:rsidRPr="00637494" w:rsidRDefault="0031664E" w:rsidP="006F6DF8">
      <w:pPr>
        <w:ind w:left="1559" w:hanging="851"/>
        <w:rPr>
          <w:i/>
          <w:iCs/>
        </w:rPr>
      </w:pPr>
    </w:p>
    <w:p w14:paraId="000FE5B1" w14:textId="7C10369C" w:rsidR="00594C0F" w:rsidRPr="00637494" w:rsidRDefault="00864F58" w:rsidP="003E6E3D">
      <w:pPr>
        <w:ind w:left="851" w:hanging="851"/>
      </w:pPr>
      <w:r w:rsidRPr="00637494">
        <w:rPr>
          <w:rStyle w:val="Finomkiemels"/>
          <w:b/>
          <w:bCs/>
        </w:rPr>
        <w:t>Pótlási lehetőségek módja, típusa</w:t>
      </w:r>
    </w:p>
    <w:p w14:paraId="23080A2D" w14:textId="38F118C6" w:rsidR="00C026C1" w:rsidRPr="001F4310" w:rsidRDefault="00C026C1" w:rsidP="003E6E3D">
      <w:pPr>
        <w:ind w:left="708"/>
        <w:rPr>
          <w:i/>
          <w:iCs/>
          <w:sz w:val="16"/>
          <w:szCs w:val="16"/>
        </w:rPr>
      </w:pPr>
    </w:p>
    <w:p w14:paraId="27244C3E" w14:textId="2DE032DA" w:rsidR="004348FE" w:rsidRPr="003E046B" w:rsidRDefault="007879E8" w:rsidP="003E046B">
      <w:pPr>
        <w:shd w:val="clear" w:color="auto" w:fill="DFDFDF" w:themeFill="background2" w:themeFillShade="E6"/>
      </w:pPr>
      <w:r>
        <w:t xml:space="preserve">Sikertelen vagy elmaradt zárthelyik javítási lehetősége a 15. </w:t>
      </w:r>
      <w:proofErr w:type="gramStart"/>
      <w:r>
        <w:t>héten</w:t>
      </w:r>
      <w:proofErr w:type="gramEnd"/>
      <w:r>
        <w:t xml:space="preserve"> gyakorlaton lesz. A vizsgaidőszak első hetében egyszeri alkalommal javíthatnak azok</w:t>
      </w:r>
      <w:r w:rsidR="00B65EC8">
        <w:t>,</w:t>
      </w:r>
      <w:r>
        <w:t xml:space="preserve"> akik nem </w:t>
      </w:r>
      <w:r w:rsidR="00B65EC8">
        <w:t>teljesítették a félévközi jegyet.</w:t>
      </w:r>
    </w:p>
    <w:p w14:paraId="06764F5A" w14:textId="77777777" w:rsidR="00C026C1" w:rsidRPr="00637494" w:rsidRDefault="00C026C1" w:rsidP="006F6DF8">
      <w:pPr>
        <w:ind w:left="1559" w:hanging="851"/>
        <w:rPr>
          <w:rStyle w:val="Finomkiemels"/>
          <w:b/>
          <w:bCs/>
        </w:rPr>
      </w:pPr>
    </w:p>
    <w:p w14:paraId="78D3D01D" w14:textId="6E5643B9" w:rsidR="002B1870" w:rsidRPr="00B43736" w:rsidRDefault="00232A68" w:rsidP="00B43736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>Az érdemjegy kialakításának módja %-os bontásban</w:t>
      </w:r>
      <w:r w:rsidR="004348FE" w:rsidRPr="00637494">
        <w:rPr>
          <w:rStyle w:val="Finomkiemels"/>
          <w:b/>
          <w:bCs/>
        </w:rPr>
        <w:t xml:space="preserve"> </w:t>
      </w:r>
    </w:p>
    <w:p w14:paraId="13EBD88F" w14:textId="77777777" w:rsidR="00866254" w:rsidRPr="001F4310" w:rsidRDefault="00866254" w:rsidP="00252276">
      <w:pPr>
        <w:pStyle w:val="Cmsor6"/>
      </w:pPr>
    </w:p>
    <w:tbl>
      <w:tblPr>
        <w:tblStyle w:val="Tblzatrcsosvilgos"/>
        <w:tblW w:w="5245" w:type="dxa"/>
        <w:tblInd w:w="1129" w:type="dxa"/>
        <w:tblLook w:val="04A0" w:firstRow="1" w:lastRow="0" w:firstColumn="1" w:lastColumn="0" w:noHBand="0" w:noVBand="1"/>
      </w:tblPr>
      <w:tblGrid>
        <w:gridCol w:w="1696"/>
        <w:gridCol w:w="3549"/>
      </w:tblGrid>
      <w:tr w:rsidR="000D65D2" w:rsidRPr="00637494" w14:paraId="66B75FDE" w14:textId="77777777" w:rsidTr="00027996">
        <w:tc>
          <w:tcPr>
            <w:tcW w:w="1696" w:type="dxa"/>
            <w:vAlign w:val="center"/>
          </w:tcPr>
          <w:p w14:paraId="0BAD18E8" w14:textId="34F3E4BE" w:rsidR="000D65D2" w:rsidRPr="00637494" w:rsidRDefault="000D65D2" w:rsidP="00C112FF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Érdemjegy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6C679FC" w14:textId="60B0E81C" w:rsidR="000D65D2" w:rsidRPr="00637494" w:rsidRDefault="00027996" w:rsidP="00C112FF">
            <w:pPr>
              <w:ind w:left="851" w:hanging="851"/>
              <w:jc w:val="center"/>
              <w:rPr>
                <w:b/>
                <w:bCs/>
              </w:rPr>
            </w:pPr>
            <w:r w:rsidRPr="006C6AC5">
              <w:rPr>
                <w:b/>
                <w:bCs/>
                <w:sz w:val="22"/>
              </w:rPr>
              <w:t>Teljesítmény %-ban kifejezve</w:t>
            </w:r>
          </w:p>
        </w:tc>
      </w:tr>
      <w:tr w:rsidR="00027996" w:rsidRPr="00637494" w14:paraId="5A7AC880" w14:textId="77777777" w:rsidTr="00D12069">
        <w:tc>
          <w:tcPr>
            <w:tcW w:w="1696" w:type="dxa"/>
          </w:tcPr>
          <w:p w14:paraId="23E5BA84" w14:textId="12880CDC" w:rsidR="00027996" w:rsidRPr="00637494" w:rsidRDefault="00027996" w:rsidP="00325702">
            <w:pPr>
              <w:ind w:left="851" w:hanging="851"/>
              <w:jc w:val="right"/>
            </w:pPr>
            <w:r w:rsidRPr="00637494">
              <w:t>jeles (5)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3CDC57C" w14:textId="7BE260FC" w:rsidR="00027996" w:rsidRPr="00637494" w:rsidRDefault="00027996" w:rsidP="00027996">
            <w:pPr>
              <w:ind w:left="851" w:hanging="851"/>
            </w:pPr>
            <w:r w:rsidRPr="00027996">
              <w:t>85 % …</w:t>
            </w:r>
          </w:p>
        </w:tc>
      </w:tr>
      <w:tr w:rsidR="00027996" w:rsidRPr="00637494" w14:paraId="30EB8C7B" w14:textId="77777777" w:rsidTr="00D12069">
        <w:tc>
          <w:tcPr>
            <w:tcW w:w="1696" w:type="dxa"/>
          </w:tcPr>
          <w:p w14:paraId="336AAEC4" w14:textId="0862139D" w:rsidR="00027996" w:rsidRPr="00637494" w:rsidRDefault="00027996" w:rsidP="00325702">
            <w:pPr>
              <w:ind w:left="851" w:hanging="851"/>
              <w:jc w:val="right"/>
            </w:pPr>
            <w:r w:rsidRPr="00637494">
              <w:t>jó (4)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0EA9FEC6" w14:textId="4202BF11" w:rsidR="00027996" w:rsidRPr="00637494" w:rsidRDefault="00027996" w:rsidP="00027996">
            <w:pPr>
              <w:ind w:left="851" w:hanging="851"/>
            </w:pPr>
            <w:r w:rsidRPr="00027996">
              <w:t>70 % ... 8</w:t>
            </w:r>
            <w:r w:rsidR="00EC1794">
              <w:t>5</w:t>
            </w:r>
            <w:r w:rsidRPr="00027996">
              <w:t xml:space="preserve"> %</w:t>
            </w:r>
          </w:p>
        </w:tc>
      </w:tr>
      <w:tr w:rsidR="00027996" w:rsidRPr="00637494" w14:paraId="525F9C83" w14:textId="77777777" w:rsidTr="00D12069">
        <w:tc>
          <w:tcPr>
            <w:tcW w:w="1696" w:type="dxa"/>
          </w:tcPr>
          <w:p w14:paraId="5779110A" w14:textId="359730A6" w:rsidR="00027996" w:rsidRPr="00637494" w:rsidRDefault="00027996" w:rsidP="00325702">
            <w:pPr>
              <w:ind w:left="851" w:hanging="851"/>
              <w:jc w:val="right"/>
            </w:pPr>
            <w:r w:rsidRPr="00637494">
              <w:t>közepes (3)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B066807" w14:textId="571698F2" w:rsidR="00027996" w:rsidRPr="00637494" w:rsidRDefault="00027996" w:rsidP="00027996">
            <w:pPr>
              <w:ind w:left="851" w:hanging="851"/>
            </w:pPr>
            <w:r w:rsidRPr="00027996">
              <w:t xml:space="preserve">55 % ... </w:t>
            </w:r>
            <w:r w:rsidR="00EC1794">
              <w:t>70</w:t>
            </w:r>
            <w:r w:rsidRPr="00027996">
              <w:t xml:space="preserve"> %</w:t>
            </w:r>
          </w:p>
        </w:tc>
      </w:tr>
      <w:tr w:rsidR="00027996" w:rsidRPr="00637494" w14:paraId="208D3963" w14:textId="77777777" w:rsidTr="00D12069">
        <w:tc>
          <w:tcPr>
            <w:tcW w:w="1696" w:type="dxa"/>
          </w:tcPr>
          <w:p w14:paraId="39042D80" w14:textId="04321624" w:rsidR="00027996" w:rsidRPr="00637494" w:rsidRDefault="00027996" w:rsidP="00325702">
            <w:pPr>
              <w:ind w:left="851" w:hanging="851"/>
              <w:jc w:val="right"/>
            </w:pPr>
            <w:r w:rsidRPr="00637494">
              <w:t>elégséges (2)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3C188062" w14:textId="14E08D34" w:rsidR="00027996" w:rsidRPr="00637494" w:rsidRDefault="00027996" w:rsidP="00027996">
            <w:pPr>
              <w:ind w:left="851" w:hanging="851"/>
            </w:pPr>
            <w:r w:rsidRPr="00027996">
              <w:t>40 % ... 5</w:t>
            </w:r>
            <w:r w:rsidR="00EC1794">
              <w:t>5</w:t>
            </w:r>
            <w:r w:rsidRPr="00027996">
              <w:t xml:space="preserve"> %</w:t>
            </w:r>
          </w:p>
        </w:tc>
      </w:tr>
      <w:tr w:rsidR="00027996" w:rsidRPr="00637494" w14:paraId="52D9189F" w14:textId="77777777" w:rsidTr="00D12069">
        <w:tc>
          <w:tcPr>
            <w:tcW w:w="1696" w:type="dxa"/>
          </w:tcPr>
          <w:p w14:paraId="1FED4565" w14:textId="108821A5" w:rsidR="00027996" w:rsidRPr="00637494" w:rsidRDefault="00027996" w:rsidP="00325702">
            <w:pPr>
              <w:ind w:left="851" w:hanging="851"/>
              <w:jc w:val="right"/>
            </w:pPr>
            <w:r w:rsidRPr="00637494">
              <w:t>elégtelen (1)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00BA767" w14:textId="115BB5E6" w:rsidR="00027996" w:rsidRPr="00637494" w:rsidRDefault="00027996" w:rsidP="00027996">
            <w:pPr>
              <w:ind w:left="851" w:hanging="851"/>
            </w:pPr>
            <w:r w:rsidRPr="00027996">
              <w:t>40 % alatt</w:t>
            </w:r>
          </w:p>
        </w:tc>
      </w:tr>
    </w:tbl>
    <w:p w14:paraId="74C9B02C" w14:textId="45F12163" w:rsidR="00DC3D3E" w:rsidRPr="00637494" w:rsidRDefault="002852D2" w:rsidP="006F6DF8">
      <w:pPr>
        <w:ind w:left="1559" w:hanging="851"/>
      </w:pPr>
      <w:r w:rsidRPr="00C03DBA">
        <w:t>Az egyes érdemjegyeknél megadott alsó határérték már az adott érdemjegyhez tartozik.</w:t>
      </w:r>
    </w:p>
    <w:p w14:paraId="278670CE" w14:textId="5FACDF14" w:rsidR="00EE747E" w:rsidRPr="00637494" w:rsidRDefault="00EE747E" w:rsidP="00DF6D4B"/>
    <w:p w14:paraId="3C1311BE" w14:textId="3F16164D" w:rsidR="009B4F16" w:rsidRPr="00E04D64" w:rsidRDefault="00E04D64" w:rsidP="00A76CD9">
      <w:pPr>
        <w:pStyle w:val="Cmsor2"/>
        <w:numPr>
          <w:ilvl w:val="0"/>
          <w:numId w:val="25"/>
        </w:numPr>
        <w:rPr>
          <w:b/>
          <w:bCs/>
        </w:rPr>
      </w:pPr>
      <w:r w:rsidRPr="00E04D64">
        <w:rPr>
          <w:b/>
          <w:bCs/>
        </w:rPr>
        <w:t>I</w:t>
      </w:r>
      <w:r w:rsidR="009B4F16" w:rsidRPr="00E04D64">
        <w:rPr>
          <w:b/>
          <w:bCs/>
        </w:rPr>
        <w:t>rodalom</w:t>
      </w:r>
    </w:p>
    <w:p w14:paraId="0A6DC4B0" w14:textId="77777777" w:rsidR="00B17FC9" w:rsidRDefault="00B17FC9" w:rsidP="00E2094B">
      <w:pPr>
        <w:rPr>
          <w:rStyle w:val="Finomkiemels"/>
          <w:b/>
          <w:bCs/>
        </w:rPr>
      </w:pPr>
    </w:p>
    <w:p w14:paraId="4B2C05C3" w14:textId="64C524EC" w:rsidR="004348FE" w:rsidRPr="00D14E4B" w:rsidRDefault="004348FE" w:rsidP="004C1211">
      <w:pPr>
        <w:pStyle w:val="Cmsor5"/>
        <w:rPr>
          <w:b/>
          <w:bCs/>
          <w:color w:val="auto"/>
          <w:u w:val="single"/>
        </w:rPr>
      </w:pPr>
      <w:r w:rsidRPr="00D14E4B">
        <w:rPr>
          <w:b/>
          <w:bCs/>
          <w:color w:val="auto"/>
          <w:u w:val="single"/>
        </w:rPr>
        <w:t>Kötelező irodalom és elérhetősége</w:t>
      </w:r>
    </w:p>
    <w:p w14:paraId="72E5EEFE" w14:textId="6D796D9D" w:rsidR="004348FE" w:rsidRPr="00637494" w:rsidRDefault="004348FE" w:rsidP="00273A94">
      <w:pPr>
        <w:rPr>
          <w:rFonts w:cstheme="minorHAnsi"/>
        </w:rPr>
      </w:pPr>
      <w:r w:rsidRPr="00637494">
        <w:rPr>
          <w:rFonts w:cstheme="minorHAnsi"/>
        </w:rPr>
        <w:t>[1</w:t>
      </w:r>
      <w:r w:rsidR="00B17FC9">
        <w:rPr>
          <w:rFonts w:cstheme="minorHAnsi"/>
        </w:rPr>
        <w:t>.</w:t>
      </w:r>
      <w:r w:rsidRPr="00637494">
        <w:rPr>
          <w:rFonts w:cstheme="minorHAnsi"/>
        </w:rPr>
        <w:t xml:space="preserve">] </w:t>
      </w:r>
      <w:r w:rsidR="00C81F4C" w:rsidRPr="00C81F4C">
        <w:rPr>
          <w:rFonts w:cstheme="minorHAnsi"/>
        </w:rPr>
        <w:t>Finomfelületi megmunkálások 1</w:t>
      </w:r>
    </w:p>
    <w:p w14:paraId="7A0E685A" w14:textId="0DEF4543" w:rsidR="004348FE" w:rsidRDefault="004348FE" w:rsidP="004348FE">
      <w:r w:rsidRPr="00273A94">
        <w:rPr>
          <w:rFonts w:cstheme="minorHAnsi"/>
        </w:rPr>
        <w:t>[2</w:t>
      </w:r>
      <w:r w:rsidR="00B17FC9" w:rsidRPr="00273A94">
        <w:rPr>
          <w:rFonts w:cstheme="minorHAnsi"/>
        </w:rPr>
        <w:t>.</w:t>
      </w:r>
      <w:r w:rsidRPr="00273A94">
        <w:rPr>
          <w:rFonts w:cstheme="minorHAnsi"/>
        </w:rPr>
        <w:t xml:space="preserve">] </w:t>
      </w:r>
      <w:r w:rsidR="00C81F4C">
        <w:rPr>
          <w:rFonts w:cstheme="minorHAnsi"/>
        </w:rPr>
        <w:t>Finomfelületi megmunkálások 2</w:t>
      </w:r>
    </w:p>
    <w:p w14:paraId="0960FD3F" w14:textId="511F69BB" w:rsidR="00C81F4C" w:rsidRPr="00273A94" w:rsidRDefault="00C81F4C" w:rsidP="00C81F4C">
      <w:r>
        <w:rPr>
          <w:rFonts w:cstheme="minorHAnsi"/>
        </w:rPr>
        <w:t>[3</w:t>
      </w:r>
      <w:r w:rsidRPr="00273A94">
        <w:rPr>
          <w:rFonts w:cstheme="minorHAnsi"/>
        </w:rPr>
        <w:t xml:space="preserve">.] </w:t>
      </w:r>
      <w:r w:rsidRPr="00C81F4C">
        <w:t>Vízsugaras vágás</w:t>
      </w:r>
    </w:p>
    <w:p w14:paraId="5E5E7AFA" w14:textId="3641725A" w:rsidR="00C81F4C" w:rsidRPr="00273A94" w:rsidRDefault="00C81F4C" w:rsidP="00C81F4C">
      <w:r>
        <w:rPr>
          <w:rFonts w:cstheme="minorHAnsi"/>
        </w:rPr>
        <w:t>[4</w:t>
      </w:r>
      <w:r w:rsidRPr="00273A94">
        <w:rPr>
          <w:rFonts w:cstheme="minorHAnsi"/>
        </w:rPr>
        <w:t xml:space="preserve">.] </w:t>
      </w:r>
      <w:r w:rsidRPr="00C81F4C">
        <w:t>Lézersugaras vágás</w:t>
      </w:r>
    </w:p>
    <w:p w14:paraId="5C02E356" w14:textId="0E7878D6" w:rsidR="00C81F4C" w:rsidRPr="00273A94" w:rsidRDefault="00C81F4C" w:rsidP="00C81F4C">
      <w:r>
        <w:rPr>
          <w:rFonts w:cstheme="minorHAnsi"/>
        </w:rPr>
        <w:t>[5</w:t>
      </w:r>
      <w:r w:rsidRPr="00273A94">
        <w:rPr>
          <w:rFonts w:cstheme="minorHAnsi"/>
        </w:rPr>
        <w:t xml:space="preserve">.] </w:t>
      </w:r>
      <w:r w:rsidRPr="00C81F4C">
        <w:t>Szikraforgácsolás</w:t>
      </w:r>
    </w:p>
    <w:p w14:paraId="4EFB8F2D" w14:textId="7A9C81F4" w:rsidR="00C81F4C" w:rsidRPr="00273A94" w:rsidRDefault="000645E3" w:rsidP="00C81F4C">
      <w:r>
        <w:rPr>
          <w:rFonts w:cstheme="minorHAnsi"/>
        </w:rPr>
        <w:t>[6</w:t>
      </w:r>
      <w:r w:rsidR="00C81F4C" w:rsidRPr="00273A94">
        <w:rPr>
          <w:rFonts w:cstheme="minorHAnsi"/>
        </w:rPr>
        <w:t xml:space="preserve">.] </w:t>
      </w:r>
      <w:r w:rsidR="00F5173A" w:rsidRPr="00F5173A">
        <w:t>Elektrokémiai anyagmegmunkálások</w:t>
      </w:r>
    </w:p>
    <w:p w14:paraId="465E741C" w14:textId="1DB48C13" w:rsidR="00C81F4C" w:rsidRPr="00273A94" w:rsidRDefault="00C81F4C" w:rsidP="00C81F4C">
      <w:r w:rsidRPr="00273A94">
        <w:rPr>
          <w:rFonts w:cstheme="minorHAnsi"/>
        </w:rPr>
        <w:t>[</w:t>
      </w:r>
      <w:r w:rsidR="00F5277C">
        <w:rPr>
          <w:rFonts w:cstheme="minorHAnsi"/>
        </w:rPr>
        <w:t>7</w:t>
      </w:r>
      <w:r w:rsidRPr="00273A94">
        <w:rPr>
          <w:rFonts w:cstheme="minorHAnsi"/>
        </w:rPr>
        <w:t xml:space="preserve">.] </w:t>
      </w:r>
      <w:r w:rsidR="00F5277C" w:rsidRPr="00F5277C">
        <w:t>Kémiai anyagmegmunkálás</w:t>
      </w:r>
    </w:p>
    <w:p w14:paraId="577B856E" w14:textId="23730C78" w:rsidR="00C81F4C" w:rsidRPr="00273A94" w:rsidRDefault="00C81F4C" w:rsidP="00C81F4C">
      <w:r w:rsidRPr="00273A94">
        <w:rPr>
          <w:rFonts w:cstheme="minorHAnsi"/>
        </w:rPr>
        <w:t>[</w:t>
      </w:r>
      <w:r w:rsidR="00F5277C">
        <w:rPr>
          <w:rFonts w:cstheme="minorHAnsi"/>
        </w:rPr>
        <w:t>8</w:t>
      </w:r>
      <w:r w:rsidRPr="00273A94">
        <w:rPr>
          <w:rFonts w:cstheme="minorHAnsi"/>
        </w:rPr>
        <w:t xml:space="preserve">.] </w:t>
      </w:r>
      <w:r w:rsidR="00F5277C" w:rsidRPr="00F5277C">
        <w:t>Porkohászat</w:t>
      </w:r>
    </w:p>
    <w:p w14:paraId="3E7E8D8E" w14:textId="4373F8AA" w:rsidR="00C81F4C" w:rsidRDefault="00C81F4C" w:rsidP="00C81F4C">
      <w:r w:rsidRPr="00273A94">
        <w:rPr>
          <w:rFonts w:cstheme="minorHAnsi"/>
        </w:rPr>
        <w:t>[</w:t>
      </w:r>
      <w:r w:rsidR="007879E8">
        <w:rPr>
          <w:rFonts w:cstheme="minorHAnsi"/>
        </w:rPr>
        <w:t>9</w:t>
      </w:r>
      <w:r w:rsidRPr="00273A94">
        <w:rPr>
          <w:rFonts w:cstheme="minorHAnsi"/>
        </w:rPr>
        <w:t xml:space="preserve">.] </w:t>
      </w:r>
      <w:r w:rsidR="007879E8">
        <w:t xml:space="preserve">Felület </w:t>
      </w:r>
      <w:proofErr w:type="spellStart"/>
      <w:r w:rsidR="007879E8">
        <w:t>bevonatoló</w:t>
      </w:r>
      <w:proofErr w:type="spellEnd"/>
      <w:r w:rsidR="007879E8">
        <w:t xml:space="preserve"> eljárások</w:t>
      </w:r>
    </w:p>
    <w:p w14:paraId="53176FB8" w14:textId="77777777" w:rsidR="00C82246" w:rsidRPr="00273A94" w:rsidRDefault="00C82246" w:rsidP="00C81F4C"/>
    <w:p w14:paraId="4525B724" w14:textId="1B87CDF6" w:rsidR="00C82246" w:rsidRDefault="00C82246" w:rsidP="00C82246">
      <w:pPr>
        <w:jc w:val="left"/>
        <w:rPr>
          <w:rFonts w:cstheme="minorHAnsi"/>
        </w:rPr>
      </w:pPr>
      <w:r>
        <w:t>Elérhetőségek:</w:t>
      </w:r>
      <w:r>
        <w:br/>
        <w:t>egyetemi hálózat:</w:t>
      </w:r>
      <w:r w:rsidRPr="004F4F58">
        <w:rPr>
          <w:rFonts w:cstheme="minorHAnsi"/>
        </w:rPr>
        <w:t xml:space="preserve"> </w:t>
      </w:r>
      <w:hyperlink r:id="rId8" w:history="1">
        <w:r w:rsidRPr="00462CB7">
          <w:rPr>
            <w:rStyle w:val="Hiperhivatkozs"/>
            <w:rFonts w:cstheme="minorHAnsi"/>
          </w:rPr>
          <w:t>\\witch.mik.pte.hu\oktatas\Gepeszmernok_Tanszek\Meiszterics_Zoltan\Speciális_technológiák\Előadás\*</w:t>
        </w:r>
      </w:hyperlink>
    </w:p>
    <w:p w14:paraId="52EFBCFD" w14:textId="77777777" w:rsidR="00C82246" w:rsidRDefault="00C82246" w:rsidP="00C82246">
      <w:pPr>
        <w:jc w:val="left"/>
      </w:pPr>
      <w:proofErr w:type="spellStart"/>
      <w:r>
        <w:t>Teams</w:t>
      </w:r>
      <w:proofErr w:type="spellEnd"/>
      <w:r>
        <w:t xml:space="preserve"> előadás csoport</w:t>
      </w:r>
    </w:p>
    <w:p w14:paraId="70FF639D" w14:textId="3869CDA4" w:rsidR="00B17FC9" w:rsidRDefault="00B17FC9" w:rsidP="004C1211">
      <w:pPr>
        <w:pStyle w:val="Cmsor5"/>
        <w:rPr>
          <w:rStyle w:val="Finomkiemels"/>
          <w:b/>
          <w:bCs/>
        </w:rPr>
      </w:pPr>
    </w:p>
    <w:p w14:paraId="238BB60F" w14:textId="717D5A55" w:rsidR="004348FE" w:rsidRPr="00D14E4B" w:rsidRDefault="004348FE" w:rsidP="004C1211">
      <w:pPr>
        <w:pStyle w:val="Cmsor5"/>
        <w:rPr>
          <w:b/>
          <w:bCs/>
          <w:color w:val="auto"/>
          <w:u w:val="single"/>
        </w:rPr>
      </w:pPr>
      <w:r w:rsidRPr="00D14E4B">
        <w:rPr>
          <w:b/>
          <w:bCs/>
          <w:color w:val="auto"/>
          <w:u w:val="single"/>
        </w:rPr>
        <w:t>Ajánlott irodalom és elérhetősége</w:t>
      </w:r>
    </w:p>
    <w:p w14:paraId="41D42322" w14:textId="0109A4A1" w:rsidR="004348FE" w:rsidRPr="00637494" w:rsidRDefault="004348FE" w:rsidP="004348FE">
      <w:pPr>
        <w:rPr>
          <w:rFonts w:cstheme="minorHAnsi"/>
        </w:rPr>
      </w:pPr>
      <w:r w:rsidRPr="00637494">
        <w:rPr>
          <w:rFonts w:cstheme="minorHAnsi"/>
        </w:rPr>
        <w:t>[</w:t>
      </w:r>
      <w:r w:rsidR="00B65EC8">
        <w:rPr>
          <w:rFonts w:cstheme="minorHAnsi"/>
        </w:rPr>
        <w:t>10</w:t>
      </w:r>
      <w:r w:rsidR="00B17FC9">
        <w:rPr>
          <w:rFonts w:cstheme="minorHAnsi"/>
        </w:rPr>
        <w:t>.</w:t>
      </w:r>
      <w:r w:rsidRPr="00637494">
        <w:rPr>
          <w:rFonts w:cstheme="minorHAnsi"/>
        </w:rPr>
        <w:t>]</w:t>
      </w:r>
      <w:r w:rsidR="00B0157E">
        <w:rPr>
          <w:rFonts w:cstheme="minorHAnsi"/>
        </w:rPr>
        <w:t xml:space="preserve"> </w:t>
      </w:r>
      <w:proofErr w:type="spellStart"/>
      <w:r w:rsidR="00B0157E">
        <w:t>Kodácsy</w:t>
      </w:r>
      <w:proofErr w:type="spellEnd"/>
      <w:r w:rsidR="00B0157E">
        <w:t xml:space="preserve">-Szabó: Finomfelületi és különleges megmunkálások, </w:t>
      </w:r>
      <w:r w:rsidR="00B0157E">
        <w:rPr>
          <w:szCs w:val="24"/>
        </w:rPr>
        <w:t>Kecskeméti Főiskola, 1995</w:t>
      </w:r>
    </w:p>
    <w:p w14:paraId="0254A659" w14:textId="787F56A7" w:rsidR="004348FE" w:rsidRPr="00637494" w:rsidRDefault="004348FE" w:rsidP="004348FE">
      <w:pPr>
        <w:rPr>
          <w:rFonts w:cstheme="minorHAnsi"/>
        </w:rPr>
      </w:pPr>
      <w:r w:rsidRPr="00637494">
        <w:rPr>
          <w:rFonts w:cstheme="minorHAnsi"/>
        </w:rPr>
        <w:t>[</w:t>
      </w:r>
      <w:r w:rsidR="00B65EC8">
        <w:rPr>
          <w:rFonts w:cstheme="minorHAnsi"/>
        </w:rPr>
        <w:t>11</w:t>
      </w:r>
      <w:r w:rsidR="00B17FC9">
        <w:rPr>
          <w:rFonts w:cstheme="minorHAnsi"/>
        </w:rPr>
        <w:t>.</w:t>
      </w:r>
      <w:r w:rsidRPr="00637494">
        <w:rPr>
          <w:rFonts w:cstheme="minorHAnsi"/>
        </w:rPr>
        <w:t xml:space="preserve">] </w:t>
      </w:r>
      <w:r w:rsidR="00B0157E">
        <w:t>Igaz Jenő Pintér József: Forgácsoló megmunkálás III., Nemzeti Tankönyvkiadó, Budapest 1995</w:t>
      </w:r>
    </w:p>
    <w:p w14:paraId="7D51D980" w14:textId="14F8BF22" w:rsidR="004348FE" w:rsidRPr="00B43736" w:rsidRDefault="004348FE" w:rsidP="00B43736">
      <w:pPr>
        <w:rPr>
          <w:rFonts w:cstheme="minorHAnsi"/>
        </w:rPr>
      </w:pPr>
      <w:r w:rsidRPr="00637494">
        <w:rPr>
          <w:rFonts w:cstheme="minorHAnsi"/>
        </w:rPr>
        <w:t>[</w:t>
      </w:r>
      <w:r w:rsidR="00B65EC8">
        <w:rPr>
          <w:rFonts w:cstheme="minorHAnsi"/>
        </w:rPr>
        <w:t>12</w:t>
      </w:r>
      <w:r w:rsidR="00B17FC9">
        <w:rPr>
          <w:rFonts w:cstheme="minorHAnsi"/>
        </w:rPr>
        <w:t>.</w:t>
      </w:r>
      <w:r w:rsidRPr="00637494">
        <w:rPr>
          <w:rFonts w:cstheme="minorHAnsi"/>
        </w:rPr>
        <w:t>]</w:t>
      </w:r>
      <w:r w:rsidR="00B0157E">
        <w:rPr>
          <w:rFonts w:cstheme="minorHAnsi"/>
        </w:rPr>
        <w:t xml:space="preserve"> </w:t>
      </w:r>
      <w:r w:rsidR="00B0157E">
        <w:t>Gépipari technológusok zsebkönyve, Műszaki könyvkiadó, Budapest 1979</w:t>
      </w:r>
    </w:p>
    <w:sectPr w:rsidR="004348FE" w:rsidRPr="00B43736" w:rsidSect="001F4310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A8A71" w14:textId="77777777" w:rsidR="00BE64CB" w:rsidRDefault="00BE64CB" w:rsidP="00AD4BC7">
      <w:r>
        <w:separator/>
      </w:r>
    </w:p>
  </w:endnote>
  <w:endnote w:type="continuationSeparator" w:id="0">
    <w:p w14:paraId="0F8FDE43" w14:textId="77777777" w:rsidR="00BE64CB" w:rsidRDefault="00BE64CB" w:rsidP="00AD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8727360"/>
      <w:docPartObj>
        <w:docPartGallery w:val="Page Numbers (Bottom of Page)"/>
        <w:docPartUnique/>
      </w:docPartObj>
    </w:sdtPr>
    <w:sdtEndPr/>
    <w:sdtContent>
      <w:p w14:paraId="1B01C7D9" w14:textId="01886B27" w:rsidR="005F7E4B" w:rsidRDefault="005F7E4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529">
          <w:rPr>
            <w:noProof/>
          </w:rPr>
          <w:t>1</w:t>
        </w:r>
        <w:r>
          <w:fldChar w:fldCharType="end"/>
        </w:r>
      </w:p>
    </w:sdtContent>
  </w:sdt>
  <w:p w14:paraId="1B01C7DA" w14:textId="77777777" w:rsidR="005F7E4B" w:rsidRDefault="005F7E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68E87" w14:textId="77777777" w:rsidR="00BE64CB" w:rsidRDefault="00BE64CB" w:rsidP="00AD4BC7">
      <w:r>
        <w:separator/>
      </w:r>
    </w:p>
  </w:footnote>
  <w:footnote w:type="continuationSeparator" w:id="0">
    <w:p w14:paraId="57CFBF6D" w14:textId="77777777" w:rsidR="00BE64CB" w:rsidRDefault="00BE64CB" w:rsidP="00AD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E53"/>
    <w:multiLevelType w:val="hybridMultilevel"/>
    <w:tmpl w:val="3D26565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428ED"/>
    <w:multiLevelType w:val="hybridMultilevel"/>
    <w:tmpl w:val="99560D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726"/>
    <w:multiLevelType w:val="hybridMultilevel"/>
    <w:tmpl w:val="E3D02C72"/>
    <w:lvl w:ilvl="0" w:tplc="3A1E2376">
      <w:start w:val="1"/>
      <w:numFmt w:val="decimal"/>
      <w:lvlText w:val="%1."/>
      <w:lvlJc w:val="left"/>
      <w:pPr>
        <w:ind w:left="1777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497" w:hanging="360"/>
      </w:pPr>
    </w:lvl>
    <w:lvl w:ilvl="2" w:tplc="040E001B" w:tentative="1">
      <w:start w:val="1"/>
      <w:numFmt w:val="lowerRoman"/>
      <w:lvlText w:val="%3."/>
      <w:lvlJc w:val="right"/>
      <w:pPr>
        <w:ind w:left="3217" w:hanging="180"/>
      </w:pPr>
    </w:lvl>
    <w:lvl w:ilvl="3" w:tplc="040E000F" w:tentative="1">
      <w:start w:val="1"/>
      <w:numFmt w:val="decimal"/>
      <w:lvlText w:val="%4."/>
      <w:lvlJc w:val="left"/>
      <w:pPr>
        <w:ind w:left="3937" w:hanging="360"/>
      </w:pPr>
    </w:lvl>
    <w:lvl w:ilvl="4" w:tplc="040E0019" w:tentative="1">
      <w:start w:val="1"/>
      <w:numFmt w:val="lowerLetter"/>
      <w:lvlText w:val="%5."/>
      <w:lvlJc w:val="left"/>
      <w:pPr>
        <w:ind w:left="4657" w:hanging="360"/>
      </w:pPr>
    </w:lvl>
    <w:lvl w:ilvl="5" w:tplc="040E001B" w:tentative="1">
      <w:start w:val="1"/>
      <w:numFmt w:val="lowerRoman"/>
      <w:lvlText w:val="%6."/>
      <w:lvlJc w:val="right"/>
      <w:pPr>
        <w:ind w:left="5377" w:hanging="180"/>
      </w:pPr>
    </w:lvl>
    <w:lvl w:ilvl="6" w:tplc="040E000F" w:tentative="1">
      <w:start w:val="1"/>
      <w:numFmt w:val="decimal"/>
      <w:lvlText w:val="%7."/>
      <w:lvlJc w:val="left"/>
      <w:pPr>
        <w:ind w:left="6097" w:hanging="360"/>
      </w:pPr>
    </w:lvl>
    <w:lvl w:ilvl="7" w:tplc="040E0019" w:tentative="1">
      <w:start w:val="1"/>
      <w:numFmt w:val="lowerLetter"/>
      <w:lvlText w:val="%8."/>
      <w:lvlJc w:val="left"/>
      <w:pPr>
        <w:ind w:left="6817" w:hanging="360"/>
      </w:pPr>
    </w:lvl>
    <w:lvl w:ilvl="8" w:tplc="040E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0BD51A80"/>
    <w:multiLevelType w:val="hybridMultilevel"/>
    <w:tmpl w:val="3C760256"/>
    <w:lvl w:ilvl="0" w:tplc="29420D44">
      <w:start w:val="20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926E63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DF0658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48360A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63F44"/>
    <w:multiLevelType w:val="hybridMultilevel"/>
    <w:tmpl w:val="7E88C026"/>
    <w:lvl w:ilvl="0" w:tplc="5BF8C1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24E50"/>
    <w:multiLevelType w:val="hybridMultilevel"/>
    <w:tmpl w:val="7EBEA1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53729"/>
    <w:multiLevelType w:val="multilevel"/>
    <w:tmpl w:val="B8A2C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0" w15:restartNumberingAfterBreak="0">
    <w:nsid w:val="20D411CC"/>
    <w:multiLevelType w:val="hybridMultilevel"/>
    <w:tmpl w:val="D3FE3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E2EAF"/>
    <w:multiLevelType w:val="multilevel"/>
    <w:tmpl w:val="6E3EE024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Theme="minorHAnsi" w:hAnsiTheme="minorHAnsi" w:hint="default"/>
        <w:sz w:val="22"/>
      </w:rPr>
    </w:lvl>
  </w:abstractNum>
  <w:abstractNum w:abstractNumId="12" w15:restartNumberingAfterBreak="0">
    <w:nsid w:val="24186166"/>
    <w:multiLevelType w:val="hybridMultilevel"/>
    <w:tmpl w:val="876813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DD43E1"/>
    <w:multiLevelType w:val="multilevel"/>
    <w:tmpl w:val="B8A2CD02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89" w:hanging="1800"/>
      </w:pPr>
      <w:rPr>
        <w:rFonts w:hint="default"/>
      </w:rPr>
    </w:lvl>
  </w:abstractNum>
  <w:abstractNum w:abstractNumId="14" w15:restartNumberingAfterBreak="0">
    <w:nsid w:val="40831803"/>
    <w:multiLevelType w:val="hybridMultilevel"/>
    <w:tmpl w:val="D3D2B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F723D"/>
    <w:multiLevelType w:val="hybridMultilevel"/>
    <w:tmpl w:val="D32A762E"/>
    <w:lvl w:ilvl="0" w:tplc="CC58F5A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C301C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71FE5"/>
    <w:multiLevelType w:val="hybridMultilevel"/>
    <w:tmpl w:val="81EC9BF4"/>
    <w:lvl w:ilvl="0" w:tplc="5DBA3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22726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03736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0" w15:restartNumberingAfterBreak="0">
    <w:nsid w:val="66CD21EA"/>
    <w:multiLevelType w:val="hybridMultilevel"/>
    <w:tmpl w:val="0B96D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C3F67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6D1A4C45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B7F6B"/>
    <w:multiLevelType w:val="hybridMultilevel"/>
    <w:tmpl w:val="E3D02C72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71D724A4"/>
    <w:multiLevelType w:val="hybridMultilevel"/>
    <w:tmpl w:val="4EE65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D1059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7" w15:restartNumberingAfterBreak="0">
    <w:nsid w:val="7D917446"/>
    <w:multiLevelType w:val="hybridMultilevel"/>
    <w:tmpl w:val="C520D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2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16"/>
  </w:num>
  <w:num w:numId="9">
    <w:abstractNumId w:val="18"/>
  </w:num>
  <w:num w:numId="10">
    <w:abstractNumId w:val="22"/>
  </w:num>
  <w:num w:numId="11">
    <w:abstractNumId w:val="27"/>
  </w:num>
  <w:num w:numId="12">
    <w:abstractNumId w:val="24"/>
  </w:num>
  <w:num w:numId="13">
    <w:abstractNumId w:val="3"/>
  </w:num>
  <w:num w:numId="14">
    <w:abstractNumId w:val="0"/>
  </w:num>
  <w:num w:numId="15">
    <w:abstractNumId w:val="11"/>
  </w:num>
  <w:num w:numId="16">
    <w:abstractNumId w:val="9"/>
  </w:num>
  <w:num w:numId="17">
    <w:abstractNumId w:val="13"/>
  </w:num>
  <w:num w:numId="18">
    <w:abstractNumId w:val="15"/>
  </w:num>
  <w:num w:numId="19">
    <w:abstractNumId w:val="26"/>
  </w:num>
  <w:num w:numId="20">
    <w:abstractNumId w:val="19"/>
  </w:num>
  <w:num w:numId="21">
    <w:abstractNumId w:val="21"/>
  </w:num>
  <w:num w:numId="22">
    <w:abstractNumId w:val="7"/>
  </w:num>
  <w:num w:numId="23">
    <w:abstractNumId w:val="14"/>
  </w:num>
  <w:num w:numId="24">
    <w:abstractNumId w:val="12"/>
  </w:num>
  <w:num w:numId="25">
    <w:abstractNumId w:val="8"/>
  </w:num>
  <w:num w:numId="26">
    <w:abstractNumId w:val="17"/>
  </w:num>
  <w:num w:numId="27">
    <w:abstractNumId w:val="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CC"/>
    <w:rsid w:val="00007075"/>
    <w:rsid w:val="000111FE"/>
    <w:rsid w:val="000161C0"/>
    <w:rsid w:val="00022F7F"/>
    <w:rsid w:val="00023F6C"/>
    <w:rsid w:val="000263D0"/>
    <w:rsid w:val="000272A6"/>
    <w:rsid w:val="00027996"/>
    <w:rsid w:val="000308CD"/>
    <w:rsid w:val="00034B7B"/>
    <w:rsid w:val="00052842"/>
    <w:rsid w:val="0005459A"/>
    <w:rsid w:val="00055E0B"/>
    <w:rsid w:val="00064593"/>
    <w:rsid w:val="000645E3"/>
    <w:rsid w:val="00065780"/>
    <w:rsid w:val="00077728"/>
    <w:rsid w:val="00085F17"/>
    <w:rsid w:val="000948A6"/>
    <w:rsid w:val="000976E2"/>
    <w:rsid w:val="000A2AEB"/>
    <w:rsid w:val="000A37C1"/>
    <w:rsid w:val="000A7F93"/>
    <w:rsid w:val="000B0639"/>
    <w:rsid w:val="000B7B95"/>
    <w:rsid w:val="000C00CA"/>
    <w:rsid w:val="000C4323"/>
    <w:rsid w:val="000C72BC"/>
    <w:rsid w:val="000D65D2"/>
    <w:rsid w:val="000F0177"/>
    <w:rsid w:val="000F3BDC"/>
    <w:rsid w:val="000F6A91"/>
    <w:rsid w:val="00110D27"/>
    <w:rsid w:val="00117AF0"/>
    <w:rsid w:val="00120708"/>
    <w:rsid w:val="00123E52"/>
    <w:rsid w:val="00127634"/>
    <w:rsid w:val="00131A69"/>
    <w:rsid w:val="00165402"/>
    <w:rsid w:val="00172E49"/>
    <w:rsid w:val="001777AD"/>
    <w:rsid w:val="00182A60"/>
    <w:rsid w:val="00183256"/>
    <w:rsid w:val="00186BA4"/>
    <w:rsid w:val="001A4BE8"/>
    <w:rsid w:val="001B050E"/>
    <w:rsid w:val="001B57F9"/>
    <w:rsid w:val="001C439B"/>
    <w:rsid w:val="001C7AF2"/>
    <w:rsid w:val="001D488A"/>
    <w:rsid w:val="001F4310"/>
    <w:rsid w:val="001F4DAD"/>
    <w:rsid w:val="002031EE"/>
    <w:rsid w:val="002038B8"/>
    <w:rsid w:val="00206634"/>
    <w:rsid w:val="00207007"/>
    <w:rsid w:val="00223DDB"/>
    <w:rsid w:val="00232A68"/>
    <w:rsid w:val="00252276"/>
    <w:rsid w:val="00256B69"/>
    <w:rsid w:val="00261943"/>
    <w:rsid w:val="00273A83"/>
    <w:rsid w:val="00273A94"/>
    <w:rsid w:val="00283F7B"/>
    <w:rsid w:val="002852D2"/>
    <w:rsid w:val="002A1E0F"/>
    <w:rsid w:val="002A5D34"/>
    <w:rsid w:val="002B1870"/>
    <w:rsid w:val="002B4226"/>
    <w:rsid w:val="002C33DD"/>
    <w:rsid w:val="002C606B"/>
    <w:rsid w:val="002D77AE"/>
    <w:rsid w:val="002F03A1"/>
    <w:rsid w:val="002F61F2"/>
    <w:rsid w:val="00301426"/>
    <w:rsid w:val="00305AFF"/>
    <w:rsid w:val="003138E8"/>
    <w:rsid w:val="003143C3"/>
    <w:rsid w:val="0031664E"/>
    <w:rsid w:val="00325702"/>
    <w:rsid w:val="00337559"/>
    <w:rsid w:val="00350779"/>
    <w:rsid w:val="003563A3"/>
    <w:rsid w:val="00396EB7"/>
    <w:rsid w:val="003A23E0"/>
    <w:rsid w:val="003A57DC"/>
    <w:rsid w:val="003B554A"/>
    <w:rsid w:val="003B639F"/>
    <w:rsid w:val="003B7E34"/>
    <w:rsid w:val="003D3495"/>
    <w:rsid w:val="003E046B"/>
    <w:rsid w:val="003E6E3D"/>
    <w:rsid w:val="0040244E"/>
    <w:rsid w:val="004045C9"/>
    <w:rsid w:val="00415AE4"/>
    <w:rsid w:val="004223C6"/>
    <w:rsid w:val="00430B31"/>
    <w:rsid w:val="004348FE"/>
    <w:rsid w:val="00441689"/>
    <w:rsid w:val="004428C9"/>
    <w:rsid w:val="0044290E"/>
    <w:rsid w:val="00444A6F"/>
    <w:rsid w:val="00445928"/>
    <w:rsid w:val="004609C8"/>
    <w:rsid w:val="00467A06"/>
    <w:rsid w:val="004739D5"/>
    <w:rsid w:val="00484B98"/>
    <w:rsid w:val="004A4EA6"/>
    <w:rsid w:val="004B7E0A"/>
    <w:rsid w:val="004C1211"/>
    <w:rsid w:val="004C2A6B"/>
    <w:rsid w:val="004D08E3"/>
    <w:rsid w:val="004D2170"/>
    <w:rsid w:val="004D5879"/>
    <w:rsid w:val="004E4D10"/>
    <w:rsid w:val="004F5760"/>
    <w:rsid w:val="0050293F"/>
    <w:rsid w:val="00510EB7"/>
    <w:rsid w:val="00515A1A"/>
    <w:rsid w:val="00516444"/>
    <w:rsid w:val="005259E6"/>
    <w:rsid w:val="00547C1C"/>
    <w:rsid w:val="00555E44"/>
    <w:rsid w:val="00576376"/>
    <w:rsid w:val="00593342"/>
    <w:rsid w:val="00594C0F"/>
    <w:rsid w:val="005A6102"/>
    <w:rsid w:val="005A6C34"/>
    <w:rsid w:val="005C08F1"/>
    <w:rsid w:val="005C4744"/>
    <w:rsid w:val="005D147A"/>
    <w:rsid w:val="005D458B"/>
    <w:rsid w:val="005E007F"/>
    <w:rsid w:val="005E2090"/>
    <w:rsid w:val="005F64D3"/>
    <w:rsid w:val="005F7E4B"/>
    <w:rsid w:val="00612830"/>
    <w:rsid w:val="006129C1"/>
    <w:rsid w:val="00612D42"/>
    <w:rsid w:val="00613F75"/>
    <w:rsid w:val="00615C88"/>
    <w:rsid w:val="006272C0"/>
    <w:rsid w:val="0063460E"/>
    <w:rsid w:val="00637494"/>
    <w:rsid w:val="006434C7"/>
    <w:rsid w:val="00647A74"/>
    <w:rsid w:val="006502A5"/>
    <w:rsid w:val="00651BA8"/>
    <w:rsid w:val="00654D13"/>
    <w:rsid w:val="00657455"/>
    <w:rsid w:val="00660B54"/>
    <w:rsid w:val="00663E75"/>
    <w:rsid w:val="006643D3"/>
    <w:rsid w:val="00670FBF"/>
    <w:rsid w:val="006721FF"/>
    <w:rsid w:val="00680DFF"/>
    <w:rsid w:val="00691757"/>
    <w:rsid w:val="00691F2A"/>
    <w:rsid w:val="006972DA"/>
    <w:rsid w:val="006B1184"/>
    <w:rsid w:val="006B22C0"/>
    <w:rsid w:val="006C3773"/>
    <w:rsid w:val="006C3DD1"/>
    <w:rsid w:val="006C78B2"/>
    <w:rsid w:val="006D6D10"/>
    <w:rsid w:val="006E714B"/>
    <w:rsid w:val="006F32CA"/>
    <w:rsid w:val="006F6DF8"/>
    <w:rsid w:val="007001DB"/>
    <w:rsid w:val="00704915"/>
    <w:rsid w:val="00711DC2"/>
    <w:rsid w:val="00720EAD"/>
    <w:rsid w:val="00721F29"/>
    <w:rsid w:val="007228ED"/>
    <w:rsid w:val="00722C34"/>
    <w:rsid w:val="00735164"/>
    <w:rsid w:val="00744428"/>
    <w:rsid w:val="007472CC"/>
    <w:rsid w:val="0074781F"/>
    <w:rsid w:val="0075294F"/>
    <w:rsid w:val="00755DB1"/>
    <w:rsid w:val="00773852"/>
    <w:rsid w:val="007801D6"/>
    <w:rsid w:val="007879E8"/>
    <w:rsid w:val="007910A3"/>
    <w:rsid w:val="00794A9F"/>
    <w:rsid w:val="007A562D"/>
    <w:rsid w:val="007B52E9"/>
    <w:rsid w:val="007D36D9"/>
    <w:rsid w:val="007D6ACD"/>
    <w:rsid w:val="007E136B"/>
    <w:rsid w:val="007E6B15"/>
    <w:rsid w:val="007E6C57"/>
    <w:rsid w:val="007F744A"/>
    <w:rsid w:val="007F77FE"/>
    <w:rsid w:val="00804D9B"/>
    <w:rsid w:val="00804E36"/>
    <w:rsid w:val="0081250F"/>
    <w:rsid w:val="008273BB"/>
    <w:rsid w:val="008305B9"/>
    <w:rsid w:val="008378E4"/>
    <w:rsid w:val="00842B8C"/>
    <w:rsid w:val="00850C07"/>
    <w:rsid w:val="008546E3"/>
    <w:rsid w:val="00856987"/>
    <w:rsid w:val="00862CE3"/>
    <w:rsid w:val="00864F58"/>
    <w:rsid w:val="0086520B"/>
    <w:rsid w:val="00866254"/>
    <w:rsid w:val="00866CE3"/>
    <w:rsid w:val="00872D10"/>
    <w:rsid w:val="00884A22"/>
    <w:rsid w:val="00891215"/>
    <w:rsid w:val="0089661B"/>
    <w:rsid w:val="008B14C9"/>
    <w:rsid w:val="008B50C8"/>
    <w:rsid w:val="008B7C8E"/>
    <w:rsid w:val="008C1D48"/>
    <w:rsid w:val="008D3849"/>
    <w:rsid w:val="008E1B25"/>
    <w:rsid w:val="008E6B16"/>
    <w:rsid w:val="008F4AD6"/>
    <w:rsid w:val="008F772D"/>
    <w:rsid w:val="00903CAA"/>
    <w:rsid w:val="009132BE"/>
    <w:rsid w:val="00914794"/>
    <w:rsid w:val="009264BA"/>
    <w:rsid w:val="009321B4"/>
    <w:rsid w:val="009428BC"/>
    <w:rsid w:val="00945761"/>
    <w:rsid w:val="009512B7"/>
    <w:rsid w:val="009547F0"/>
    <w:rsid w:val="00956261"/>
    <w:rsid w:val="0097665F"/>
    <w:rsid w:val="00977A6B"/>
    <w:rsid w:val="009A16B3"/>
    <w:rsid w:val="009A3463"/>
    <w:rsid w:val="009B4F16"/>
    <w:rsid w:val="009C5D51"/>
    <w:rsid w:val="009D1107"/>
    <w:rsid w:val="009E490F"/>
    <w:rsid w:val="00A11999"/>
    <w:rsid w:val="00A241DC"/>
    <w:rsid w:val="00A24A84"/>
    <w:rsid w:val="00A37510"/>
    <w:rsid w:val="00A43B60"/>
    <w:rsid w:val="00A4562E"/>
    <w:rsid w:val="00A64098"/>
    <w:rsid w:val="00A6791A"/>
    <w:rsid w:val="00A67FCF"/>
    <w:rsid w:val="00A72E36"/>
    <w:rsid w:val="00A76CD9"/>
    <w:rsid w:val="00A84B7E"/>
    <w:rsid w:val="00A92B55"/>
    <w:rsid w:val="00A938E2"/>
    <w:rsid w:val="00A949CE"/>
    <w:rsid w:val="00AC3FD8"/>
    <w:rsid w:val="00AD4BC7"/>
    <w:rsid w:val="00AF0F99"/>
    <w:rsid w:val="00AF5686"/>
    <w:rsid w:val="00AF5724"/>
    <w:rsid w:val="00B01233"/>
    <w:rsid w:val="00B0157E"/>
    <w:rsid w:val="00B17FC9"/>
    <w:rsid w:val="00B20BFF"/>
    <w:rsid w:val="00B2412D"/>
    <w:rsid w:val="00B2643A"/>
    <w:rsid w:val="00B316CE"/>
    <w:rsid w:val="00B35529"/>
    <w:rsid w:val="00B40C80"/>
    <w:rsid w:val="00B4101E"/>
    <w:rsid w:val="00B43736"/>
    <w:rsid w:val="00B621CA"/>
    <w:rsid w:val="00B62997"/>
    <w:rsid w:val="00B65EC8"/>
    <w:rsid w:val="00B718D5"/>
    <w:rsid w:val="00B74954"/>
    <w:rsid w:val="00B74D63"/>
    <w:rsid w:val="00B81791"/>
    <w:rsid w:val="00B8445E"/>
    <w:rsid w:val="00BA5B12"/>
    <w:rsid w:val="00BE0BC5"/>
    <w:rsid w:val="00BE154D"/>
    <w:rsid w:val="00BE16CA"/>
    <w:rsid w:val="00BE208D"/>
    <w:rsid w:val="00BE5153"/>
    <w:rsid w:val="00BE5E46"/>
    <w:rsid w:val="00BE64CB"/>
    <w:rsid w:val="00BF0F08"/>
    <w:rsid w:val="00BF6579"/>
    <w:rsid w:val="00BF73F5"/>
    <w:rsid w:val="00C026C1"/>
    <w:rsid w:val="00C112FF"/>
    <w:rsid w:val="00C128DE"/>
    <w:rsid w:val="00C17094"/>
    <w:rsid w:val="00C36859"/>
    <w:rsid w:val="00C43463"/>
    <w:rsid w:val="00C6291B"/>
    <w:rsid w:val="00C65520"/>
    <w:rsid w:val="00C6726F"/>
    <w:rsid w:val="00C76A5B"/>
    <w:rsid w:val="00C81F4C"/>
    <w:rsid w:val="00C82246"/>
    <w:rsid w:val="00C86973"/>
    <w:rsid w:val="00C912C1"/>
    <w:rsid w:val="00CA2066"/>
    <w:rsid w:val="00CA3DFB"/>
    <w:rsid w:val="00CB468E"/>
    <w:rsid w:val="00CB5A86"/>
    <w:rsid w:val="00CC5E54"/>
    <w:rsid w:val="00CD13C2"/>
    <w:rsid w:val="00CD3E11"/>
    <w:rsid w:val="00CD698D"/>
    <w:rsid w:val="00CE0526"/>
    <w:rsid w:val="00CE73E0"/>
    <w:rsid w:val="00CF0DD7"/>
    <w:rsid w:val="00D03B59"/>
    <w:rsid w:val="00D03D13"/>
    <w:rsid w:val="00D0714B"/>
    <w:rsid w:val="00D14E4B"/>
    <w:rsid w:val="00D14FA8"/>
    <w:rsid w:val="00D22084"/>
    <w:rsid w:val="00D50FBF"/>
    <w:rsid w:val="00D554C5"/>
    <w:rsid w:val="00D60CD5"/>
    <w:rsid w:val="00D649DA"/>
    <w:rsid w:val="00D66345"/>
    <w:rsid w:val="00D841A0"/>
    <w:rsid w:val="00D97605"/>
    <w:rsid w:val="00DA367B"/>
    <w:rsid w:val="00DA41C0"/>
    <w:rsid w:val="00DA4DD7"/>
    <w:rsid w:val="00DA4FE7"/>
    <w:rsid w:val="00DB0A4B"/>
    <w:rsid w:val="00DB2291"/>
    <w:rsid w:val="00DC1310"/>
    <w:rsid w:val="00DC3D3E"/>
    <w:rsid w:val="00DE0DE5"/>
    <w:rsid w:val="00DF4E1B"/>
    <w:rsid w:val="00DF5CA2"/>
    <w:rsid w:val="00DF6D4B"/>
    <w:rsid w:val="00DF76C2"/>
    <w:rsid w:val="00E04D64"/>
    <w:rsid w:val="00E109E0"/>
    <w:rsid w:val="00E11CCC"/>
    <w:rsid w:val="00E13611"/>
    <w:rsid w:val="00E15443"/>
    <w:rsid w:val="00E2094B"/>
    <w:rsid w:val="00E2137F"/>
    <w:rsid w:val="00E21CB6"/>
    <w:rsid w:val="00E2495C"/>
    <w:rsid w:val="00E30CE4"/>
    <w:rsid w:val="00E34CFC"/>
    <w:rsid w:val="00E415B4"/>
    <w:rsid w:val="00E548EC"/>
    <w:rsid w:val="00E61D61"/>
    <w:rsid w:val="00E629FE"/>
    <w:rsid w:val="00E66CB3"/>
    <w:rsid w:val="00E81E72"/>
    <w:rsid w:val="00EA7ECC"/>
    <w:rsid w:val="00EB29E7"/>
    <w:rsid w:val="00EC1794"/>
    <w:rsid w:val="00EC40BB"/>
    <w:rsid w:val="00EC5287"/>
    <w:rsid w:val="00EC7213"/>
    <w:rsid w:val="00ED25F2"/>
    <w:rsid w:val="00ED693F"/>
    <w:rsid w:val="00EE38E4"/>
    <w:rsid w:val="00EE747E"/>
    <w:rsid w:val="00F01068"/>
    <w:rsid w:val="00F27243"/>
    <w:rsid w:val="00F5173A"/>
    <w:rsid w:val="00F52598"/>
    <w:rsid w:val="00F5277C"/>
    <w:rsid w:val="00F64C15"/>
    <w:rsid w:val="00F75E0D"/>
    <w:rsid w:val="00F8236F"/>
    <w:rsid w:val="00FA453D"/>
    <w:rsid w:val="00FA54C4"/>
    <w:rsid w:val="00FB6662"/>
    <w:rsid w:val="00FB7079"/>
    <w:rsid w:val="00FC094D"/>
    <w:rsid w:val="00FC5F48"/>
    <w:rsid w:val="00FC7D31"/>
    <w:rsid w:val="00FD07FE"/>
    <w:rsid w:val="00FD7282"/>
    <w:rsid w:val="00FE3F1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1C61C"/>
  <w15:docId w15:val="{FC91FA24-9D25-4189-87AE-9B38496F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73E0"/>
  </w:style>
  <w:style w:type="paragraph" w:styleId="Cmsor1">
    <w:name w:val="heading 1"/>
    <w:basedOn w:val="Norml"/>
    <w:next w:val="Norml"/>
    <w:link w:val="Cmsor1Char"/>
    <w:uiPriority w:val="9"/>
    <w:qFormat/>
    <w:rsid w:val="00CE73E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E73E0"/>
    <w:pPr>
      <w:jc w:val="left"/>
      <w:outlineLvl w:val="1"/>
    </w:pPr>
    <w:rPr>
      <w:smallCaps/>
      <w:spacing w:val="5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E73E0"/>
    <w:pPr>
      <w:jc w:val="left"/>
      <w:outlineLvl w:val="2"/>
    </w:pPr>
    <w:rPr>
      <w:smallCaps/>
      <w:spacing w:val="5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E73E0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E73E0"/>
    <w:pPr>
      <w:jc w:val="left"/>
      <w:outlineLvl w:val="4"/>
    </w:pPr>
    <w:rPr>
      <w:smallCaps/>
      <w:color w:val="393939" w:themeColor="accent6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CE73E0"/>
    <w:pPr>
      <w:jc w:val="left"/>
      <w:outlineLvl w:val="5"/>
    </w:pPr>
    <w:rPr>
      <w:smallCaps/>
      <w:color w:val="4D4D4D" w:themeColor="accent6"/>
      <w:spacing w:val="5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73E0"/>
    <w:pPr>
      <w:jc w:val="left"/>
      <w:outlineLvl w:val="6"/>
    </w:pPr>
    <w:rPr>
      <w:b/>
      <w:bCs/>
      <w:smallCaps/>
      <w:color w:val="4D4D4D" w:themeColor="accent6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E73E0"/>
    <w:pPr>
      <w:jc w:val="left"/>
      <w:outlineLvl w:val="7"/>
    </w:pPr>
    <w:rPr>
      <w:b/>
      <w:bCs/>
      <w:i/>
      <w:iCs/>
      <w:smallCaps/>
      <w:color w:val="393939" w:themeColor="accent6" w:themeShade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73E0"/>
    <w:pPr>
      <w:jc w:val="left"/>
      <w:outlineLvl w:val="8"/>
    </w:pPr>
    <w:rPr>
      <w:b/>
      <w:bCs/>
      <w:i/>
      <w:iCs/>
      <w:smallCaps/>
      <w:color w:val="262626" w:themeColor="accent6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A57DC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AD4BC7"/>
    <w:rPr>
      <w:rFonts w:ascii="Times New Roman" w:eastAsia="Times New Roman" w:hAnsi="Times New Roman" w:cs="Times New Roman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D4B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D4BC7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CE73E0"/>
    <w:rPr>
      <w:smallCaps/>
      <w:spacing w:val="5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CE73E0"/>
    <w:rPr>
      <w:smallCaps/>
      <w:spacing w:val="5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E73E0"/>
    <w:rPr>
      <w:smallCaps/>
      <w:spacing w:val="5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7E4B"/>
  </w:style>
  <w:style w:type="paragraph" w:styleId="llb">
    <w:name w:val="footer"/>
    <w:basedOn w:val="Norml"/>
    <w:link w:val="llb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7E4B"/>
  </w:style>
  <w:style w:type="character" w:customStyle="1" w:styleId="Cmsor4Char">
    <w:name w:val="Címsor 4 Char"/>
    <w:basedOn w:val="Bekezdsalapbettpusa"/>
    <w:link w:val="Cmsor4"/>
    <w:uiPriority w:val="9"/>
    <w:rsid w:val="00CE73E0"/>
    <w:rPr>
      <w:i/>
      <w:iCs/>
      <w:smallCaps/>
      <w:spacing w:val="10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rsid w:val="00CE73E0"/>
    <w:rPr>
      <w:smallCaps/>
      <w:color w:val="393939" w:themeColor="accent6" w:themeShade="BF"/>
      <w:spacing w:val="10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rsid w:val="00CE73E0"/>
    <w:rPr>
      <w:smallCaps/>
      <w:color w:val="4D4D4D" w:themeColor="accent6"/>
      <w:spacing w:val="5"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73E0"/>
    <w:rPr>
      <w:b/>
      <w:bCs/>
      <w:smallCaps/>
      <w:color w:val="4D4D4D" w:themeColor="accent6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E73E0"/>
    <w:rPr>
      <w:b/>
      <w:bCs/>
      <w:i/>
      <w:iCs/>
      <w:smallCaps/>
      <w:color w:val="393939" w:themeColor="accent6" w:themeShade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73E0"/>
    <w:rPr>
      <w:b/>
      <w:bCs/>
      <w:i/>
      <w:iCs/>
      <w:smallCaps/>
      <w:color w:val="262626" w:themeColor="accent6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CE73E0"/>
    <w:rPr>
      <w:b/>
      <w:bCs/>
      <w:caps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CE73E0"/>
    <w:pPr>
      <w:pBdr>
        <w:top w:val="single" w:sz="8" w:space="1" w:color="4D4D4D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E73E0"/>
    <w:rPr>
      <w:smallCaps/>
      <w:color w:val="262626" w:themeColor="text1" w:themeTint="D9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CE73E0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E73E0"/>
    <w:rPr>
      <w:rFonts w:asciiTheme="majorHAnsi" w:eastAsiaTheme="majorEastAsia" w:hAnsiTheme="majorHAnsi" w:cstheme="majorBidi"/>
    </w:rPr>
  </w:style>
  <w:style w:type="character" w:styleId="Kiemels2">
    <w:name w:val="Strong"/>
    <w:uiPriority w:val="22"/>
    <w:qFormat/>
    <w:rsid w:val="00CE73E0"/>
    <w:rPr>
      <w:b/>
      <w:bCs/>
      <w:color w:val="4D4D4D" w:themeColor="accent6"/>
    </w:rPr>
  </w:style>
  <w:style w:type="character" w:styleId="Kiemels">
    <w:name w:val="Emphasis"/>
    <w:uiPriority w:val="20"/>
    <w:qFormat/>
    <w:rsid w:val="00CE73E0"/>
    <w:rPr>
      <w:b/>
      <w:bCs/>
      <w:i/>
      <w:iCs/>
      <w:spacing w:val="10"/>
    </w:rPr>
  </w:style>
  <w:style w:type="paragraph" w:styleId="Nincstrkz">
    <w:name w:val="No Spacing"/>
    <w:link w:val="NincstrkzChar"/>
    <w:uiPriority w:val="1"/>
    <w:qFormat/>
    <w:rsid w:val="00CE73E0"/>
  </w:style>
  <w:style w:type="paragraph" w:styleId="Idzet">
    <w:name w:val="Quote"/>
    <w:basedOn w:val="Norml"/>
    <w:next w:val="Norml"/>
    <w:link w:val="IdzetChar"/>
    <w:uiPriority w:val="29"/>
    <w:qFormat/>
    <w:rsid w:val="00CE73E0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CE73E0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E73E0"/>
    <w:pPr>
      <w:pBdr>
        <w:top w:val="single" w:sz="8" w:space="1" w:color="4D4D4D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E73E0"/>
    <w:rPr>
      <w:b/>
      <w:bCs/>
      <w:i/>
      <w:iCs/>
    </w:rPr>
  </w:style>
  <w:style w:type="character" w:styleId="Finomkiemels">
    <w:name w:val="Subtle Emphasis"/>
    <w:uiPriority w:val="19"/>
    <w:qFormat/>
    <w:rsid w:val="00CE73E0"/>
    <w:rPr>
      <w:i/>
      <w:iCs/>
    </w:rPr>
  </w:style>
  <w:style w:type="character" w:styleId="Erskiemels">
    <w:name w:val="Intense Emphasis"/>
    <w:uiPriority w:val="21"/>
    <w:qFormat/>
    <w:rsid w:val="00CE73E0"/>
    <w:rPr>
      <w:b/>
      <w:bCs/>
      <w:i/>
      <w:iCs/>
      <w:color w:val="4D4D4D" w:themeColor="accent6"/>
      <w:spacing w:val="10"/>
    </w:rPr>
  </w:style>
  <w:style w:type="character" w:styleId="Finomhivatkozs">
    <w:name w:val="Subtle Reference"/>
    <w:uiPriority w:val="31"/>
    <w:qFormat/>
    <w:rsid w:val="00CE73E0"/>
    <w:rPr>
      <w:b/>
      <w:bCs/>
    </w:rPr>
  </w:style>
  <w:style w:type="character" w:styleId="Ershivatkozs">
    <w:name w:val="Intense Reference"/>
    <w:uiPriority w:val="32"/>
    <w:qFormat/>
    <w:rsid w:val="00CE73E0"/>
    <w:rPr>
      <w:b/>
      <w:bCs/>
      <w:smallCaps/>
      <w:spacing w:val="5"/>
      <w:sz w:val="22"/>
      <w:szCs w:val="22"/>
      <w:u w:val="single"/>
    </w:rPr>
  </w:style>
  <w:style w:type="character" w:styleId="Knyvcme">
    <w:name w:val="Book Title"/>
    <w:uiPriority w:val="33"/>
    <w:qFormat/>
    <w:rsid w:val="00CE73E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E73E0"/>
    <w:pPr>
      <w:outlineLvl w:val="9"/>
    </w:pPr>
  </w:style>
  <w:style w:type="character" w:customStyle="1" w:styleId="NincstrkzChar">
    <w:name w:val="Nincs térköz Char"/>
    <w:basedOn w:val="Bekezdsalapbettpusa"/>
    <w:link w:val="Nincstrkz"/>
    <w:uiPriority w:val="1"/>
    <w:rsid w:val="003A57DC"/>
  </w:style>
  <w:style w:type="table" w:customStyle="1" w:styleId="Tblzategyszer31">
    <w:name w:val="Táblázat (egyszerű) 31"/>
    <w:basedOn w:val="Normltblzat"/>
    <w:uiPriority w:val="43"/>
    <w:rsid w:val="00D071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blzategyszer41">
    <w:name w:val="Táblázat (egyszerű) 41"/>
    <w:basedOn w:val="Normltblzat"/>
    <w:uiPriority w:val="44"/>
    <w:rsid w:val="00D071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aszertblzat1vilgos1">
    <w:name w:val="Listaszerű táblázat 1 – világos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szertblzat1vilgos4jellszn1">
    <w:name w:val="Listaszerű táblázat 1 – világos – 4. jelölőszín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blzatrcsos7tarka1">
    <w:name w:val="Táblázat (rácsos) 7 – tarka1"/>
    <w:basedOn w:val="Normltblzat"/>
    <w:uiPriority w:val="52"/>
    <w:rsid w:val="00A72E3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C170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709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709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70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7094"/>
    <w:rPr>
      <w:b/>
      <w:bCs/>
      <w:sz w:val="20"/>
      <w:szCs w:val="20"/>
    </w:rPr>
  </w:style>
  <w:style w:type="table" w:styleId="Listaszertblzat7tarka">
    <w:name w:val="List Table 7 Colorful"/>
    <w:basedOn w:val="Normltblzat"/>
    <w:uiPriority w:val="52"/>
    <w:rsid w:val="00E1361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1vilgos">
    <w:name w:val="Grid Table 1 Light"/>
    <w:basedOn w:val="Normltblzat"/>
    <w:uiPriority w:val="46"/>
    <w:rsid w:val="008E1B2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vilgos">
    <w:name w:val="Grid Table Light"/>
    <w:basedOn w:val="Normltblzat"/>
    <w:uiPriority w:val="40"/>
    <w:rsid w:val="008E1B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3">
    <w:name w:val="Plain Table 3"/>
    <w:basedOn w:val="Normltblzat"/>
    <w:uiPriority w:val="43"/>
    <w:rsid w:val="004348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iperhivatkozs">
    <w:name w:val="Hyperlink"/>
    <w:basedOn w:val="Bekezdsalapbettpusa"/>
    <w:uiPriority w:val="99"/>
    <w:unhideWhenUsed/>
    <w:rsid w:val="00301426"/>
    <w:rPr>
      <w:color w:val="5F5F5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82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witch.mik.pte.hu\oktatas\Gepeszmernok_Tanszek\Meiszterics_Zoltan\Speci&#225;lis_technol&#243;gi&#225;k\El&#337;ad&#225;s\*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88D8A0-3EE1-4FD1-8643-70F46AF6B78A}">
  <we:reference id="22ff87a5-132f-4d52-9e97-94d888e4dd91" version="3.1.0.0" store="EXCatalog" storeType="EXCatalog"/>
  <we:alternateReferences>
    <we:reference id="WA104380050" version="3.1.0.0" store="hu-H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0A648-70D2-46AF-B63E-0E86C96A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PMMK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MZ</cp:lastModifiedBy>
  <cp:revision>5</cp:revision>
  <dcterms:created xsi:type="dcterms:W3CDTF">2024-08-27T07:12:00Z</dcterms:created>
  <dcterms:modified xsi:type="dcterms:W3CDTF">2024-08-28T12:52:00Z</dcterms:modified>
</cp:coreProperties>
</file>