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589652AF" w14:textId="413D7E2C" w:rsidR="00714872" w:rsidRPr="00925B9A" w:rsidRDefault="00714872" w:rsidP="00550BDD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bookmarkStart w:id="0" w:name="_Hlk112944046"/>
      <w:r w:rsidR="002B3B18" w:rsidRPr="00925B9A">
        <w:rPr>
          <w:rStyle w:val="None"/>
          <w:sz w:val="20"/>
          <w:szCs w:val="20"/>
          <w:lang w:val="hu-HU"/>
        </w:rPr>
        <w:t xml:space="preserve"> </w:t>
      </w:r>
      <w:r w:rsidR="00550BDD">
        <w:rPr>
          <w:rStyle w:val="None"/>
          <w:sz w:val="20"/>
          <w:szCs w:val="20"/>
          <w:lang w:val="hu-HU"/>
        </w:rPr>
        <w:tab/>
      </w:r>
      <w:r w:rsidR="001961AF" w:rsidRPr="00925B9A">
        <w:rPr>
          <w:rStyle w:val="None"/>
          <w:sz w:val="20"/>
          <w:szCs w:val="20"/>
          <w:lang w:val="hu-HU"/>
        </w:rPr>
        <w:t xml:space="preserve">Építész </w:t>
      </w:r>
      <w:r w:rsidR="00EC19F2" w:rsidRPr="00925B9A">
        <w:rPr>
          <w:rStyle w:val="None"/>
          <w:sz w:val="20"/>
          <w:szCs w:val="20"/>
          <w:lang w:val="hu-HU"/>
        </w:rPr>
        <w:t>M</w:t>
      </w:r>
      <w:r w:rsidR="00550BDD">
        <w:rPr>
          <w:rStyle w:val="None"/>
          <w:sz w:val="20"/>
          <w:szCs w:val="20"/>
          <w:lang w:val="hu-HU"/>
        </w:rPr>
        <w:t>S</w:t>
      </w:r>
      <w:r w:rsidR="00EC19F2" w:rsidRPr="00925B9A">
        <w:rPr>
          <w:rStyle w:val="None"/>
          <w:sz w:val="20"/>
          <w:szCs w:val="20"/>
          <w:lang w:val="hu-HU"/>
        </w:rPr>
        <w:t>c</w:t>
      </w:r>
      <w:r w:rsidR="00925B9A" w:rsidRPr="00925B9A">
        <w:rPr>
          <w:rStyle w:val="None"/>
          <w:sz w:val="20"/>
          <w:szCs w:val="20"/>
          <w:lang w:val="hu-HU"/>
        </w:rPr>
        <w:t xml:space="preserve"> </w:t>
      </w:r>
      <w:r w:rsidR="00550BDD">
        <w:rPr>
          <w:rStyle w:val="None"/>
          <w:sz w:val="20"/>
          <w:szCs w:val="20"/>
          <w:lang w:val="hu-HU"/>
        </w:rPr>
        <w:t xml:space="preserve">levelező </w:t>
      </w:r>
      <w:r w:rsidR="00925B9A" w:rsidRPr="00925B9A">
        <w:rPr>
          <w:rStyle w:val="None"/>
          <w:sz w:val="20"/>
          <w:szCs w:val="20"/>
          <w:lang w:val="hu-HU"/>
        </w:rPr>
        <w:t>3.</w:t>
      </w:r>
      <w:r w:rsidR="001961AF" w:rsidRPr="00925B9A">
        <w:rPr>
          <w:rStyle w:val="None"/>
          <w:sz w:val="20"/>
          <w:szCs w:val="20"/>
          <w:lang w:val="hu-HU"/>
        </w:rPr>
        <w:t xml:space="preserve">, </w:t>
      </w:r>
      <w:bookmarkEnd w:id="0"/>
      <w:r w:rsidR="00550BDD">
        <w:rPr>
          <w:rStyle w:val="None"/>
          <w:sz w:val="20"/>
          <w:szCs w:val="20"/>
          <w:lang w:val="hu-HU"/>
        </w:rPr>
        <w:t>Településmérnöki MSc levelező 3.</w:t>
      </w:r>
    </w:p>
    <w:p w14:paraId="19EEEF8C" w14:textId="5FC178EA" w:rsidR="009063FE" w:rsidRPr="00A601E6" w:rsidRDefault="00001F00" w:rsidP="00925B9A">
      <w:pPr>
        <w:pStyle w:val="Nincstrkz"/>
        <w:tabs>
          <w:tab w:val="left" w:pos="2977"/>
        </w:tabs>
        <w:ind w:left="2974" w:hanging="2974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Építészeti elmélet </w:t>
      </w:r>
      <w:r w:rsidR="00925B9A">
        <w:rPr>
          <w:rStyle w:val="None"/>
          <w:b/>
          <w:bCs/>
          <w:smallCaps/>
          <w:sz w:val="33"/>
          <w:szCs w:val="33"/>
          <w:lang w:val="hu-HU"/>
        </w:rPr>
        <w:t>-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>Tervezésmódszertan 1.</w:t>
      </w:r>
    </w:p>
    <w:p w14:paraId="7E689DE1" w14:textId="46D0FB4C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bookmarkStart w:id="1" w:name="_Hlk112944853"/>
      <w:r w:rsidR="00925B9A" w:rsidRPr="00332DA2">
        <w:rPr>
          <w:rFonts w:ascii="Segoe UI" w:hAnsi="Segoe UI" w:cs="Segoe UI"/>
          <w:color w:val="4A4A4A"/>
          <w:sz w:val="18"/>
          <w:szCs w:val="18"/>
          <w:shd w:val="clear" w:color="auto" w:fill="FFFFFF"/>
          <w:lang w:val="hu-HU"/>
        </w:rPr>
        <w:t>EPM069M</w:t>
      </w:r>
      <w:bookmarkEnd w:id="1"/>
      <w:r w:rsidR="00550BDD">
        <w:rPr>
          <w:rFonts w:ascii="Segoe UI" w:hAnsi="Segoe UI" w:cs="Segoe UI"/>
          <w:color w:val="4A4A4A"/>
          <w:sz w:val="18"/>
          <w:szCs w:val="18"/>
          <w:shd w:val="clear" w:color="auto" w:fill="FFFFFF"/>
          <w:lang w:val="hu-HU"/>
        </w:rPr>
        <w:t>LTM</w:t>
      </w:r>
    </w:p>
    <w:p w14:paraId="0E7DC0A5" w14:textId="040442A8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25B9A">
        <w:rPr>
          <w:rStyle w:val="None"/>
          <w:sz w:val="18"/>
          <w:szCs w:val="18"/>
          <w:lang w:val="hu-HU"/>
        </w:rPr>
        <w:t>3</w:t>
      </w:r>
    </w:p>
    <w:p w14:paraId="09542FD2" w14:textId="0C28DDB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sz w:val="18"/>
          <w:szCs w:val="18"/>
          <w:lang w:val="hu-HU"/>
        </w:rPr>
        <w:t>3</w:t>
      </w:r>
    </w:p>
    <w:p w14:paraId="7DBB2F67" w14:textId="5D9A677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 xml:space="preserve">2/0/0  </w:t>
      </w:r>
      <w:r w:rsidR="005F3DD3">
        <w:rPr>
          <w:rStyle w:val="None"/>
          <w:sz w:val="18"/>
          <w:szCs w:val="18"/>
          <w:lang w:val="hu-HU"/>
        </w:rPr>
        <w:t>ea</w:t>
      </w:r>
      <w:r w:rsidR="00E8115E" w:rsidRPr="00A601E6">
        <w:rPr>
          <w:rStyle w:val="None"/>
          <w:sz w:val="18"/>
          <w:szCs w:val="18"/>
          <w:lang w:val="hu-HU"/>
        </w:rPr>
        <w:t>/</w:t>
      </w:r>
      <w:r w:rsidR="005F3DD3">
        <w:rPr>
          <w:rStyle w:val="None"/>
          <w:sz w:val="18"/>
          <w:szCs w:val="18"/>
          <w:lang w:val="hu-HU"/>
        </w:rPr>
        <w:t>gy</w:t>
      </w:r>
      <w:r w:rsidR="00E8115E" w:rsidRPr="00A601E6">
        <w:rPr>
          <w:rStyle w:val="None"/>
          <w:sz w:val="18"/>
          <w:szCs w:val="18"/>
          <w:lang w:val="hu-HU"/>
        </w:rPr>
        <w:t>/</w:t>
      </w:r>
      <w:r w:rsidR="005F3DD3">
        <w:rPr>
          <w:rStyle w:val="None"/>
          <w:sz w:val="18"/>
          <w:szCs w:val="18"/>
          <w:lang w:val="hu-HU"/>
        </w:rPr>
        <w:t>lab</w:t>
      </w:r>
    </w:p>
    <w:p w14:paraId="11167164" w14:textId="077F7AC7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9201D59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D30AAA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2C754E8D" w14:textId="397795AC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3185D" w:rsidRPr="0083185D">
        <w:rPr>
          <w:rStyle w:val="None"/>
          <w:b w:val="0"/>
          <w:sz w:val="18"/>
          <w:szCs w:val="18"/>
        </w:rPr>
        <w:t>É-81</w:t>
      </w:r>
    </w:p>
    <w:p w14:paraId="2B5336FD" w14:textId="68D0911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3185D" w:rsidRPr="0083185D">
        <w:rPr>
          <w:rStyle w:val="None"/>
          <w:b w:val="0"/>
          <w:sz w:val="18"/>
          <w:szCs w:val="18"/>
        </w:rPr>
        <w:t>racz.tamas@mik.pte.hu</w:t>
      </w:r>
    </w:p>
    <w:p w14:paraId="3271517E" w14:textId="185C0291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83185D"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804D337" w14:textId="77777777" w:rsidR="0083185D" w:rsidRPr="00A601E6" w:rsidRDefault="00417E9C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3185D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0C27B4C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A4F214A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78BCFC6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7C146527" w14:textId="052C0A89" w:rsidR="005F1E62" w:rsidRDefault="009C40A3" w:rsidP="0083185D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116EC1AC" w:rsidR="009C40A3" w:rsidRPr="00A601E6" w:rsidRDefault="009C40A3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EF88A2A" w14:textId="77777777" w:rsidR="00E13DDF" w:rsidRDefault="00034EEB" w:rsidP="00E13DDF">
      <w:pPr>
        <w:pStyle w:val="Cmsor2"/>
        <w:rPr>
          <w:lang w:val="hu-HU"/>
        </w:rPr>
      </w:pPr>
      <w:r w:rsidRPr="00E13DDF">
        <w:rPr>
          <w:lang w:val="hu-HU"/>
        </w:rPr>
        <w:t>Tárgyleírás</w:t>
      </w:r>
    </w:p>
    <w:p w14:paraId="3EFD55D7" w14:textId="1D2AD34A" w:rsidR="00E13DDF" w:rsidRPr="00E13DDF" w:rsidRDefault="00E13DDF" w:rsidP="00E13DDF">
      <w:pPr>
        <w:pStyle w:val="Cmsor2"/>
        <w:spacing w:before="0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Az alapképzés során elsajátított általános tervezési elvek, módszerek után a mesterképzés tervezés-módszertan tantárgysorozata a tervezés elméletének, módszereinek, történetiségének mélyebb rétegeit tárja fel, vizsgálva társadalmi, szociológiai, településszerkezeti hatásait, problémáit. A kurzus célja építészettörténeti és kortárs tervezőműhelyek alkotó szemléleteinek és tervezési módszereinek megismerése. Ezek alapján a hallgató önállóan képes lesz építészeti produktumok elemzésére, azok építészettörténetben való elhelyezésére, összetett építészeti, urbanisztikai és társadalmi problémák összefüggésének felismerésére. Megoldási elvek keresése, kombinálása, koncepcióalkotás. Az előadások és műhelybeszélgetések fő témája a lakóépületek kérdésköre.</w:t>
      </w:r>
    </w:p>
    <w:p w14:paraId="5477A328" w14:textId="77777777" w:rsidR="00E13DDF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41FDA90E" w14:textId="4BF6C1DA" w:rsidR="00E13DDF" w:rsidRPr="00E13DDF" w:rsidRDefault="00E13DDF" w:rsidP="00E13DDF">
      <w:pPr>
        <w:pStyle w:val="Cmsor2"/>
        <w:spacing w:before="0"/>
        <w:jc w:val="both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 tantárgy fő fókusza, hogy a hallgató a képzés során megszerzett ismeretek alapján, az építészeti tervezés módszerének és alapelveinek elméletét elsajátítsa. Cél, hogy a hallgató komplex módon tudja alkalmazni a megszerzett ismeretanyagot, különös tekintettel a tervezés módszertani szemléletre. Ezáltal képes legyen önállóan egy építészetelméleti témával foglalkozni és megtanulja az önálló kutatás, adatgyűjtés, elemzés módszereit. A tantárgy nagy hangsúlyt fektet a kölcsönös kommunikációra az adott elméleti témákból és felkészíti a hallgatókat a saját kutatásuk kibontására, elemzésére és az eredmények átadására.</w:t>
      </w:r>
    </w:p>
    <w:p w14:paraId="0F567D07" w14:textId="632FF602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7D07676" w14:textId="3696E384" w:rsidR="00023DE2" w:rsidRPr="00023DE2" w:rsidRDefault="00E13DDF" w:rsidP="00023DE2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hallgatók egy előre kijelölt témával önállóan foglalkoznak, melynek eredményeképp egy esszé, és annak kivonataként egy </w:t>
      </w:r>
      <w:r w:rsidR="008423AA">
        <w:rPr>
          <w:rFonts w:eastAsia="Arial Unicode MS"/>
          <w:b w:val="0"/>
          <w:bCs w:val="0"/>
          <w:color w:val="auto"/>
          <w:szCs w:val="24"/>
          <w:lang w:val="hu-HU"/>
        </w:rPr>
        <w:t>infografika</w:t>
      </w: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 készül.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A dolgozatot és a</w:t>
      </w:r>
      <w:r w:rsidR="008423AA">
        <w:rPr>
          <w:rFonts w:eastAsia="Arial Unicode MS"/>
          <w:b w:val="0"/>
          <w:bCs w:val="0"/>
          <w:color w:val="auto"/>
          <w:szCs w:val="24"/>
          <w:lang w:val="hu-HU"/>
        </w:rPr>
        <w:t xml:space="preserve">z infografikát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digitálisan kell benyújtani. A</w:t>
      </w:r>
      <w:r w:rsidR="008423AA">
        <w:rPr>
          <w:rFonts w:eastAsia="Arial Unicode MS"/>
          <w:b w:val="0"/>
          <w:bCs w:val="0"/>
          <w:color w:val="auto"/>
          <w:szCs w:val="24"/>
          <w:lang w:val="hu-HU"/>
        </w:rPr>
        <w:t xml:space="preserve">z esszé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előzetes kivonata és tervezett tartalomjegyzéke a félév közben, meghatározott időpontban töltendő fel digitálisan. Az esszék leadási határideje a 12. héten esedékes, melynek pótlása a 14. héten lehetséges.</w:t>
      </w:r>
    </w:p>
    <w:p w14:paraId="08CD9C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feladatok, követelmények kiadása a tematika szerint történik, melyek az előadás anyagaival, segédletekkel egyetemben, a tantárgy MS Teams felületére feltöltésre kerülnek. A tantárgyhoz kapcsolódó információk ugyancsak ezen a felületen lesznek elérhetőek. </w:t>
      </w:r>
    </w:p>
    <w:p w14:paraId="085048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</w:p>
    <w:p w14:paraId="241EDB13" w14:textId="52EA79D2" w:rsidR="00034EEB" w:rsidRPr="00A601E6" w:rsidRDefault="00034EEB" w:rsidP="00023DE2">
      <w:pPr>
        <w:pStyle w:val="Cmsor2"/>
        <w:spacing w:before="0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D20E6CE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8423A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</w:t>
      </w:r>
      <w:r w:rsidR="00872CC7">
        <w:rPr>
          <w:rStyle w:val="None"/>
          <w:rFonts w:eastAsia="Times New Roman"/>
          <w:bCs/>
          <w:sz w:val="20"/>
          <w:szCs w:val="20"/>
          <w:lang w:val="hu-HU"/>
        </w:rPr>
        <w:t>/ névsorolvasás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A8C5035" w14:textId="77777777" w:rsidR="00023DE2" w:rsidRDefault="00023DE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4E0207E1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2DC71AC7" w:rsidR="00785CBE" w:rsidRPr="007C6062" w:rsidRDefault="00B37F2C" w:rsidP="006E0DE2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absztrakt</w:t>
            </w:r>
          </w:p>
        </w:tc>
        <w:tc>
          <w:tcPr>
            <w:tcW w:w="1697" w:type="dxa"/>
            <w:shd w:val="clear" w:color="auto" w:fill="auto"/>
          </w:tcPr>
          <w:p w14:paraId="1F479B0C" w14:textId="332C9554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max. 15 pont</w:t>
            </w:r>
          </w:p>
        </w:tc>
        <w:tc>
          <w:tcPr>
            <w:tcW w:w="2697" w:type="dxa"/>
            <w:shd w:val="clear" w:color="auto" w:fill="auto"/>
          </w:tcPr>
          <w:p w14:paraId="1913D309" w14:textId="1F29483D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1DD30FED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esszé</w:t>
            </w:r>
          </w:p>
        </w:tc>
        <w:tc>
          <w:tcPr>
            <w:tcW w:w="1697" w:type="dxa"/>
            <w:shd w:val="clear" w:color="auto" w:fill="auto"/>
          </w:tcPr>
          <w:p w14:paraId="083B0123" w14:textId="7608EDBC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max. </w:t>
            </w:r>
            <w:r w:rsidR="001F7E56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5AA76212" w14:textId="2C0577C5" w:rsidR="00785CBE" w:rsidRPr="007C6062" w:rsidRDefault="001F7E56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0B89AD2E" w:rsidR="00785CBE" w:rsidRPr="007C6062" w:rsidRDefault="008423AA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infografika</w:t>
            </w:r>
          </w:p>
        </w:tc>
        <w:tc>
          <w:tcPr>
            <w:tcW w:w="1697" w:type="dxa"/>
            <w:shd w:val="clear" w:color="auto" w:fill="auto"/>
          </w:tcPr>
          <w:p w14:paraId="21D202A8" w14:textId="33D8CCB3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max. 25 pont</w:t>
            </w:r>
          </w:p>
        </w:tc>
        <w:tc>
          <w:tcPr>
            <w:tcW w:w="2697" w:type="dxa"/>
            <w:shd w:val="clear" w:color="auto" w:fill="auto"/>
          </w:tcPr>
          <w:p w14:paraId="10BCADB1" w14:textId="00A67AC9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1F7E56" w:rsidRPr="00223135" w14:paraId="3C9371FA" w14:textId="77777777" w:rsidTr="006E0DE2">
        <w:tc>
          <w:tcPr>
            <w:tcW w:w="4678" w:type="dxa"/>
            <w:shd w:val="clear" w:color="auto" w:fill="auto"/>
          </w:tcPr>
          <w:p w14:paraId="7A37F846" w14:textId="7E0C40E4" w:rsidR="001F7E56" w:rsidRDefault="001F7E56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Jelenlét / órai aktivitás</w:t>
            </w:r>
          </w:p>
        </w:tc>
        <w:tc>
          <w:tcPr>
            <w:tcW w:w="1697" w:type="dxa"/>
            <w:shd w:val="clear" w:color="auto" w:fill="auto"/>
          </w:tcPr>
          <w:p w14:paraId="503C89DE" w14:textId="416C6C50" w:rsidR="001F7E56" w:rsidRDefault="001F7E56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max. 10 pont</w:t>
            </w:r>
          </w:p>
        </w:tc>
        <w:tc>
          <w:tcPr>
            <w:tcW w:w="2697" w:type="dxa"/>
            <w:shd w:val="clear" w:color="auto" w:fill="auto"/>
          </w:tcPr>
          <w:p w14:paraId="3D81EDFA" w14:textId="6A28EF1C" w:rsidR="001F7E56" w:rsidRDefault="001F7E56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A1E4E2A" w14:textId="150B70E8" w:rsidR="00432A55" w:rsidRPr="00507C84" w:rsidRDefault="00B37F2C" w:rsidP="00B37F2C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37E6110A" w14:textId="6A7BA8C4" w:rsidR="00F8516B" w:rsidRDefault="00F8516B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6175220E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488C1495" w14:textId="77777777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206E3131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%-os teljesítés esetén sikeres. </w:t>
      </w:r>
    </w:p>
    <w:p w14:paraId="7EF0AB89" w14:textId="39225459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0AB8E3" w14:textId="7C8A6130" w:rsidR="00A32684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BF7AA0" w14:textId="77777777" w:rsidR="009D7BD2" w:rsidRPr="00F32B58" w:rsidRDefault="009D7BD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23EDF65E" w:rsidR="00F32B58" w:rsidRDefault="00F32B58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7B114A50" w14:textId="615CDAEB" w:rsidR="00023DE2" w:rsidRPr="00023DE2" w:rsidRDefault="00023DE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48C84B" w14:textId="12EE80D4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 tantárgy vizsgajeggyel jeggyel zárul. A tanulmányi időszak végére (1</w:t>
      </w:r>
      <w:r w:rsidR="000475C3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1B38D797" w14:textId="77777777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előadásokon jelenléti ív készül, megjelent, valamint nem jelent meg/ nem készült bejegyzéssel. </w:t>
      </w:r>
    </w:p>
    <w:p w14:paraId="42474CF3" w14:textId="6EB37686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8328E05" w14:textId="77777777" w:rsidR="009D7BD2" w:rsidRPr="00F32B58" w:rsidRDefault="009D7BD2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F60358" w14:textId="3763E582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100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teljesítmény,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294343A2" w:rsidR="00F32B58" w:rsidRPr="00F32B58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</w:p>
    <w:p w14:paraId="250650B4" w14:textId="02EAD6D6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1B973301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r w:rsidR="00F40426">
        <w:rPr>
          <w:rStyle w:val="None"/>
          <w:rFonts w:eastAsia="Times New Roman"/>
          <w:bCs/>
          <w:sz w:val="20"/>
          <w:szCs w:val="20"/>
          <w:lang w:val="hu-HU"/>
        </w:rPr>
        <w:t>elérhetősége</w:t>
      </w:r>
    </w:p>
    <w:p w14:paraId="128C6A22" w14:textId="77777777" w:rsidR="00F40426" w:rsidRPr="007F3F62" w:rsidRDefault="00F40426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ED1176" w14:textId="77777777" w:rsidR="00F40426" w:rsidRPr="00E14812" w:rsidRDefault="00F40426" w:rsidP="00F40426">
      <w:pPr>
        <w:pStyle w:val="Default"/>
        <w:numPr>
          <w:ilvl w:val="0"/>
          <w:numId w:val="26"/>
        </w:numPr>
        <w:rPr>
          <w:sz w:val="20"/>
          <w:szCs w:val="20"/>
          <w:lang w:val="hu-HU"/>
        </w:rPr>
      </w:pPr>
      <w:r w:rsidRPr="00E14812">
        <w:rPr>
          <w:sz w:val="20"/>
          <w:szCs w:val="20"/>
          <w:lang w:val="hu-HU"/>
        </w:rPr>
        <w:t xml:space="preserve">Órai jegyzetek, segédletek, kiosztott mintapéldák </w:t>
      </w:r>
    </w:p>
    <w:p w14:paraId="00C3BFD3" w14:textId="77777777" w:rsidR="00F40426" w:rsidRPr="00E14812" w:rsidRDefault="00F40426" w:rsidP="00F40426">
      <w:pPr>
        <w:pStyle w:val="Default"/>
        <w:rPr>
          <w:sz w:val="20"/>
          <w:szCs w:val="20"/>
          <w:lang w:val="hu-HU"/>
        </w:rPr>
      </w:pPr>
    </w:p>
    <w:p w14:paraId="70A2C11D" w14:textId="615F4BE5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BACHMAN Zoltán dr,: Könyv az építészetről. Pécs, Pécsi Tanoda Alapítvány, 1998. </w:t>
      </w:r>
    </w:p>
    <w:p w14:paraId="111B7792" w14:textId="65B40D13" w:rsidR="00790BE4" w:rsidRDefault="00790BE4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TÓTH Zoltán: A települések világa, Pécs,</w:t>
      </w:r>
      <w:r w:rsidRPr="00790BE4">
        <w:rPr>
          <w:rStyle w:val="Hiperhivatkozs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</w:t>
      </w: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Ponte Press Kiadó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1997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19EF5AD5" w14:textId="5431AF35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FRAMPTON, Kenneth: A modern építészet kritikai története. Budapest, TERC Kft, 2009. </w:t>
      </w:r>
    </w:p>
    <w:p w14:paraId="0E7C59C6" w14:textId="2244C61E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Le CORBUSIER: Új építészet felé. Budapest, Corvina Kiadó, 1981. </w:t>
      </w:r>
    </w:p>
    <w:p w14:paraId="538CC3D7" w14:textId="12D5D2D1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VÁMOSSY Ferenc: Az építészet története: A Modern Mozgalom és a késő modern. Budapest, Nemzeti Tankönyvkiadó, 2002. </w:t>
      </w:r>
    </w:p>
    <w:p w14:paraId="5A41F0D0" w14:textId="63EE5FED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PEVSNER, Nikolaus: A History of Building Types. Princeton, Princeton University Press, 1976 </w:t>
      </w:r>
    </w:p>
    <w:p w14:paraId="2EC03002" w14:textId="09C7ED49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KERÉKGYÁRTÓ Béla: A mérhető és a mérhetetlen - Építészeti írások a huszadik századból. Budapest, Typotex, 2004. </w:t>
      </w:r>
    </w:p>
    <w:p w14:paraId="1DFE8B67" w14:textId="57B84919" w:rsidR="00F40426" w:rsidRPr="00E14812" w:rsidRDefault="00F40426" w:rsidP="00F40426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SCHNELLER István: Az építészeti tér minőségi dimenziói. Építészet/elmélet 10. Budapest, TERC Kft., 2005. </w:t>
      </w:r>
    </w:p>
    <w:p w14:paraId="4936BD9E" w14:textId="4A8BE1D9" w:rsidR="00F40426" w:rsidRPr="00E14812" w:rsidRDefault="00F40426" w:rsidP="00A32684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KUNSZT György: Értékválság az építészetben és a modern szakralitás – Válogatott írások 1962.- 2003. Építészet/elmélet 6. Budapest, TERC Kft., 2003. </w:t>
      </w:r>
    </w:p>
    <w:p w14:paraId="54153003" w14:textId="618C5268" w:rsidR="00F40426" w:rsidRPr="00E14812" w:rsidRDefault="00F40426" w:rsidP="00A32684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DÉRY Attila: A forma visszaszerzése – Építészettörténeti tanulmányok – Építészet/elmélet 2. Budapest, TERC Kft., 2002. </w:t>
      </w:r>
    </w:p>
    <w:p w14:paraId="0166A71D" w14:textId="1BE95171" w:rsidR="00F40426" w:rsidRPr="00E14812" w:rsidRDefault="00F40426" w:rsidP="00F40426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BENKŐ Melinda: 111 szó az építészetről, TERC Kft., 2013. </w:t>
      </w:r>
    </w:p>
    <w:p w14:paraId="72A89233" w14:textId="0FA87006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4812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180BB91" w14:textId="77777777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3818" w14:textId="18CF7696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sorozatok: PHAIDON, Birkhauser, Taschen Kiadók </w:t>
      </w:r>
    </w:p>
    <w:p w14:paraId="1CA8E430" w14:textId="5DC3051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folyóiratok: Alaprajz, Magyar Építőművészet, Octogon, Átrium </w:t>
      </w:r>
    </w:p>
    <w:p w14:paraId="1646B565" w14:textId="61125EB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Építészeti website -ok: El croquis, U+A, JA, Domus, Abitare, AR, A10, Atrium, Hauser, Detail,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69574C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tantárgy folyamatos kommunikáción alapszik az oktatók és a hallgatók között.</w:t>
      </w:r>
    </w:p>
    <w:p w14:paraId="2EAE4D43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Módszer:</w:t>
      </w:r>
    </w:p>
    <w:p w14:paraId="6FD6E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21AAD6F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2. önálló otthoni munka</w:t>
      </w:r>
    </w:p>
    <w:p w14:paraId="32060EF6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3. önálló kutatás, adatgyűjtés, elemzés</w:t>
      </w:r>
    </w:p>
    <w:p w14:paraId="1A3BCDB7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4. önálló konzultáció a tárgy oktatóitól független szakemberek bevonásával</w:t>
      </w:r>
    </w:p>
    <w:p w14:paraId="2132AF17" w14:textId="77777777" w:rsidR="00A32684" w:rsidRDefault="00A32684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0666CF7C" w14:textId="034FA327" w:rsidR="00E5354C" w:rsidRPr="00925B9A" w:rsidRDefault="00E5354C" w:rsidP="00A32684">
      <w:pPr>
        <w:pStyle w:val="Nincstrkz"/>
        <w:rPr>
          <w:b/>
          <w:bCs/>
          <w:sz w:val="20"/>
          <w:szCs w:val="20"/>
          <w:lang w:val="hu-HU"/>
        </w:rPr>
      </w:pPr>
      <w:r w:rsidRPr="00925B9A">
        <w:rPr>
          <w:b/>
          <w:bCs/>
          <w:sz w:val="20"/>
          <w:szCs w:val="20"/>
          <w:lang w:val="hu-HU"/>
        </w:rPr>
        <w:t>Metodika és szempontrendszer:</w:t>
      </w:r>
    </w:p>
    <w:p w14:paraId="4A304AED" w14:textId="47C058FA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hallgatók probléma feldolgozási módszere a valóságos tervezési folyamatot modellezi, ugyanakkor leképezi az egyetemi szintű oktatás akadémiai jellegét is (kutató-elemző munka). </w:t>
      </w:r>
    </w:p>
    <w:p w14:paraId="2D64B637" w14:textId="09802E84" w:rsidR="00A326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szemeszter elméleti órái és előadásai segítik a hallgatókat, hogy egy előre kijelölt témával önállóan tudjanak foglakozni. Ennek eredményeképpen a hallgatók képesek lesznek egy tanulmányt és annak kivonataként egy </w:t>
      </w:r>
      <w:r w:rsidR="008423AA">
        <w:rPr>
          <w:rFonts w:eastAsia="Arial Unicode MS"/>
          <w:bCs w:val="0"/>
          <w:i w:val="0"/>
          <w:color w:val="auto"/>
          <w:sz w:val="20"/>
          <w:lang w:val="hu-HU"/>
        </w:rPr>
        <w:t>infografikát</w:t>
      </w: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 elkészíteni egy általuk választott témában. A félév során a tematikában megjelölt időpontokban konzultációs lehetőség van.</w:t>
      </w:r>
    </w:p>
    <w:p w14:paraId="15852152" w14:textId="2F5C1670" w:rsidR="00CB3B96" w:rsidRDefault="00CB3B96" w:rsidP="00CB3B96">
      <w:pPr>
        <w:rPr>
          <w:lang w:val="hu-HU"/>
        </w:rPr>
      </w:pPr>
    </w:p>
    <w:p w14:paraId="71F2E6CE" w14:textId="77777777" w:rsidR="00CB3B96" w:rsidRPr="00CB3B96" w:rsidRDefault="00CB3B96" w:rsidP="00CB3B96">
      <w:pPr>
        <w:rPr>
          <w:sz w:val="20"/>
          <w:szCs w:val="20"/>
          <w:lang w:val="hu-HU"/>
        </w:rPr>
      </w:pPr>
      <w:r w:rsidRPr="00CB3B96">
        <w:rPr>
          <w:sz w:val="20"/>
          <w:szCs w:val="20"/>
          <w:lang w:val="hu-HU"/>
        </w:rPr>
        <w:t xml:space="preserve">A Hallgatók egy előre kijelölt témával önállóan foglalkoznak, melynek végeredményeképpen egy esszé és egy annak kivonataként készült infografika, ábrasor, vizualizált gondolatsor. </w:t>
      </w:r>
    </w:p>
    <w:p w14:paraId="0E8D718A" w14:textId="77777777" w:rsidR="00CB3B96" w:rsidRPr="00CB3B96" w:rsidRDefault="00CB3B96" w:rsidP="00CB3B96">
      <w:pPr>
        <w:rPr>
          <w:sz w:val="20"/>
          <w:szCs w:val="20"/>
          <w:lang w:val="hu-HU"/>
        </w:rPr>
      </w:pPr>
      <w:r w:rsidRPr="00CB3B96">
        <w:rPr>
          <w:sz w:val="20"/>
          <w:szCs w:val="20"/>
          <w:lang w:val="hu-HU"/>
        </w:rPr>
        <w:t xml:space="preserve">Az anyag digitálisan benyújtandó. </w:t>
      </w:r>
    </w:p>
    <w:p w14:paraId="5AF2D37F" w14:textId="5BE8A541" w:rsidR="00A32684" w:rsidRPr="00100C7E" w:rsidRDefault="00CB3B96" w:rsidP="00100C7E">
      <w:pPr>
        <w:rPr>
          <w:sz w:val="20"/>
          <w:szCs w:val="20"/>
          <w:lang w:val="hu-HU"/>
        </w:rPr>
      </w:pPr>
      <w:r w:rsidRPr="00CB3B96">
        <w:rPr>
          <w:sz w:val="20"/>
          <w:szCs w:val="20"/>
          <w:lang w:val="hu-HU"/>
        </w:rPr>
        <w:t>Az esszé előzetes kivonata és tervezett tartalomjegyzéke a félév közben, meghatározott időpontban szintén feltöltendő digitálisan</w:t>
      </w:r>
    </w:p>
    <w:p w14:paraId="1B492414" w14:textId="77777777" w:rsidR="004250B2" w:rsidRDefault="004250B2">
      <w:pPr>
        <w:rPr>
          <w:rStyle w:val="None"/>
          <w:rFonts w:eastAsia="Times New Roman"/>
          <w:bCs/>
          <w:i/>
          <w:color w:val="2F759E" w:themeColor="accent1" w:themeShade="BF"/>
          <w:lang w:val="hu-HU"/>
        </w:rPr>
      </w:pPr>
      <w:r>
        <w:rPr>
          <w:rStyle w:val="None"/>
          <w:lang w:val="hu-HU"/>
        </w:rPr>
        <w:br w:type="page"/>
      </w:r>
    </w:p>
    <w:p w14:paraId="0FB41162" w14:textId="77777777" w:rsidR="004250B2" w:rsidRDefault="004250B2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6E78C659" w14:textId="5FF9DD85" w:rsidR="00A10E47" w:rsidRPr="00D12C66" w:rsidRDefault="00A10E47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6CE954C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E4256E1" w14:textId="77777777" w:rsidR="00507C84" w:rsidRPr="00CD2805" w:rsidRDefault="00507C84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2BE724B9" w14:textId="77777777" w:rsidR="00872CC7" w:rsidRPr="00507C84" w:rsidRDefault="00872CC7" w:rsidP="00872CC7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</w:t>
      </w:r>
      <w:r>
        <w:rPr>
          <w:sz w:val="20"/>
          <w:szCs w:val="20"/>
          <w:lang w:val="hu-HU"/>
        </w:rPr>
        <w:t>z</w:t>
      </w:r>
      <w:r w:rsidRPr="00507C84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absztrakt </w:t>
      </w:r>
      <w:r w:rsidRPr="00507C84">
        <w:rPr>
          <w:sz w:val="20"/>
          <w:szCs w:val="20"/>
          <w:lang w:val="hu-HU"/>
        </w:rPr>
        <w:t>formai követelményei:</w:t>
      </w:r>
    </w:p>
    <w:p w14:paraId="5D789D3B" w14:textId="77777777" w:rsidR="00872CC7" w:rsidRPr="00727597" w:rsidRDefault="00872CC7" w:rsidP="00872CC7">
      <w:pPr>
        <w:pStyle w:val="Nincstrkz"/>
        <w:rPr>
          <w:sz w:val="20"/>
          <w:szCs w:val="20"/>
        </w:rPr>
      </w:pPr>
      <w:r w:rsidRPr="00727597">
        <w:rPr>
          <w:sz w:val="20"/>
          <w:szCs w:val="20"/>
        </w:rPr>
        <w:t xml:space="preserve"> </w:t>
      </w:r>
    </w:p>
    <w:p w14:paraId="7734B9F8" w14:textId="77777777" w:rsidR="00872CC7" w:rsidRDefault="00872CC7" w:rsidP="00872CC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ll</w:t>
      </w:r>
      <w:r w:rsidRPr="00727597">
        <w:rPr>
          <w:rFonts w:hint="eastAsia"/>
          <w:sz w:val="20"/>
          <w:szCs w:val="20"/>
          <w:lang w:val="hu-HU"/>
        </w:rPr>
        <w:t>ó</w:t>
      </w:r>
      <w:r w:rsidRPr="00727597">
        <w:rPr>
          <w:sz w:val="20"/>
          <w:szCs w:val="20"/>
          <w:lang w:val="hu-HU"/>
        </w:rPr>
        <w:t xml:space="preserve"> A/4 form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ú</w:t>
      </w:r>
      <w:r w:rsidRPr="00727597">
        <w:rPr>
          <w:sz w:val="20"/>
          <w:szCs w:val="20"/>
          <w:lang w:val="hu-HU"/>
        </w:rPr>
        <w:t>,o1 db PDF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 xml:space="preserve">jlba 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sszef</w:t>
      </w:r>
      <w:r w:rsidRPr="00727597">
        <w:rPr>
          <w:rFonts w:hint="eastAsia"/>
          <w:sz w:val="20"/>
          <w:szCs w:val="20"/>
          <w:lang w:val="hu-HU"/>
        </w:rPr>
        <w:t>ű</w:t>
      </w:r>
      <w:r w:rsidRPr="00727597">
        <w:rPr>
          <w:sz w:val="20"/>
          <w:szCs w:val="20"/>
          <w:lang w:val="hu-HU"/>
        </w:rPr>
        <w:t>z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tt dokumentum</w:t>
      </w:r>
    </w:p>
    <w:p w14:paraId="3CCF619F" w14:textId="77777777" w:rsidR="00872CC7" w:rsidRDefault="00872CC7" w:rsidP="00872CC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tartalmaz egy el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>lapot, amin fel kell t</w:t>
      </w:r>
      <w:r w:rsidRPr="00727597">
        <w:rPr>
          <w:rFonts w:hint="eastAsia"/>
          <w:sz w:val="20"/>
          <w:szCs w:val="20"/>
          <w:lang w:val="hu-HU"/>
        </w:rPr>
        <w:t>ü</w:t>
      </w:r>
      <w:r w:rsidRPr="00727597">
        <w:rPr>
          <w:sz w:val="20"/>
          <w:szCs w:val="20"/>
          <w:lang w:val="hu-HU"/>
        </w:rPr>
        <w:t>ntetni a k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sz</w:t>
      </w:r>
      <w:r w:rsidRPr="00727597">
        <w:rPr>
          <w:rFonts w:hint="eastAsia"/>
          <w:sz w:val="20"/>
          <w:szCs w:val="20"/>
          <w:lang w:val="hu-HU"/>
        </w:rPr>
        <w:t>í</w:t>
      </w:r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 nev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t, Neptun-k</w:t>
      </w:r>
      <w:r w:rsidRPr="00727597">
        <w:rPr>
          <w:rFonts w:hint="eastAsia"/>
          <w:sz w:val="20"/>
          <w:szCs w:val="20"/>
          <w:lang w:val="hu-HU"/>
        </w:rPr>
        <w:t>ó</w:t>
      </w:r>
      <w:r w:rsidRPr="00727597">
        <w:rPr>
          <w:sz w:val="20"/>
          <w:szCs w:val="20"/>
          <w:lang w:val="hu-HU"/>
        </w:rPr>
        <w:t>dj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t, szakj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t; a tant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rgy 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t, az aktu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lis f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l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v 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 xml:space="preserve">t (pl. 2023/2024 – 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>sz), a bead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s 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t. Ezt k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vetik a az egyes f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 tartalmi elemek</w:t>
      </w:r>
      <w:r>
        <w:rPr>
          <w:sz w:val="20"/>
          <w:szCs w:val="20"/>
          <w:lang w:val="hu-HU"/>
        </w:rPr>
        <w:t>: absztrakt, tartalomjegyzék, irodalomjegyzék.</w:t>
      </w:r>
    </w:p>
    <w:p w14:paraId="7AE0D46B" w14:textId="77777777" w:rsidR="00872CC7" w:rsidRDefault="00872CC7" w:rsidP="00872CC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Vezeteknev_Keresztnev_absztrakt.pdf (pl.: Gipsz_Jakab_absztrakt.pdf)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4DD6A4CE" w14:textId="77777777" w:rsidR="00872CC7" w:rsidRPr="00727597" w:rsidRDefault="00872CC7" w:rsidP="00872CC7">
      <w:pPr>
        <w:pStyle w:val="Nincstrkz"/>
        <w:ind w:left="720"/>
        <w:rPr>
          <w:sz w:val="20"/>
          <w:szCs w:val="20"/>
          <w:lang w:val="hu-HU"/>
        </w:rPr>
      </w:pPr>
    </w:p>
    <w:p w14:paraId="425F4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esszé tartalmi, formai követelményei:</w:t>
      </w:r>
    </w:p>
    <w:p w14:paraId="640B2812" w14:textId="6652D48E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Álló A/4-es formátum</w:t>
      </w:r>
    </w:p>
    <w:p w14:paraId="4B980A4D" w14:textId="4F22F95A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Szabályos tartalomjegyzék, témafelvezetés, témakibontás, konklúzió, szabályos irodalomjegyzék a hivatkozásokkal, képjegyzékkel.</w:t>
      </w:r>
    </w:p>
    <w:p w14:paraId="22D009DC" w14:textId="255BD16E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min. 8 írott oldal képek, ábrák, tartalomjegyzék, stb. nélkül. ( Kb. </w:t>
      </w:r>
      <w:r w:rsidR="000475C3">
        <w:rPr>
          <w:sz w:val="20"/>
          <w:szCs w:val="20"/>
          <w:lang w:val="hu-HU"/>
        </w:rPr>
        <w:t>16</w:t>
      </w:r>
      <w:r w:rsidRPr="00507C84">
        <w:rPr>
          <w:sz w:val="20"/>
          <w:szCs w:val="20"/>
          <w:lang w:val="hu-HU"/>
        </w:rPr>
        <w:t xml:space="preserve"> 000 karakter)</w:t>
      </w:r>
    </w:p>
    <w:p w14:paraId="6A13D190" w14:textId="77777777" w:rsidR="00872CC7" w:rsidRPr="00872CC7" w:rsidRDefault="00A32684" w:rsidP="00872CC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esszé szerkesztése, vizuális megjelenítése. A formai követelményektől való eltérés a feladat pótlását, javítását eredményezheti.</w:t>
      </w:r>
      <w:r w:rsidR="00872CC7" w:rsidRPr="00872CC7">
        <w:rPr>
          <w:lang w:val="hu-HU"/>
        </w:rPr>
        <w:t xml:space="preserve"> </w:t>
      </w:r>
    </w:p>
    <w:p w14:paraId="22170741" w14:textId="04313EF6" w:rsidR="00A32684" w:rsidRPr="00872CC7" w:rsidRDefault="00872CC7" w:rsidP="00872CC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687E0348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4550C39D" w14:textId="720BEAB9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</w:t>
      </w:r>
      <w:r w:rsidR="00100C7E">
        <w:rPr>
          <w:sz w:val="20"/>
          <w:szCs w:val="20"/>
          <w:lang w:val="hu-HU"/>
        </w:rPr>
        <w:t xml:space="preserve">z infografika </w:t>
      </w:r>
      <w:r w:rsidRPr="00507C84">
        <w:rPr>
          <w:sz w:val="20"/>
          <w:szCs w:val="20"/>
          <w:lang w:val="hu-HU"/>
        </w:rPr>
        <w:t>formai követelményei:</w:t>
      </w:r>
    </w:p>
    <w:p w14:paraId="466D2B70" w14:textId="4E331012" w:rsidR="00A32684" w:rsidRDefault="00100C7E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Vizuális kivonata / összefoglalója a kutatásnak, esszének.</w:t>
      </w:r>
    </w:p>
    <w:p w14:paraId="4903E981" w14:textId="1492B727" w:rsidR="00100C7E" w:rsidRPr="00100C7E" w:rsidRDefault="00100C7E" w:rsidP="00100C7E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Formailag megkötés nincs.</w:t>
      </w:r>
    </w:p>
    <w:p w14:paraId="65283383" w14:textId="6B8FB0E0" w:rsidR="00A326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Az értékelésben szerepet játszik az </w:t>
      </w:r>
      <w:r w:rsidR="00100C7E">
        <w:rPr>
          <w:sz w:val="20"/>
          <w:szCs w:val="20"/>
          <w:lang w:val="hu-HU"/>
        </w:rPr>
        <w:t>infografika</w:t>
      </w:r>
      <w:r w:rsidRPr="00507C84">
        <w:rPr>
          <w:sz w:val="20"/>
          <w:szCs w:val="20"/>
          <w:lang w:val="hu-HU"/>
        </w:rPr>
        <w:t xml:space="preserve"> vizuális megjelenítése és grafikai tartalma.</w:t>
      </w:r>
    </w:p>
    <w:p w14:paraId="02816FC0" w14:textId="78BDFA67" w:rsidR="00100C7E" w:rsidRDefault="00100C7E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Digitálisan benyújtandó, pdf formátumban a tematikában meghatározott időpontig.</w:t>
      </w:r>
    </w:p>
    <w:p w14:paraId="2C9622A7" w14:textId="0BF1B369" w:rsidR="00872CC7" w:rsidRPr="00727597" w:rsidRDefault="00872CC7" w:rsidP="00872CC7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info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info</w:t>
      </w:r>
      <w:r>
        <w:rPr>
          <w:sz w:val="20"/>
          <w:szCs w:val="20"/>
          <w:lang w:val="hu-HU"/>
        </w:rPr>
        <w:t>.</w:t>
      </w:r>
      <w:r w:rsidRPr="00727597">
        <w:rPr>
          <w:sz w:val="20"/>
          <w:szCs w:val="20"/>
          <w:lang w:val="hu-HU"/>
        </w:rPr>
        <w:t>pdf)</w:t>
      </w:r>
      <w:r>
        <w:rPr>
          <w:sz w:val="20"/>
          <w:szCs w:val="20"/>
          <w:lang w:val="hu-HU"/>
        </w:rPr>
        <w:t xml:space="preserve"> – a másképp elnevezett, illetve nem pdf formátumú fájlokat nem áll módunkban elfogadni.</w:t>
      </w:r>
    </w:p>
    <w:p w14:paraId="2788223C" w14:textId="77777777" w:rsidR="00872CC7" w:rsidRPr="00507C84" w:rsidRDefault="00872CC7" w:rsidP="00872CC7">
      <w:pPr>
        <w:pStyle w:val="Nincstrkz"/>
        <w:ind w:left="720"/>
        <w:rPr>
          <w:sz w:val="20"/>
          <w:szCs w:val="20"/>
          <w:lang w:val="hu-HU"/>
        </w:rPr>
      </w:pPr>
    </w:p>
    <w:p w14:paraId="524D21E6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741A5150" w14:textId="2BA41792" w:rsidR="00A32684" w:rsidRPr="00507C84" w:rsidRDefault="00A32684" w:rsidP="00507C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 kidolgozásra választható témák egyéni ötletek és az előadáson elhangzottak továbbdolgozása mellett </w:t>
      </w:r>
      <w:r w:rsidR="00507C84" w:rsidRPr="00507C84">
        <w:rPr>
          <w:sz w:val="20"/>
          <w:szCs w:val="20"/>
          <w:lang w:val="hu-HU"/>
        </w:rPr>
        <w:br/>
      </w:r>
      <w:r w:rsidRPr="00507C84">
        <w:rPr>
          <w:b/>
          <w:bCs/>
          <w:sz w:val="20"/>
          <w:szCs w:val="20"/>
          <w:lang w:val="hu-HU"/>
        </w:rPr>
        <w:t>(a megadott témák bővíthetők, pontosíthatók, esetenként inspirációként, témafelütésként szolgálnak</w:t>
      </w:r>
      <w:r w:rsidRPr="00507C84">
        <w:rPr>
          <w:sz w:val="20"/>
          <w:szCs w:val="20"/>
          <w:lang w:val="hu-HU"/>
        </w:rPr>
        <w:t>):</w:t>
      </w:r>
    </w:p>
    <w:p w14:paraId="30AE6552" w14:textId="77777777" w:rsidR="00A32684" w:rsidRPr="00507C84" w:rsidRDefault="00A32684" w:rsidP="00507C84">
      <w:pPr>
        <w:pStyle w:val="Nincstrkz"/>
        <w:ind w:left="720"/>
        <w:rPr>
          <w:sz w:val="20"/>
          <w:szCs w:val="20"/>
          <w:lang w:val="hu-HU"/>
        </w:rPr>
      </w:pPr>
    </w:p>
    <w:p w14:paraId="2D71CCF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Lakóépület-tervezéssel foglakozó mozgalmak, áttörések, eredmények és következmények.</w:t>
      </w:r>
    </w:p>
    <w:p w14:paraId="01D1C35B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Európai és amerikai léptékek összehasonlító elemzése. Hol az eredete a méretnek?</w:t>
      </w:r>
    </w:p>
    <w:p w14:paraId="67402B6F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lakás, mint a közösséggel való viszony lenyomata. Funkció és reprezentáció. Villaépítészet, modernista társasházak, különös tekintettel a pécsi példákra; szabadság úti építkezések, mecseki modern villák, belvárosi társasházak.</w:t>
      </w:r>
    </w:p>
    <w:p w14:paraId="23CF361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Bauhaus, pécsi lenyomata a lakóházak tekintetében.</w:t>
      </w:r>
    </w:p>
    <w:p w14:paraId="5F59F48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technika ideája, az előregyártás bűvkörében.</w:t>
      </w:r>
    </w:p>
    <w:p w14:paraId="1905D9E6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lakás tartalmi változásai a jövőben - korai utópiák, mai elméletek lakókapszulák, "parazitaházak", űrkorszak. A város alulnézetből. A város felülnézetből.</w:t>
      </w:r>
    </w:p>
    <w:p w14:paraId="108508A7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Modern lakások eszközhasználata, formakultúrája a 60-70-es években, belsőépítészet, bútorok, "retró". Időutazás a vizuális design tengelyén.</w:t>
      </w:r>
    </w:p>
    <w:p w14:paraId="5AA995B4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Szociális és ipari lakásépítés a 19-20. században különös tekintettel a pécsi példákra; szükséglakások, koloniális építkezések, stb. Mai szociális lakásépítés példái, sajátos esetek, szegregáció.</w:t>
      </w:r>
    </w:p>
    <w:p w14:paraId="36E10C95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Katasztrófák után. Mobillakás, szükséglakás és építészete.</w:t>
      </w:r>
    </w:p>
    <w:p w14:paraId="72AC8312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Humanitárius építészeti megoldások és példák a lakóház-építészetben. Esettanulmányok.</w:t>
      </w:r>
    </w:p>
    <w:p w14:paraId="5F2D4CA9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intelligens ház. Társadalmi utópiák, elméletek a témában. Jövőkép?</w:t>
      </w:r>
    </w:p>
    <w:p w14:paraId="67E2EAC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Vizuális kommunikáció a lakóházban. Prezentáció vagy reprezentáció?</w:t>
      </w:r>
    </w:p>
    <w:p w14:paraId="1081184B" w14:textId="6960EF70" w:rsidR="00326363" w:rsidRPr="00507C84" w:rsidRDefault="00A32684" w:rsidP="00507C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Lakás és településlépték – tanya, falu, város, metropolisz a település jellegéből, struktúrájából, földrajzi elhelyezkedéséből következő jellemzők, a településszövet hatása. A mai agglomerizáció problémái. </w:t>
      </w:r>
    </w:p>
    <w:p w14:paraId="68EF3D22" w14:textId="0A0B9CD2" w:rsidR="004250B2" w:rsidRDefault="004250B2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7A8BCAF3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435C631E" w14:textId="4AC7E101" w:rsidR="00761C39" w:rsidRPr="00E107E9" w:rsidRDefault="00415726" w:rsidP="00E107E9">
      <w:pPr>
        <w:pStyle w:val="Cmsor2"/>
        <w:rPr>
          <w:rStyle w:val="None"/>
          <w:lang w:val="hu-HU"/>
        </w:rPr>
      </w:pPr>
      <w:r w:rsidRPr="00A601E6">
        <w:rPr>
          <w:lang w:val="hu-HU"/>
        </w:rPr>
        <w:t>Program heti bontásban</w:t>
      </w:r>
    </w:p>
    <w:tbl>
      <w:tblPr>
        <w:tblStyle w:val="Tblzatrcsos7tarka1"/>
        <w:tblW w:w="1056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25"/>
        <w:gridCol w:w="3827"/>
        <w:gridCol w:w="1985"/>
        <w:gridCol w:w="1842"/>
        <w:gridCol w:w="1985"/>
      </w:tblGrid>
      <w:tr w:rsidR="00FE7FAD" w:rsidRPr="00FE7FAD" w14:paraId="136E2C95" w14:textId="77777777" w:rsidTr="001B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64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CD2805" w14:paraId="6D008F70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C0E822A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57C1C504" w:rsidR="00FE7FAD" w:rsidRPr="00FE7FAD" w:rsidRDefault="00FE7FAD" w:rsidP="009D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4319022" w14:textId="789CF9B6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3924C0DD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5207C0F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0475C3" w14:paraId="3E0A7200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98BAC87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60D989D" w14:textId="34C3A443" w:rsidR="00CB3B96" w:rsidRDefault="00CB3B96" w:rsidP="00CB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, t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ájékoztató, feladatkiadás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0E66A62A" w14:textId="0C528D91" w:rsidR="00FE7FAD" w:rsidRPr="00FE7FAD" w:rsidRDefault="009D7BD2" w:rsidP="00CB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Falu és a város szerepe a XXI. század változó világában</w:t>
            </w:r>
          </w:p>
        </w:tc>
        <w:tc>
          <w:tcPr>
            <w:tcW w:w="1985" w:type="dxa"/>
            <w:shd w:val="clear" w:color="auto" w:fill="auto"/>
          </w:tcPr>
          <w:p w14:paraId="13015B0C" w14:textId="4E2910B0" w:rsidR="00FE7FAD" w:rsidRPr="00FE7FAD" w:rsidRDefault="00790BE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TÓTH Z. (1997). 1-3. fejezet</w:t>
            </w:r>
          </w:p>
        </w:tc>
        <w:tc>
          <w:tcPr>
            <w:tcW w:w="1842" w:type="dxa"/>
            <w:shd w:val="clear" w:color="auto" w:fill="auto"/>
          </w:tcPr>
          <w:p w14:paraId="360EA145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A4D9999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3161FB47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1C447A9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09256BA5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0D2A72C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5C64267D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CD2805" w14:paraId="4109A0F3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44EDB9F" w14:textId="59E86B9C" w:rsidR="00AE467F" w:rsidRPr="000475C3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475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104C504F" w14:textId="3E33DD73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0475C3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kutatásáról. Hivatkozások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0475C3">
              <w:rPr>
                <w:rFonts w:ascii="Times New Roman" w:hAnsi="Times New Roman"/>
                <w:sz w:val="20"/>
                <w:szCs w:val="20"/>
                <w:lang w:val="hu-HU"/>
              </w:rPr>
              <w:t>szabályai.</w:t>
            </w:r>
          </w:p>
        </w:tc>
        <w:tc>
          <w:tcPr>
            <w:tcW w:w="1985" w:type="dxa"/>
            <w:shd w:val="clear" w:color="auto" w:fill="auto"/>
          </w:tcPr>
          <w:p w14:paraId="5AB1AFC1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DB05CC5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E3F3B8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AE467F" w:rsidRPr="000475C3" w14:paraId="5346199B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16F1A01F" w14:textId="6BA7F1CE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E988A1F" w14:textId="6AC7E843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CF79E54" w14:textId="30FCBC13" w:rsidR="00AE467F" w:rsidRPr="009B2429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0475C3" w14:paraId="55423C0F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F29EF05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3A2D0737" w14:textId="77777777" w:rsidR="00AE467F" w:rsidRPr="000475C3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475C3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tanulmány vázlatszintű leadása</w:t>
            </w:r>
            <w:r w:rsidRPr="000475C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29FBC934" w14:textId="77777777" w:rsidR="00AE467F" w:rsidRPr="009D7BD2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lakás, az otthon fogalma, kialakulása történeti áttekintése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56C33D26" w14:textId="3B6295E0" w:rsidR="00AE467F" w:rsidRPr="000475C3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Népek építészete, a tapasztalati úton fejlődő lakóház. Pszichikai, fizikai, társadalmi jellemzők, hatások.</w:t>
            </w:r>
          </w:p>
        </w:tc>
        <w:tc>
          <w:tcPr>
            <w:tcW w:w="1985" w:type="dxa"/>
            <w:shd w:val="clear" w:color="auto" w:fill="auto"/>
          </w:tcPr>
          <w:p w14:paraId="501C7EE0" w14:textId="77777777" w:rsidR="00AE467F" w:rsidRPr="009B242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B2429">
              <w:rPr>
                <w:rFonts w:ascii="Times New Roman" w:hAnsi="Times New Roman"/>
                <w:sz w:val="20"/>
                <w:szCs w:val="20"/>
                <w:lang w:val="hu-HU"/>
              </w:rPr>
              <w:t>OTÉK hatályos verzió,</w:t>
            </w:r>
            <w:r w:rsidRPr="009B2429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REISCHL A. (1973.) A lakás, A lakóépületekről általában</w:t>
            </w:r>
          </w:p>
          <w:p w14:paraId="1B0DCCB3" w14:textId="703C42AB" w:rsidR="00AE467F" w:rsidRPr="00E107E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B2429">
              <w:rPr>
                <w:rFonts w:ascii="Times New Roman" w:hAnsi="Times New Roman"/>
                <w:sz w:val="20"/>
                <w:szCs w:val="20"/>
                <w:lang w:val="hu-HU"/>
              </w:rPr>
              <w:t>c. fejezetek</w:t>
            </w:r>
          </w:p>
        </w:tc>
        <w:tc>
          <w:tcPr>
            <w:tcW w:w="1842" w:type="dxa"/>
            <w:shd w:val="clear" w:color="auto" w:fill="auto"/>
          </w:tcPr>
          <w:p w14:paraId="7B72A619" w14:textId="30B70E28" w:rsidR="00AE467F" w:rsidRPr="00E107E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 be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adás</w:t>
            </w: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a.</w:t>
            </w:r>
          </w:p>
        </w:tc>
        <w:tc>
          <w:tcPr>
            <w:tcW w:w="1985" w:type="dxa"/>
            <w:shd w:val="clear" w:color="auto" w:fill="auto"/>
          </w:tcPr>
          <w:p w14:paraId="79A6D903" w14:textId="77777777" w:rsidR="00AE467F" w:rsidRPr="00877496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07E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október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11</w:t>
            </w: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</w:p>
          <w:p w14:paraId="785AFA53" w14:textId="10E0490B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feltöltés Teamsen.</w:t>
            </w:r>
          </w:p>
        </w:tc>
      </w:tr>
      <w:tr w:rsidR="00AE467F" w:rsidRPr="009C0AA0" w14:paraId="3813A911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906F9AB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68348089" w:rsidR="00AE467F" w:rsidRPr="00E1250F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28CB83D" w14:textId="77777777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507B3D99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3D4A91C2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9C0AA0" w14:paraId="67D4C13B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549B6A2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009CAC36" w14:textId="77777777" w:rsidR="00AE467F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250B2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tanulmány vázlatának pótleadása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1165BF9B" w14:textId="32B90FB7" w:rsidR="00AE467F" w:rsidRPr="009D7BD2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Kis lakások, minimum alapterületek, az üres tér végletei. Optimalizáció az alaprajzon.</w:t>
            </w:r>
          </w:p>
          <w:p w14:paraId="57F04D4D" w14:textId="1A87F630" w:rsidR="00AE467F" w:rsidRPr="000475C3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Minimum lakás, a típustervektől a panelig, kortárs megjelenítés</w:t>
            </w:r>
          </w:p>
        </w:tc>
        <w:tc>
          <w:tcPr>
            <w:tcW w:w="1985" w:type="dxa"/>
            <w:shd w:val="clear" w:color="auto" w:fill="auto"/>
          </w:tcPr>
          <w:p w14:paraId="598A65A3" w14:textId="23948378" w:rsidR="00AE467F" w:rsidRPr="009B242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B242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REISCHL A. (1973.) Lakáspolitika, </w:t>
            </w:r>
          </w:p>
          <w:p w14:paraId="2D6A04A5" w14:textId="7C6107D9" w:rsidR="00AE467F" w:rsidRPr="009B242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B242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 tömeges lakásépítés hatása a tervezésre, A fejlődés új irányai c. fejezetek</w:t>
            </w:r>
          </w:p>
          <w:p w14:paraId="38D264C1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0DDD3591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</w:t>
            </w: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be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adás</w:t>
            </w:r>
            <w:r w:rsidRPr="00877496">
              <w:rPr>
                <w:rFonts w:ascii="Times New Roman" w:hAnsi="Times New Roman"/>
                <w:sz w:val="20"/>
                <w:szCs w:val="20"/>
                <w:lang w:val="hu-HU"/>
              </w:rPr>
              <w:t>a.</w:t>
            </w:r>
          </w:p>
        </w:tc>
        <w:tc>
          <w:tcPr>
            <w:tcW w:w="1985" w:type="dxa"/>
            <w:shd w:val="clear" w:color="auto" w:fill="auto"/>
          </w:tcPr>
          <w:p w14:paraId="39DCD499" w14:textId="193C7410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október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23.59-ig, feltöltés Teamsen.</w:t>
            </w:r>
          </w:p>
        </w:tc>
      </w:tr>
      <w:tr w:rsidR="00AE467F" w:rsidRPr="00CD2805" w14:paraId="10F890CA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805D17E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7BD40CB6" w14:textId="2063839E" w:rsidR="00AE467F" w:rsidRPr="001B709D" w:rsidRDefault="00AE467F" w:rsidP="00AE467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trike/>
                <w:sz w:val="20"/>
                <w:szCs w:val="20"/>
                <w:lang w:val="hu-HU"/>
              </w:rPr>
            </w:pPr>
          </w:p>
        </w:tc>
      </w:tr>
      <w:tr w:rsidR="00AE467F" w:rsidRPr="000475C3" w14:paraId="4C0BE0C2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AD753CD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4AA5A7E8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75F391A4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6A3CC05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3AAF6ADF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CD2805" w14:paraId="13ECE90F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EBA500F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30C889B7" w14:textId="77777777" w:rsidR="00AE467F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a féléves feladat (esszé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 xml:space="preserve"> + infografika</w:t>
            </w: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) beadása</w:t>
            </w:r>
            <w:r w:rsidRPr="000475C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4C9E4AA2" w14:textId="185800C2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475C3">
              <w:rPr>
                <w:rFonts w:ascii="Times New Roman" w:hAnsi="Times New Roman"/>
                <w:sz w:val="20"/>
                <w:szCs w:val="20"/>
                <w:lang w:val="hu-HU"/>
              </w:rPr>
              <w:t>Előadás - A CIAM kongresszusai, a két világháború közötti kongresszusok a lakóházak fejlődésére és az azokat érintő kérdésekre vonatkozólag. Kísérleti lakótelepek</w:t>
            </w: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FA1F401" w14:textId="5A82543E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Le CORBUSIER (1981.) teljes könyv</w:t>
            </w:r>
          </w:p>
        </w:tc>
        <w:tc>
          <w:tcPr>
            <w:tcW w:w="1842" w:type="dxa"/>
            <w:shd w:val="clear" w:color="auto" w:fill="auto"/>
          </w:tcPr>
          <w:p w14:paraId="331AAB52" w14:textId="54E6B8B2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Esszé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és infografika 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leadása</w:t>
            </w:r>
          </w:p>
        </w:tc>
        <w:tc>
          <w:tcPr>
            <w:tcW w:w="1985" w:type="dxa"/>
            <w:shd w:val="clear" w:color="auto" w:fill="auto"/>
          </w:tcPr>
          <w:p w14:paraId="212B446E" w14:textId="02943FFC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november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23.59-ig, feltöltés Teamsen.</w:t>
            </w:r>
          </w:p>
        </w:tc>
      </w:tr>
      <w:tr w:rsidR="00AE467F" w:rsidRPr="00E14812" w14:paraId="4D786612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2B5A7AA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13EF8BE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14EAEF6B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20AFD77F" w:rsidR="00AE467F" w:rsidRPr="00E1250F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1ED30692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AE467F" w14:paraId="45840516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1EF0A6F8" w14:textId="77777777" w:rsidR="00AE467F" w:rsidRPr="00FE7FAD" w:rsidRDefault="00AE467F" w:rsidP="00AE467F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61C692DB" w:rsidR="00AE467F" w:rsidRPr="004250B2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07E9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 féléves feladat (esszé + infografika) pót beadása</w:t>
            </w:r>
            <w:r w:rsidRPr="00E107E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4250B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A félév zárása</w:t>
            </w:r>
          </w:p>
        </w:tc>
        <w:tc>
          <w:tcPr>
            <w:tcW w:w="1985" w:type="dxa"/>
            <w:shd w:val="clear" w:color="auto" w:fill="auto"/>
          </w:tcPr>
          <w:p w14:paraId="344BDDAB" w14:textId="77777777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34DE153F" w:rsidR="00AE467F" w:rsidRPr="00E1250F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Esszé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és infografika 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pótleadása</w:t>
            </w:r>
          </w:p>
        </w:tc>
        <w:tc>
          <w:tcPr>
            <w:tcW w:w="1985" w:type="dxa"/>
            <w:shd w:val="clear" w:color="auto" w:fill="auto"/>
          </w:tcPr>
          <w:p w14:paraId="1F0CB4E2" w14:textId="7B4BCC64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november 29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. 23.59-ig, feltöltés Teamsen.</w:t>
            </w:r>
          </w:p>
        </w:tc>
      </w:tr>
      <w:tr w:rsidR="00AE467F" w:rsidRPr="00E14812" w14:paraId="38E9A3AC" w14:textId="77777777" w:rsidTr="001B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732A4BA" w14:textId="1444CB10" w:rsidR="00AE467F" w:rsidRDefault="00AE467F" w:rsidP="00AE467F">
            <w:pPr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  <w:p w14:paraId="74C405AA" w14:textId="18080849" w:rsidR="00AE467F" w:rsidRPr="00E107E9" w:rsidRDefault="00AE467F" w:rsidP="00AE467F">
            <w:pPr>
              <w:jc w:val="both"/>
              <w:rPr>
                <w:rFonts w:ascii="Times New Roman" w:hAnsi="Times New Roman"/>
                <w:strike/>
                <w:sz w:val="20"/>
                <w:szCs w:val="20"/>
                <w:lang w:val="hu-HU"/>
              </w:rPr>
            </w:pPr>
            <w:r w:rsidRPr="00E107E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V1.</w:t>
            </w:r>
          </w:p>
        </w:tc>
        <w:tc>
          <w:tcPr>
            <w:tcW w:w="3827" w:type="dxa"/>
            <w:shd w:val="clear" w:color="auto" w:fill="auto"/>
          </w:tcPr>
          <w:p w14:paraId="1F1A4172" w14:textId="01F2FC52" w:rsidR="00AE467F" w:rsidRPr="00E107E9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D4D8177" w14:textId="77777777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3C31736D" w:rsidR="00AE467F" w:rsidRPr="00E1250F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05F5A7C2" w:rsidR="00AE467F" w:rsidRPr="00FE7FAD" w:rsidRDefault="00AE467F" w:rsidP="00A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E467F" w:rsidRPr="001B709D" w14:paraId="72096E66" w14:textId="77777777" w:rsidTr="001B7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638D1A0" w14:textId="59E8258D" w:rsidR="00AE467F" w:rsidRPr="001B709D" w:rsidRDefault="00AE467F" w:rsidP="00AE467F">
            <w:pPr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E107E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V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E107E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CCEE6A6" w14:textId="7B1AC4BB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a féléves feladat (esszé</w:t>
            </w:r>
            <w:r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 xml:space="preserve"> + infografika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) pótlás utáni beadása (max. 70%)</w:t>
            </w:r>
          </w:p>
        </w:tc>
        <w:tc>
          <w:tcPr>
            <w:tcW w:w="1985" w:type="dxa"/>
            <w:shd w:val="clear" w:color="auto" w:fill="auto"/>
          </w:tcPr>
          <w:p w14:paraId="28737481" w14:textId="77777777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4CFA2D8C" w:rsidR="00AE467F" w:rsidRPr="00E1250F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Esszé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és infografika 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pótlás utáni beadása (max. 70%)</w:t>
            </w:r>
          </w:p>
        </w:tc>
        <w:tc>
          <w:tcPr>
            <w:tcW w:w="1985" w:type="dxa"/>
            <w:shd w:val="clear" w:color="auto" w:fill="auto"/>
          </w:tcPr>
          <w:p w14:paraId="440E4211" w14:textId="6DA0D47B" w:rsidR="00AE467F" w:rsidRPr="00FE7FAD" w:rsidRDefault="00AE467F" w:rsidP="00AE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december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13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 23.59-ig, feltöltés Teamsen.</w:t>
            </w:r>
          </w:p>
        </w:tc>
      </w:tr>
    </w:tbl>
    <w:p w14:paraId="5EE4FEAB" w14:textId="7777777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0EB978D" w14:textId="77777777" w:rsidR="004250B2" w:rsidRPr="00A601E6" w:rsidRDefault="004250B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68F5E4A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1743B">
        <w:rPr>
          <w:rStyle w:val="None"/>
          <w:bCs/>
          <w:sz w:val="20"/>
          <w:szCs w:val="20"/>
          <w:lang w:val="hu-HU"/>
        </w:rPr>
        <w:t xml:space="preserve">    Dr. Rácz Tamás</w:t>
      </w:r>
    </w:p>
    <w:p w14:paraId="4D77E899" w14:textId="6DA7BDA2" w:rsidR="00761C39" w:rsidRPr="00A601E6" w:rsidRDefault="00BA2D5A" w:rsidP="001B709D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1AE95D45" w14:textId="0D0C9A31" w:rsidR="001B709D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AE467F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4250B2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AE467F"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1B709D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FDE0" w14:textId="77777777" w:rsidR="00E03063" w:rsidRDefault="00E03063" w:rsidP="007E74BB">
      <w:r>
        <w:separator/>
      </w:r>
    </w:p>
  </w:endnote>
  <w:endnote w:type="continuationSeparator" w:id="0">
    <w:p w14:paraId="58965788" w14:textId="77777777" w:rsidR="00E03063" w:rsidRDefault="00E0306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25B9A">
      <w:rPr>
        <w:color w:val="auto"/>
        <w:sz w:val="16"/>
        <w:szCs w:val="16"/>
      </w:rPr>
      <w:t>Pécsi Tudományegyetem</w:t>
    </w:r>
    <w:r w:rsidRPr="00925B9A">
      <w:rPr>
        <w:b/>
        <w:color w:val="auto"/>
        <w:sz w:val="16"/>
        <w:szCs w:val="16"/>
      </w:rPr>
      <w:t xml:space="preserve"> </w:t>
    </w:r>
    <w:r w:rsidRPr="00925B9A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25B9A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25B9A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925B9A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45B2" w14:textId="77777777" w:rsidR="00E03063" w:rsidRDefault="00E03063" w:rsidP="007E74BB">
      <w:r>
        <w:separator/>
      </w:r>
    </w:p>
  </w:footnote>
  <w:footnote w:type="continuationSeparator" w:id="0">
    <w:p w14:paraId="48027BBB" w14:textId="77777777" w:rsidR="00E03063" w:rsidRDefault="00E0306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B5D8" w14:textId="5C22918E" w:rsidR="00925B9A" w:rsidRDefault="00925B9A" w:rsidP="00925B9A">
    <w:pPr>
      <w:pStyle w:val="TEMATIKAFEJLC-LBLC"/>
      <w:rPr>
        <w:lang w:val="hu-HU"/>
      </w:rPr>
    </w:pPr>
    <w:r w:rsidRPr="00925B9A">
      <w:rPr>
        <w:lang w:val="hu-HU"/>
      </w:rPr>
      <w:t>Építész M</w:t>
    </w:r>
    <w:r w:rsidR="00550BDD">
      <w:rPr>
        <w:lang w:val="hu-HU"/>
      </w:rPr>
      <w:t>S</w:t>
    </w:r>
    <w:r w:rsidRPr="00925B9A">
      <w:rPr>
        <w:lang w:val="hu-HU"/>
      </w:rPr>
      <w:t xml:space="preserve">c </w:t>
    </w:r>
    <w:r w:rsidR="00550BDD">
      <w:rPr>
        <w:lang w:val="hu-HU"/>
      </w:rPr>
      <w:t xml:space="preserve">levelező </w:t>
    </w:r>
    <w:r w:rsidRPr="00925B9A">
      <w:rPr>
        <w:lang w:val="hu-HU"/>
      </w:rPr>
      <w:t xml:space="preserve">3., </w:t>
    </w:r>
    <w:r w:rsidR="00550BDD">
      <w:rPr>
        <w:lang w:val="hu-HU"/>
      </w:rPr>
      <w:t>Településmérnöki MSc levelező 3.</w:t>
    </w:r>
  </w:p>
  <w:p w14:paraId="53370EA0" w14:textId="2C83C113" w:rsidR="00321A04" w:rsidRPr="00BF3EFC" w:rsidRDefault="00321902" w:rsidP="00925B9A">
    <w:pPr>
      <w:pStyle w:val="TEMATIKAFEJLC-LBLC"/>
      <w:rPr>
        <w:lang w:val="hu-HU"/>
      </w:rPr>
    </w:pPr>
    <w:r>
      <w:rPr>
        <w:lang w:val="hu-HU"/>
      </w:rPr>
      <w:t>Tantárgy neve:</w:t>
    </w:r>
    <w:r w:rsidR="00925B9A">
      <w:rPr>
        <w:lang w:val="hu-HU"/>
      </w:rPr>
      <w:t xml:space="preserve"> </w:t>
    </w:r>
    <w:r w:rsidR="00925B9A" w:rsidRPr="00925B9A">
      <w:rPr>
        <w:lang w:val="hu-HU"/>
      </w:rPr>
      <w:t>Építészeti elmélet - Tervezésmódszertan 1.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54219926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83185D" w:rsidRPr="0083185D">
      <w:rPr>
        <w:lang w:val="hu-HU"/>
      </w:rPr>
      <w:t xml:space="preserve"> EPM069M</w:t>
    </w:r>
    <w:r w:rsidR="00550BDD">
      <w:rPr>
        <w:lang w:val="hu-HU"/>
      </w:rPr>
      <w:t>LTM</w:t>
    </w:r>
    <w:r w:rsidRPr="00BF3EFC">
      <w:rPr>
        <w:lang w:val="hu-HU"/>
      </w:rPr>
      <w:tab/>
    </w:r>
    <w:r w:rsidRPr="00BF3EFC">
      <w:rPr>
        <w:lang w:val="hu-HU"/>
      </w:rPr>
      <w:tab/>
    </w:r>
  </w:p>
  <w:p w14:paraId="5FA1F5CD" w14:textId="17085E84" w:rsidR="00321A04" w:rsidRPr="00E13DDF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83185D">
      <w:rPr>
        <w:color w:val="FF0000"/>
        <w:lang w:val="hu-HU"/>
      </w:rPr>
      <w:t>ősz</w:t>
    </w:r>
    <w:r w:rsidRPr="00BF3EFC">
      <w:rPr>
        <w:lang w:val="hu-HU"/>
      </w:rPr>
      <w:tab/>
    </w:r>
    <w:r w:rsidR="008423AA">
      <w:rPr>
        <w:lang w:val="hu-HU"/>
      </w:rPr>
      <w:t xml:space="preserve">                                                                                 </w:t>
    </w:r>
    <w:r w:rsidR="0083185D" w:rsidRPr="00BF3EFC">
      <w:rPr>
        <w:lang w:val="hu-HU"/>
      </w:rPr>
      <w:t>előadás:</w:t>
    </w:r>
    <w:r w:rsidR="0083185D" w:rsidRPr="00490902">
      <w:rPr>
        <w:color w:val="FF0000"/>
        <w:lang w:val="hu-HU"/>
      </w:rPr>
      <w:t xml:space="preserve"> </w:t>
    </w:r>
    <w:r w:rsidR="00550BDD">
      <w:rPr>
        <w:color w:val="FF0000"/>
        <w:lang w:val="hu-HU"/>
      </w:rPr>
      <w:t>2,</w:t>
    </w:r>
    <w:r w:rsidR="000475C3">
      <w:rPr>
        <w:color w:val="FF0000"/>
        <w:lang w:val="hu-HU"/>
      </w:rPr>
      <w:t>5</w:t>
    </w:r>
    <w:r w:rsidR="00550BDD">
      <w:rPr>
        <w:color w:val="FF0000"/>
        <w:lang w:val="hu-HU"/>
      </w:rPr>
      <w:t>,6,8,10,12,1</w:t>
    </w:r>
    <w:r w:rsidR="000475C3">
      <w:rPr>
        <w:color w:val="FF0000"/>
        <w:lang w:val="hu-HU"/>
      </w:rPr>
      <w:t>3</w:t>
    </w:r>
    <w:r w:rsidR="00550BDD">
      <w:rPr>
        <w:color w:val="FF0000"/>
        <w:lang w:val="hu-HU"/>
      </w:rPr>
      <w:t>. hét</w:t>
    </w:r>
    <w:r w:rsidR="0083185D" w:rsidRPr="00E13DDF">
      <w:rPr>
        <w:color w:val="FF0000"/>
        <w:lang w:val="hu-HU"/>
      </w:rPr>
      <w:t xml:space="preserve"> </w:t>
    </w:r>
    <w:r w:rsidR="00550BDD">
      <w:rPr>
        <w:color w:val="FF0000"/>
        <w:lang w:val="hu-HU"/>
      </w:rPr>
      <w:t>péntek</w:t>
    </w:r>
    <w:r w:rsidR="0083185D" w:rsidRPr="00E13DDF">
      <w:rPr>
        <w:color w:val="FF0000"/>
        <w:lang w:val="hu-HU"/>
      </w:rPr>
      <w:t xml:space="preserve"> </w:t>
    </w:r>
    <w:r w:rsidR="00550BDD">
      <w:rPr>
        <w:color w:val="FF0000"/>
        <w:lang w:val="hu-HU"/>
      </w:rPr>
      <w:t>18.30</w:t>
    </w:r>
    <w:r w:rsidR="0083185D" w:rsidRPr="00E13DDF">
      <w:rPr>
        <w:color w:val="FF0000"/>
        <w:lang w:val="hu-HU"/>
      </w:rPr>
      <w:t>-</w:t>
    </w:r>
    <w:r w:rsidR="00550BDD">
      <w:rPr>
        <w:color w:val="FF0000"/>
        <w:lang w:val="hu-HU"/>
      </w:rPr>
      <w:t>20.00</w:t>
    </w:r>
    <w:r w:rsidR="0083185D" w:rsidRPr="00BF3EFC">
      <w:rPr>
        <w:lang w:val="hu-HU"/>
      </w:rPr>
      <w:t xml:space="preserve"> Helyszín: </w:t>
    </w:r>
    <w:r w:rsidR="0083185D" w:rsidRPr="00E13DDF">
      <w:rPr>
        <w:color w:val="FF0000"/>
        <w:lang w:val="hu-HU"/>
      </w:rPr>
      <w:t>PTE MIK, A</w:t>
    </w:r>
    <w:r w:rsidR="000475C3">
      <w:rPr>
        <w:color w:val="FF0000"/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23DE"/>
    <w:multiLevelType w:val="hybridMultilevel"/>
    <w:tmpl w:val="03180AC4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AC740E"/>
    <w:multiLevelType w:val="hybridMultilevel"/>
    <w:tmpl w:val="1C2668BE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760F"/>
    <w:multiLevelType w:val="hybridMultilevel"/>
    <w:tmpl w:val="D6C0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0"/>
  </w:num>
  <w:num w:numId="2" w16cid:durableId="2053311362">
    <w:abstractNumId w:val="15"/>
  </w:num>
  <w:num w:numId="3" w16cid:durableId="2063477007">
    <w:abstractNumId w:val="18"/>
  </w:num>
  <w:num w:numId="4" w16cid:durableId="841358547">
    <w:abstractNumId w:val="19"/>
  </w:num>
  <w:num w:numId="5" w16cid:durableId="1017539401">
    <w:abstractNumId w:val="2"/>
  </w:num>
  <w:num w:numId="6" w16cid:durableId="1593466857">
    <w:abstractNumId w:val="1"/>
  </w:num>
  <w:num w:numId="7" w16cid:durableId="703944785">
    <w:abstractNumId w:val="7"/>
  </w:num>
  <w:num w:numId="8" w16cid:durableId="457651518">
    <w:abstractNumId w:val="16"/>
  </w:num>
  <w:num w:numId="9" w16cid:durableId="189606335">
    <w:abstractNumId w:val="26"/>
  </w:num>
  <w:num w:numId="10" w16cid:durableId="473179155">
    <w:abstractNumId w:val="22"/>
  </w:num>
  <w:num w:numId="11" w16cid:durableId="2000187575">
    <w:abstractNumId w:val="3"/>
  </w:num>
  <w:num w:numId="12" w16cid:durableId="1731221371">
    <w:abstractNumId w:val="5"/>
  </w:num>
  <w:num w:numId="13" w16cid:durableId="1910722359">
    <w:abstractNumId w:val="24"/>
  </w:num>
  <w:num w:numId="14" w16cid:durableId="85468623">
    <w:abstractNumId w:val="10"/>
  </w:num>
  <w:num w:numId="15" w16cid:durableId="317613096">
    <w:abstractNumId w:val="27"/>
  </w:num>
  <w:num w:numId="16" w16cid:durableId="516038234">
    <w:abstractNumId w:val="9"/>
  </w:num>
  <w:num w:numId="17" w16cid:durableId="2045985189">
    <w:abstractNumId w:val="25"/>
  </w:num>
  <w:num w:numId="18" w16cid:durableId="170686865">
    <w:abstractNumId w:val="17"/>
  </w:num>
  <w:num w:numId="19" w16cid:durableId="347800045">
    <w:abstractNumId w:val="12"/>
  </w:num>
  <w:num w:numId="20" w16cid:durableId="955142882">
    <w:abstractNumId w:val="8"/>
  </w:num>
  <w:num w:numId="21" w16cid:durableId="1775130785">
    <w:abstractNumId w:val="6"/>
  </w:num>
  <w:num w:numId="22" w16cid:durableId="1118794335">
    <w:abstractNumId w:val="11"/>
  </w:num>
  <w:num w:numId="23" w16cid:durableId="899830645">
    <w:abstractNumId w:val="4"/>
  </w:num>
  <w:num w:numId="24" w16cid:durableId="1889414779">
    <w:abstractNumId w:val="23"/>
  </w:num>
  <w:num w:numId="25" w16cid:durableId="123230439">
    <w:abstractNumId w:val="21"/>
  </w:num>
  <w:num w:numId="26" w16cid:durableId="1852522136">
    <w:abstractNumId w:val="0"/>
  </w:num>
  <w:num w:numId="27" w16cid:durableId="1868790320">
    <w:abstractNumId w:val="13"/>
  </w:num>
  <w:num w:numId="28" w16cid:durableId="8508219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3DE2"/>
    <w:rsid w:val="00034EEB"/>
    <w:rsid w:val="000427E4"/>
    <w:rsid w:val="000460B2"/>
    <w:rsid w:val="000475C3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00C7E"/>
    <w:rsid w:val="00116A4D"/>
    <w:rsid w:val="00121762"/>
    <w:rsid w:val="0012408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B709D"/>
    <w:rsid w:val="001C3420"/>
    <w:rsid w:val="001C4011"/>
    <w:rsid w:val="001D2C9B"/>
    <w:rsid w:val="001D4A58"/>
    <w:rsid w:val="001D51A2"/>
    <w:rsid w:val="001F0189"/>
    <w:rsid w:val="001F7E56"/>
    <w:rsid w:val="00221675"/>
    <w:rsid w:val="00223135"/>
    <w:rsid w:val="0022417D"/>
    <w:rsid w:val="0024327F"/>
    <w:rsid w:val="0024631E"/>
    <w:rsid w:val="00255F54"/>
    <w:rsid w:val="002667F9"/>
    <w:rsid w:val="0027665A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2DA2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2302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0B2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20D4"/>
    <w:rsid w:val="00483866"/>
    <w:rsid w:val="00490902"/>
    <w:rsid w:val="0049360A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D7B16"/>
    <w:rsid w:val="004F01C3"/>
    <w:rsid w:val="004F5CA9"/>
    <w:rsid w:val="00502524"/>
    <w:rsid w:val="005077BE"/>
    <w:rsid w:val="00507C84"/>
    <w:rsid w:val="00527AF1"/>
    <w:rsid w:val="00536FDA"/>
    <w:rsid w:val="005440F1"/>
    <w:rsid w:val="00550BDD"/>
    <w:rsid w:val="0055140E"/>
    <w:rsid w:val="00563381"/>
    <w:rsid w:val="005B5F9A"/>
    <w:rsid w:val="005E5CE5"/>
    <w:rsid w:val="005E76CA"/>
    <w:rsid w:val="005F1E62"/>
    <w:rsid w:val="005F3DD3"/>
    <w:rsid w:val="0060363E"/>
    <w:rsid w:val="0060601D"/>
    <w:rsid w:val="00613580"/>
    <w:rsid w:val="00617C8D"/>
    <w:rsid w:val="00654022"/>
    <w:rsid w:val="00662B45"/>
    <w:rsid w:val="0066620B"/>
    <w:rsid w:val="006707A8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0BE4"/>
    <w:rsid w:val="00792502"/>
    <w:rsid w:val="007A7A5D"/>
    <w:rsid w:val="007C1107"/>
    <w:rsid w:val="007C3C52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185D"/>
    <w:rsid w:val="00835ADF"/>
    <w:rsid w:val="0083615E"/>
    <w:rsid w:val="008423AA"/>
    <w:rsid w:val="00852DF3"/>
    <w:rsid w:val="00852F3D"/>
    <w:rsid w:val="00862B15"/>
    <w:rsid w:val="0086555D"/>
    <w:rsid w:val="00872CC7"/>
    <w:rsid w:val="00876DDC"/>
    <w:rsid w:val="00877496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25B9A"/>
    <w:rsid w:val="00945CB7"/>
    <w:rsid w:val="00954C1E"/>
    <w:rsid w:val="00973723"/>
    <w:rsid w:val="00980EA9"/>
    <w:rsid w:val="00986B0B"/>
    <w:rsid w:val="009A7FD9"/>
    <w:rsid w:val="009B2429"/>
    <w:rsid w:val="009C0AA0"/>
    <w:rsid w:val="009C40A3"/>
    <w:rsid w:val="009D1E2D"/>
    <w:rsid w:val="009D7BD2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2684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C561E"/>
    <w:rsid w:val="00AD323F"/>
    <w:rsid w:val="00AD57AB"/>
    <w:rsid w:val="00AE467F"/>
    <w:rsid w:val="00B1305B"/>
    <w:rsid w:val="00B14D53"/>
    <w:rsid w:val="00B274E1"/>
    <w:rsid w:val="00B308E1"/>
    <w:rsid w:val="00B30B28"/>
    <w:rsid w:val="00B37F2C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B3B96"/>
    <w:rsid w:val="00CC1D3A"/>
    <w:rsid w:val="00CC2F46"/>
    <w:rsid w:val="00CD2805"/>
    <w:rsid w:val="00CF11AD"/>
    <w:rsid w:val="00CF1A11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3063"/>
    <w:rsid w:val="00E04FE8"/>
    <w:rsid w:val="00E107E9"/>
    <w:rsid w:val="00E1250F"/>
    <w:rsid w:val="00E13DDF"/>
    <w:rsid w:val="00E14812"/>
    <w:rsid w:val="00E14C5E"/>
    <w:rsid w:val="00E16CC1"/>
    <w:rsid w:val="00E2295A"/>
    <w:rsid w:val="00E23D9D"/>
    <w:rsid w:val="00E25C35"/>
    <w:rsid w:val="00E27D74"/>
    <w:rsid w:val="00E35ED5"/>
    <w:rsid w:val="00E3677D"/>
    <w:rsid w:val="00E416F2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43B"/>
    <w:rsid w:val="00F209D9"/>
    <w:rsid w:val="00F21B2D"/>
    <w:rsid w:val="00F27E46"/>
    <w:rsid w:val="00F32B58"/>
    <w:rsid w:val="00F40426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36FDA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F40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07F8B-1E4C-4E83-A467-0BC5B4A9F802}"/>
</file>

<file path=customXml/itemProps3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1607</Words>
  <Characters>11364</Characters>
  <Application>Microsoft Office Word</Application>
  <DocSecurity>0</DocSecurity>
  <Lines>381</Lines>
  <Paragraphs>193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Tamás Rácz</cp:lastModifiedBy>
  <cp:revision>6</cp:revision>
  <cp:lastPrinted>2019-01-24T10:00:00Z</cp:lastPrinted>
  <dcterms:created xsi:type="dcterms:W3CDTF">2023-08-28T20:26:00Z</dcterms:created>
  <dcterms:modified xsi:type="dcterms:W3CDTF">2024-08-21T17:37:00Z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e926f7687b58c54f2eb848ff6eede57dd25c43b701e3a79f25b5d71488f62f04</vt:lpwstr>
  </property>
</Properties>
</file>