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615E96CB" w:rsidR="00034EEB" w:rsidRPr="006967BB" w:rsidRDefault="00A712FC" w:rsidP="0066620B">
      <w:pPr>
        <w:pStyle w:val="Cmsor1"/>
        <w:jc w:val="both"/>
        <w:rPr>
          <w:rStyle w:val="None"/>
          <w:lang w:val="hu-HU"/>
        </w:rPr>
      </w:pPr>
      <w:r>
        <w:rPr>
          <w:rStyle w:val="None"/>
          <w:lang w:val="hu-HU"/>
        </w:rPr>
        <w:t>Általános információk</w:t>
      </w:r>
      <w:r w:rsidR="00F13B25">
        <w:rPr>
          <w:rStyle w:val="None"/>
          <w:lang w:val="hu-HU"/>
        </w:rPr>
        <w:t>:</w:t>
      </w:r>
    </w:p>
    <w:p w14:paraId="5FDF0337" w14:textId="77777777" w:rsidR="00BE6B34" w:rsidRDefault="00BE6B34" w:rsidP="00F226D5">
      <w:pPr>
        <w:pStyle w:val="Nincstrkz"/>
        <w:tabs>
          <w:tab w:val="left" w:pos="2552"/>
        </w:tabs>
        <w:jc w:val="both"/>
        <w:rPr>
          <w:rStyle w:val="None"/>
          <w:b/>
          <w:bCs/>
          <w:sz w:val="20"/>
          <w:szCs w:val="20"/>
          <w:lang w:val="hu-HU"/>
        </w:rPr>
      </w:pPr>
    </w:p>
    <w:p w14:paraId="589652AF" w14:textId="15CC026D" w:rsidR="00714872" w:rsidRPr="00183B91" w:rsidRDefault="00A712FC" w:rsidP="00F226D5">
      <w:pPr>
        <w:pStyle w:val="Nincstrkz"/>
        <w:tabs>
          <w:tab w:val="left" w:pos="2552"/>
        </w:tabs>
        <w:jc w:val="both"/>
        <w:rPr>
          <w:rStyle w:val="None"/>
          <w:sz w:val="18"/>
          <w:szCs w:val="18"/>
          <w:lang w:val="hu-HU"/>
        </w:rPr>
      </w:pPr>
      <w:r w:rsidRPr="00183B91">
        <w:rPr>
          <w:rStyle w:val="None"/>
          <w:b/>
          <w:bCs/>
          <w:sz w:val="18"/>
          <w:szCs w:val="18"/>
          <w:lang w:val="hu-HU"/>
        </w:rPr>
        <w:t>Tanterv</w:t>
      </w:r>
      <w:r w:rsidR="00714872" w:rsidRPr="00183B91">
        <w:rPr>
          <w:rStyle w:val="None"/>
          <w:b/>
          <w:bCs/>
          <w:sz w:val="18"/>
          <w:szCs w:val="18"/>
          <w:lang w:val="hu-HU"/>
        </w:rPr>
        <w:t>:</w:t>
      </w:r>
      <w:r w:rsidR="00714872" w:rsidRPr="00183B91">
        <w:rPr>
          <w:rStyle w:val="None"/>
          <w:b/>
          <w:bCs/>
          <w:sz w:val="18"/>
          <w:szCs w:val="18"/>
          <w:lang w:val="hu-HU"/>
        </w:rPr>
        <w:tab/>
      </w:r>
      <w:r w:rsidR="003F677D" w:rsidRPr="00183B91">
        <w:rPr>
          <w:rStyle w:val="None"/>
          <w:b/>
          <w:bCs/>
          <w:sz w:val="18"/>
          <w:szCs w:val="18"/>
          <w:lang w:val="hu-HU"/>
        </w:rPr>
        <w:t>Építés</w:t>
      </w:r>
      <w:r w:rsidR="00C66AA1" w:rsidRPr="00183B91">
        <w:rPr>
          <w:rStyle w:val="None"/>
          <w:b/>
          <w:bCs/>
          <w:sz w:val="18"/>
          <w:szCs w:val="18"/>
          <w:lang w:val="hu-HU"/>
        </w:rPr>
        <w:t>z</w:t>
      </w:r>
      <w:r w:rsidR="0047319E">
        <w:rPr>
          <w:rStyle w:val="None"/>
          <w:b/>
          <w:bCs/>
          <w:sz w:val="18"/>
          <w:szCs w:val="18"/>
          <w:lang w:val="hu-HU"/>
        </w:rPr>
        <w:t xml:space="preserve"> MSC</w:t>
      </w:r>
    </w:p>
    <w:p w14:paraId="19EEEF8C" w14:textId="792DCCE3" w:rsidR="009063FE" w:rsidRPr="00714872" w:rsidRDefault="00A712FC" w:rsidP="00BE6B34">
      <w:pPr>
        <w:pStyle w:val="Nincstrkz"/>
        <w:tabs>
          <w:tab w:val="left" w:pos="2552"/>
        </w:tabs>
        <w:spacing w:after="40"/>
        <w:jc w:val="both"/>
        <w:rPr>
          <w:rStyle w:val="None"/>
          <w:sz w:val="20"/>
          <w:szCs w:val="20"/>
          <w:lang w:val="hu-HU"/>
        </w:rPr>
      </w:pPr>
      <w:r w:rsidRPr="00183B91">
        <w:rPr>
          <w:rStyle w:val="None"/>
          <w:b/>
          <w:bCs/>
          <w:sz w:val="18"/>
          <w:szCs w:val="18"/>
          <w:lang w:val="hu-HU"/>
        </w:rPr>
        <w:t>Tantárgy neve</w:t>
      </w:r>
      <w:r w:rsidR="00001F00" w:rsidRPr="00183B91">
        <w:rPr>
          <w:rStyle w:val="None"/>
          <w:b/>
          <w:bCs/>
          <w:sz w:val="18"/>
          <w:szCs w:val="18"/>
          <w:lang w:val="hu-HU"/>
        </w:rPr>
        <w:t>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3F677D" w:rsidRPr="00183B91">
        <w:rPr>
          <w:rStyle w:val="None"/>
          <w:b/>
          <w:bCs/>
          <w:smallCaps/>
          <w:sz w:val="33"/>
          <w:szCs w:val="33"/>
          <w:lang w:val="hu-HU"/>
        </w:rPr>
        <w:t>építészeti elmélet - műemlékvédelem</w:t>
      </w:r>
    </w:p>
    <w:p w14:paraId="7E689DE1" w14:textId="4B9B5AA5" w:rsidR="00034EEB" w:rsidRPr="00C66AA1" w:rsidRDefault="00A712FC" w:rsidP="00F226D5">
      <w:pPr>
        <w:pStyle w:val="Nincstrkz"/>
        <w:tabs>
          <w:tab w:val="left" w:pos="2552"/>
        </w:tabs>
        <w:jc w:val="both"/>
        <w:rPr>
          <w:rStyle w:val="None"/>
          <w:sz w:val="18"/>
          <w:szCs w:val="18"/>
          <w:lang w:val="hu-HU"/>
        </w:rPr>
      </w:pPr>
      <w:r w:rsidRPr="00C66AA1">
        <w:rPr>
          <w:rStyle w:val="None"/>
          <w:b/>
          <w:bCs/>
          <w:sz w:val="18"/>
          <w:szCs w:val="18"/>
          <w:lang w:val="hu-HU"/>
        </w:rPr>
        <w:t>Tantárgy kódja</w:t>
      </w:r>
      <w:r w:rsidR="00001F00" w:rsidRPr="00C66AA1">
        <w:rPr>
          <w:rStyle w:val="None"/>
          <w:b/>
          <w:bCs/>
          <w:sz w:val="18"/>
          <w:szCs w:val="18"/>
          <w:lang w:val="hu-HU"/>
        </w:rPr>
        <w:t>:</w:t>
      </w:r>
      <w:r w:rsidR="00034EEB" w:rsidRPr="00C66AA1">
        <w:rPr>
          <w:rStyle w:val="None"/>
          <w:b/>
          <w:bCs/>
          <w:sz w:val="18"/>
          <w:szCs w:val="18"/>
          <w:lang w:val="hu-HU"/>
        </w:rPr>
        <w:tab/>
      </w:r>
      <w:r w:rsidR="002B3B18" w:rsidRPr="00C66AA1">
        <w:rPr>
          <w:rStyle w:val="None"/>
          <w:b/>
          <w:bCs/>
          <w:sz w:val="18"/>
          <w:szCs w:val="18"/>
          <w:lang w:val="hu-HU"/>
        </w:rPr>
        <w:t>EP</w:t>
      </w:r>
      <w:r w:rsidR="00B82138" w:rsidRPr="00C66AA1">
        <w:rPr>
          <w:rStyle w:val="None"/>
          <w:b/>
          <w:bCs/>
          <w:sz w:val="18"/>
          <w:szCs w:val="18"/>
          <w:lang w:val="hu-HU"/>
        </w:rPr>
        <w:t>M</w:t>
      </w:r>
      <w:r w:rsidR="002B3B18" w:rsidRPr="00C66AA1">
        <w:rPr>
          <w:rStyle w:val="None"/>
          <w:b/>
          <w:bCs/>
          <w:sz w:val="18"/>
          <w:szCs w:val="18"/>
          <w:lang w:val="hu-HU"/>
        </w:rPr>
        <w:t>3</w:t>
      </w:r>
      <w:r w:rsidR="0060417D" w:rsidRPr="00C66AA1">
        <w:rPr>
          <w:rStyle w:val="None"/>
          <w:b/>
          <w:bCs/>
          <w:sz w:val="18"/>
          <w:szCs w:val="18"/>
          <w:lang w:val="hu-HU"/>
        </w:rPr>
        <w:t>22</w:t>
      </w:r>
      <w:r w:rsidR="002B3B18" w:rsidRPr="00C66AA1">
        <w:rPr>
          <w:rStyle w:val="None"/>
          <w:b/>
          <w:bCs/>
          <w:sz w:val="18"/>
          <w:szCs w:val="18"/>
          <w:lang w:val="hu-HU"/>
        </w:rPr>
        <w:t>MN</w:t>
      </w:r>
    </w:p>
    <w:p w14:paraId="0E7DC0A5" w14:textId="266F195B" w:rsidR="009063FE" w:rsidRPr="00C66AA1" w:rsidRDefault="00001F00" w:rsidP="00036518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rStyle w:val="None"/>
          <w:b/>
          <w:bCs/>
          <w:sz w:val="18"/>
          <w:szCs w:val="18"/>
          <w:lang w:val="hu-HU"/>
        </w:rPr>
        <w:t>S</w:t>
      </w:r>
      <w:r w:rsidR="00A712FC" w:rsidRPr="00C66AA1">
        <w:rPr>
          <w:rStyle w:val="None"/>
          <w:b/>
          <w:bCs/>
          <w:sz w:val="18"/>
          <w:szCs w:val="18"/>
          <w:lang w:val="hu-HU"/>
        </w:rPr>
        <w:t>z</w:t>
      </w:r>
      <w:r w:rsidRPr="00C66AA1">
        <w:rPr>
          <w:rStyle w:val="None"/>
          <w:b/>
          <w:bCs/>
          <w:sz w:val="18"/>
          <w:szCs w:val="18"/>
          <w:lang w:val="hu-HU"/>
        </w:rPr>
        <w:t>emes</w:t>
      </w:r>
      <w:r w:rsidR="00A712FC" w:rsidRPr="00C66AA1">
        <w:rPr>
          <w:rStyle w:val="None"/>
          <w:b/>
          <w:bCs/>
          <w:sz w:val="18"/>
          <w:szCs w:val="18"/>
          <w:lang w:val="hu-HU"/>
        </w:rPr>
        <w:t>z</w:t>
      </w:r>
      <w:r w:rsidRPr="00C66AA1">
        <w:rPr>
          <w:rStyle w:val="None"/>
          <w:b/>
          <w:bCs/>
          <w:sz w:val="18"/>
          <w:szCs w:val="18"/>
          <w:lang w:val="hu-HU"/>
        </w:rPr>
        <w:t>ter:</w:t>
      </w:r>
      <w:r w:rsidR="00034EEB" w:rsidRPr="00C66AA1">
        <w:rPr>
          <w:rStyle w:val="None"/>
          <w:b/>
          <w:bCs/>
          <w:sz w:val="18"/>
          <w:szCs w:val="18"/>
          <w:lang w:val="hu-HU"/>
        </w:rPr>
        <w:tab/>
      </w:r>
      <w:r w:rsidR="002E21F0">
        <w:rPr>
          <w:rStyle w:val="None"/>
          <w:b/>
          <w:bCs/>
          <w:sz w:val="18"/>
          <w:szCs w:val="18"/>
          <w:lang w:val="hu-HU"/>
        </w:rPr>
        <w:t>3</w:t>
      </w:r>
    </w:p>
    <w:p w14:paraId="09542FD2" w14:textId="170D77B3" w:rsidR="009063FE" w:rsidRPr="00C66AA1" w:rsidRDefault="00A712FC" w:rsidP="00036518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b/>
          <w:sz w:val="18"/>
          <w:szCs w:val="18"/>
        </w:rPr>
        <w:t>Kreditek száma</w:t>
      </w:r>
      <w:r w:rsidR="007A35E6" w:rsidRPr="00C66AA1">
        <w:rPr>
          <w:b/>
          <w:sz w:val="18"/>
          <w:szCs w:val="18"/>
        </w:rPr>
        <w:t>:</w:t>
      </w:r>
      <w:r w:rsidR="00034EEB" w:rsidRPr="00C66AA1">
        <w:rPr>
          <w:rStyle w:val="None"/>
          <w:b/>
          <w:bCs/>
          <w:sz w:val="18"/>
          <w:szCs w:val="18"/>
          <w:lang w:val="hu-HU"/>
        </w:rPr>
        <w:tab/>
      </w:r>
      <w:r w:rsidR="001D69D2" w:rsidRPr="00C66AA1">
        <w:rPr>
          <w:rStyle w:val="None"/>
          <w:b/>
          <w:bCs/>
          <w:sz w:val="18"/>
          <w:szCs w:val="18"/>
          <w:lang w:val="hu-HU"/>
        </w:rPr>
        <w:t>3</w:t>
      </w:r>
    </w:p>
    <w:p w14:paraId="7DBB2F67" w14:textId="53B2F240" w:rsidR="009063FE" w:rsidRPr="00C66AA1" w:rsidRDefault="00A712FC" w:rsidP="00036518">
      <w:pPr>
        <w:pStyle w:val="Nincstrkz"/>
        <w:tabs>
          <w:tab w:val="left" w:pos="2552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C66AA1">
        <w:rPr>
          <w:b/>
          <w:sz w:val="18"/>
          <w:szCs w:val="18"/>
        </w:rPr>
        <w:t>Heti órák elosztása</w:t>
      </w:r>
      <w:r w:rsidR="00001F00" w:rsidRPr="00C66AA1">
        <w:rPr>
          <w:rStyle w:val="None"/>
          <w:b/>
          <w:bCs/>
          <w:sz w:val="18"/>
          <w:szCs w:val="18"/>
          <w:lang w:val="hu-HU"/>
        </w:rPr>
        <w:t>:</w:t>
      </w:r>
      <w:r w:rsidR="00034EEB" w:rsidRPr="00C66AA1">
        <w:rPr>
          <w:rStyle w:val="None"/>
          <w:b/>
          <w:bCs/>
          <w:sz w:val="18"/>
          <w:szCs w:val="18"/>
          <w:lang w:val="hu-HU"/>
        </w:rPr>
        <w:tab/>
      </w:r>
      <w:r w:rsidR="002E21F0">
        <w:rPr>
          <w:rStyle w:val="None"/>
          <w:b/>
          <w:bCs/>
          <w:sz w:val="18"/>
          <w:szCs w:val="18"/>
          <w:lang w:val="hu-HU"/>
        </w:rPr>
        <w:t>2</w:t>
      </w:r>
      <w:r w:rsidRPr="00C66AA1">
        <w:rPr>
          <w:rStyle w:val="None"/>
          <w:b/>
          <w:bCs/>
          <w:sz w:val="18"/>
          <w:szCs w:val="18"/>
          <w:lang w:val="hu-HU"/>
        </w:rPr>
        <w:t>/</w:t>
      </w:r>
      <w:r w:rsidR="002E21F0">
        <w:rPr>
          <w:rStyle w:val="None"/>
          <w:b/>
          <w:bCs/>
          <w:sz w:val="18"/>
          <w:szCs w:val="18"/>
          <w:lang w:val="hu-HU"/>
        </w:rPr>
        <w:t>0</w:t>
      </w:r>
      <w:r w:rsidRPr="00C66AA1">
        <w:rPr>
          <w:rStyle w:val="None"/>
          <w:b/>
          <w:bCs/>
          <w:sz w:val="18"/>
          <w:szCs w:val="18"/>
          <w:lang w:val="hu-HU"/>
        </w:rPr>
        <w:t>/0</w:t>
      </w:r>
    </w:p>
    <w:p w14:paraId="7DE7098A" w14:textId="4C90B822" w:rsidR="00D47744" w:rsidRPr="00C66AA1" w:rsidRDefault="003F677D" w:rsidP="00036518">
      <w:pPr>
        <w:pStyle w:val="Nincstrkz"/>
        <w:tabs>
          <w:tab w:val="left" w:pos="2552"/>
        </w:tabs>
        <w:jc w:val="both"/>
        <w:rPr>
          <w:rStyle w:val="llbChar"/>
          <w:b/>
          <w:bCs/>
          <w:sz w:val="18"/>
          <w:szCs w:val="18"/>
          <w:lang w:val="hu-HU"/>
        </w:rPr>
      </w:pPr>
      <w:proofErr w:type="spellStart"/>
      <w:r w:rsidRPr="00C66AA1">
        <w:rPr>
          <w:b/>
          <w:sz w:val="18"/>
          <w:szCs w:val="18"/>
        </w:rPr>
        <w:t>Értékelés</w:t>
      </w:r>
      <w:proofErr w:type="spellEnd"/>
      <w:r w:rsidR="000715EF" w:rsidRPr="00C66AA1">
        <w:rPr>
          <w:b/>
          <w:sz w:val="18"/>
          <w:szCs w:val="18"/>
        </w:rPr>
        <w:t>:</w:t>
      </w:r>
      <w:r w:rsidR="00034EEB" w:rsidRPr="00C66AA1">
        <w:rPr>
          <w:rStyle w:val="None"/>
          <w:b/>
          <w:bCs/>
          <w:sz w:val="18"/>
          <w:szCs w:val="18"/>
          <w:lang w:val="hu-HU"/>
        </w:rPr>
        <w:tab/>
      </w:r>
      <w:r w:rsidRPr="00C66AA1">
        <w:rPr>
          <w:rStyle w:val="None"/>
          <w:b/>
          <w:bCs/>
          <w:sz w:val="18"/>
          <w:szCs w:val="18"/>
          <w:lang w:val="hu-HU"/>
        </w:rPr>
        <w:t>vizsga (v)</w:t>
      </w:r>
      <w:r w:rsidR="000E36C0">
        <w:rPr>
          <w:rStyle w:val="None"/>
          <w:b/>
          <w:bCs/>
          <w:sz w:val="18"/>
          <w:szCs w:val="18"/>
          <w:lang w:val="hu-HU"/>
        </w:rPr>
        <w:t xml:space="preserve"> + féléves feladat (</w:t>
      </w:r>
      <w:proofErr w:type="spellStart"/>
      <w:r w:rsidR="000E36C0">
        <w:rPr>
          <w:rStyle w:val="None"/>
          <w:b/>
          <w:bCs/>
          <w:sz w:val="18"/>
          <w:szCs w:val="18"/>
          <w:lang w:val="hu-HU"/>
        </w:rPr>
        <w:t>ff</w:t>
      </w:r>
      <w:proofErr w:type="spellEnd"/>
      <w:r w:rsidR="000E36C0">
        <w:rPr>
          <w:rStyle w:val="None"/>
          <w:b/>
          <w:bCs/>
          <w:sz w:val="18"/>
          <w:szCs w:val="18"/>
          <w:lang w:val="hu-HU"/>
        </w:rPr>
        <w:t>)</w:t>
      </w:r>
    </w:p>
    <w:p w14:paraId="3C6DBCD7" w14:textId="71C915BC" w:rsidR="009063FE" w:rsidRPr="00C66AA1" w:rsidRDefault="003F677D" w:rsidP="00036518">
      <w:pPr>
        <w:pStyle w:val="Nincstrkz"/>
        <w:tabs>
          <w:tab w:val="left" w:pos="2552"/>
        </w:tabs>
        <w:jc w:val="both"/>
        <w:rPr>
          <w:rStyle w:val="None"/>
          <w:b/>
          <w:bCs/>
          <w:sz w:val="18"/>
          <w:szCs w:val="18"/>
          <w:lang w:val="hu-HU"/>
        </w:rPr>
      </w:pPr>
      <w:proofErr w:type="spellStart"/>
      <w:r w:rsidRPr="00C66AA1">
        <w:rPr>
          <w:b/>
          <w:sz w:val="18"/>
          <w:szCs w:val="18"/>
        </w:rPr>
        <w:t>Előfeltételek</w:t>
      </w:r>
      <w:proofErr w:type="spellEnd"/>
      <w:r w:rsidR="00676B39" w:rsidRPr="00C66AA1">
        <w:rPr>
          <w:b/>
          <w:sz w:val="18"/>
          <w:szCs w:val="18"/>
        </w:rPr>
        <w:t>:</w:t>
      </w:r>
      <w:r w:rsidR="00001F00" w:rsidRPr="00C66AA1">
        <w:rPr>
          <w:rStyle w:val="None"/>
          <w:b/>
          <w:bCs/>
          <w:sz w:val="18"/>
          <w:szCs w:val="18"/>
          <w:lang w:val="hu-HU"/>
        </w:rPr>
        <w:tab/>
      </w:r>
      <w:r w:rsidR="00017779" w:rsidRPr="00C66AA1">
        <w:rPr>
          <w:rStyle w:val="None"/>
          <w:b/>
          <w:bCs/>
          <w:sz w:val="18"/>
          <w:szCs w:val="18"/>
          <w:lang w:val="hu-HU"/>
        </w:rPr>
        <w:t>-</w:t>
      </w:r>
    </w:p>
    <w:p w14:paraId="5EFC0CB8" w14:textId="77777777"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19E733F9" w14:textId="77777777" w:rsidR="00D47744" w:rsidRDefault="00D47744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2BB83A5" w14:textId="45129D20" w:rsidR="007C7D16" w:rsidRPr="00DE163E" w:rsidRDefault="003F677D" w:rsidP="007C7D16">
      <w:pPr>
        <w:tabs>
          <w:tab w:val="left" w:pos="2552"/>
        </w:tabs>
        <w:jc w:val="both"/>
        <w:rPr>
          <w:color w:val="000000" w:themeColor="text1"/>
          <w:sz w:val="20"/>
          <w:szCs w:val="20"/>
          <w:shd w:val="clear" w:color="auto" w:fill="FFFFFF"/>
          <w:lang w:val="de-DE"/>
        </w:rPr>
      </w:pPr>
      <w:proofErr w:type="spellStart"/>
      <w:r w:rsidRPr="00183B91">
        <w:rPr>
          <w:b/>
          <w:color w:val="000000" w:themeColor="text1"/>
          <w:sz w:val="18"/>
          <w:szCs w:val="18"/>
        </w:rPr>
        <w:t>Tantárgy</w:t>
      </w:r>
      <w:proofErr w:type="spellEnd"/>
      <w:r w:rsidRPr="00183B91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Pr="00183B91">
        <w:rPr>
          <w:b/>
          <w:color w:val="000000" w:themeColor="text1"/>
          <w:sz w:val="18"/>
          <w:szCs w:val="18"/>
        </w:rPr>
        <w:t>felelős</w:t>
      </w:r>
      <w:proofErr w:type="spellEnd"/>
      <w:r w:rsidR="00AA7EC0" w:rsidRPr="00183B91">
        <w:rPr>
          <w:rStyle w:val="None"/>
          <w:bCs/>
          <w:color w:val="000000" w:themeColor="text1"/>
          <w:sz w:val="18"/>
          <w:szCs w:val="18"/>
        </w:rPr>
        <w:t>:</w:t>
      </w:r>
      <w:r w:rsidR="00034EEB" w:rsidRPr="00714872">
        <w:rPr>
          <w:rStyle w:val="None"/>
          <w:bCs/>
          <w:color w:val="000000" w:themeColor="text1"/>
        </w:rPr>
        <w:tab/>
      </w:r>
      <w:r w:rsidR="005267A8" w:rsidRPr="00183B91">
        <w:rPr>
          <w:b/>
          <w:color w:val="000000" w:themeColor="text1"/>
          <w:sz w:val="18"/>
          <w:szCs w:val="18"/>
          <w:shd w:val="clear" w:color="auto" w:fill="FFFFFF"/>
        </w:rPr>
        <w:t xml:space="preserve">Dr. </w:t>
      </w:r>
      <w:r w:rsidR="007C7D16" w:rsidRPr="00183B91">
        <w:rPr>
          <w:b/>
          <w:color w:val="000000" w:themeColor="text1"/>
          <w:sz w:val="18"/>
          <w:szCs w:val="18"/>
          <w:shd w:val="clear" w:color="auto" w:fill="FFFFFF"/>
        </w:rPr>
        <w:t>KOVÁCS-ANDOR</w:t>
      </w:r>
      <w:r w:rsidR="005267A8" w:rsidRPr="00183B91">
        <w:rPr>
          <w:b/>
          <w:color w:val="000000" w:themeColor="text1"/>
          <w:sz w:val="18"/>
          <w:szCs w:val="18"/>
          <w:shd w:val="clear" w:color="auto" w:fill="FFFFFF"/>
        </w:rPr>
        <w:t xml:space="preserve"> Krisztián, egyetemi docens</w:t>
      </w:r>
    </w:p>
    <w:p w14:paraId="1EB6459B" w14:textId="35D1A721" w:rsidR="007C7D16" w:rsidRPr="00183B91" w:rsidRDefault="003F677D" w:rsidP="007C7D16">
      <w:pPr>
        <w:ind w:left="2160" w:firstLine="392"/>
        <w:jc w:val="both"/>
        <w:rPr>
          <w:color w:val="7D7D7D" w:themeColor="text2" w:themeShade="BF"/>
          <w:sz w:val="18"/>
          <w:szCs w:val="18"/>
        </w:rPr>
      </w:pPr>
      <w:r w:rsidRPr="00183B91">
        <w:rPr>
          <w:color w:val="7D7D7D" w:themeColor="text2" w:themeShade="BF"/>
          <w:sz w:val="18"/>
          <w:szCs w:val="18"/>
        </w:rPr>
        <w:t>Iroda</w:t>
      </w:r>
      <w:r w:rsidR="007C7D16" w:rsidRPr="00183B91">
        <w:rPr>
          <w:color w:val="7D7D7D" w:themeColor="text2" w:themeShade="BF"/>
          <w:sz w:val="18"/>
          <w:szCs w:val="18"/>
        </w:rPr>
        <w:t>: 7624 Pécs, Boszorkány u. 2.</w:t>
      </w:r>
      <w:r w:rsidRPr="00183B91">
        <w:rPr>
          <w:color w:val="7D7D7D" w:themeColor="text2" w:themeShade="BF"/>
          <w:sz w:val="18"/>
          <w:szCs w:val="18"/>
        </w:rPr>
        <w:t xml:space="preserve">, </w:t>
      </w:r>
      <w:r w:rsidR="007C7D16" w:rsidRPr="00183B91">
        <w:rPr>
          <w:color w:val="7D7D7D" w:themeColor="text2" w:themeShade="BF"/>
          <w:sz w:val="18"/>
          <w:szCs w:val="18"/>
        </w:rPr>
        <w:t>B-334</w:t>
      </w:r>
    </w:p>
    <w:p w14:paraId="51991E1B" w14:textId="1E27E04F" w:rsidR="007C7D16" w:rsidRPr="00183B91" w:rsidRDefault="007C7D16" w:rsidP="007C7D16">
      <w:pPr>
        <w:tabs>
          <w:tab w:val="left" w:pos="2552"/>
        </w:tabs>
        <w:jc w:val="both"/>
        <w:rPr>
          <w:color w:val="7D7D7D" w:themeColor="text2" w:themeShade="BF"/>
          <w:sz w:val="18"/>
          <w:szCs w:val="18"/>
          <w:lang w:val="de-DE"/>
        </w:rPr>
      </w:pPr>
      <w:r w:rsidRPr="00183B91">
        <w:rPr>
          <w:color w:val="7D7D7D" w:themeColor="text2" w:themeShade="BF"/>
          <w:sz w:val="18"/>
          <w:szCs w:val="18"/>
        </w:rPr>
        <w:tab/>
      </w:r>
      <w:proofErr w:type="spellStart"/>
      <w:r w:rsidR="00DE163E" w:rsidRPr="00183B91">
        <w:rPr>
          <w:color w:val="7D7D7D" w:themeColor="text2" w:themeShade="BF"/>
          <w:sz w:val="18"/>
          <w:szCs w:val="18"/>
          <w:lang w:val="de-DE"/>
        </w:rPr>
        <w:t>E-</w:t>
      </w:r>
      <w:r w:rsidR="003F677D" w:rsidRPr="00183B91">
        <w:rPr>
          <w:color w:val="7D7D7D" w:themeColor="text2" w:themeShade="BF"/>
          <w:sz w:val="18"/>
          <w:szCs w:val="18"/>
          <w:lang w:val="de-DE"/>
        </w:rPr>
        <w:t>m</w:t>
      </w:r>
      <w:r w:rsidR="00DE163E" w:rsidRPr="00183B91">
        <w:rPr>
          <w:color w:val="7D7D7D" w:themeColor="text2" w:themeShade="BF"/>
          <w:sz w:val="18"/>
          <w:szCs w:val="18"/>
          <w:lang w:val="de-DE"/>
        </w:rPr>
        <w:t>ail</w:t>
      </w:r>
      <w:proofErr w:type="spellEnd"/>
      <w:r w:rsidRPr="00183B91">
        <w:rPr>
          <w:color w:val="7D7D7D" w:themeColor="text2" w:themeShade="BF"/>
          <w:sz w:val="18"/>
          <w:szCs w:val="18"/>
          <w:lang w:val="de-DE"/>
        </w:rPr>
        <w:t xml:space="preserve">: </w:t>
      </w:r>
      <w:hyperlink r:id="rId8" w:history="1">
        <w:r w:rsidR="00DE163E" w:rsidRPr="00183B91">
          <w:rPr>
            <w:rStyle w:val="Hiperhivatkozs"/>
            <w:color w:val="7D7D7D" w:themeColor="text2" w:themeShade="BF"/>
            <w:sz w:val="18"/>
            <w:szCs w:val="18"/>
            <w:lang w:val="de-DE"/>
          </w:rPr>
          <w:t>kovacs-andor.krisztian@mik.pte.hu</w:t>
        </w:r>
      </w:hyperlink>
    </w:p>
    <w:p w14:paraId="3271517E" w14:textId="1F11BD76" w:rsidR="002B3B18" w:rsidRPr="00183B91" w:rsidRDefault="002B3B18" w:rsidP="007C7D16">
      <w:pPr>
        <w:pStyle w:val="TEMATIKA-OKTATK"/>
        <w:tabs>
          <w:tab w:val="clear" w:pos="2977"/>
          <w:tab w:val="left" w:pos="2552"/>
        </w:tabs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83B91">
        <w:rPr>
          <w:rStyle w:val="None"/>
          <w:b w:val="0"/>
          <w:sz w:val="18"/>
          <w:szCs w:val="18"/>
        </w:rPr>
        <w:tab/>
      </w:r>
      <w:r w:rsidR="00DE163E" w:rsidRPr="00183B91">
        <w:rPr>
          <w:rStyle w:val="None"/>
          <w:b w:val="0"/>
          <w:sz w:val="18"/>
          <w:szCs w:val="18"/>
        </w:rPr>
        <w:t>M</w:t>
      </w:r>
      <w:r w:rsidR="003F677D" w:rsidRPr="00183B91">
        <w:rPr>
          <w:rStyle w:val="None"/>
          <w:b w:val="0"/>
          <w:sz w:val="18"/>
          <w:szCs w:val="18"/>
        </w:rPr>
        <w:t>unkahelyi telefon</w:t>
      </w:r>
      <w:r w:rsidR="00DE163E" w:rsidRPr="00183B91">
        <w:rPr>
          <w:rStyle w:val="None"/>
          <w:b w:val="0"/>
          <w:sz w:val="18"/>
          <w:szCs w:val="18"/>
        </w:rPr>
        <w:t>:</w:t>
      </w:r>
      <w:r w:rsidRPr="00183B91">
        <w:rPr>
          <w:rStyle w:val="None"/>
          <w:b w:val="0"/>
          <w:sz w:val="18"/>
          <w:szCs w:val="18"/>
        </w:rPr>
        <w:t xml:space="preserve"> </w:t>
      </w:r>
      <w:r w:rsidRPr="00183B91">
        <w:rPr>
          <w:rStyle w:val="None"/>
          <w:b w:val="0"/>
          <w:sz w:val="18"/>
          <w:szCs w:val="18"/>
          <w:shd w:val="clear" w:color="auto" w:fill="FFFFFF"/>
        </w:rPr>
        <w:t>+36 72 503650/238</w:t>
      </w:r>
      <w:r w:rsidR="00017779" w:rsidRPr="00183B91">
        <w:rPr>
          <w:rStyle w:val="None"/>
          <w:b w:val="0"/>
          <w:sz w:val="18"/>
          <w:szCs w:val="18"/>
          <w:shd w:val="clear" w:color="auto" w:fill="FFFFFF"/>
        </w:rPr>
        <w:t>11</w:t>
      </w:r>
    </w:p>
    <w:p w14:paraId="14012A93" w14:textId="4CF98AF8" w:rsidR="00B14D53" w:rsidRDefault="00B14D53" w:rsidP="00F226D5">
      <w:pPr>
        <w:pStyle w:val="TEMATIKA-OKTATK"/>
        <w:tabs>
          <w:tab w:val="clear" w:pos="2977"/>
          <w:tab w:val="left" w:pos="2552"/>
        </w:tabs>
        <w:jc w:val="both"/>
        <w:rPr>
          <w:rStyle w:val="None"/>
          <w:b w:val="0"/>
          <w:sz w:val="18"/>
          <w:szCs w:val="18"/>
        </w:rPr>
      </w:pPr>
    </w:p>
    <w:p w14:paraId="7D138407" w14:textId="77777777" w:rsidR="00183B91" w:rsidRPr="00DE163E" w:rsidRDefault="003F677D" w:rsidP="00183B91">
      <w:pPr>
        <w:tabs>
          <w:tab w:val="left" w:pos="2552"/>
        </w:tabs>
        <w:jc w:val="both"/>
        <w:rPr>
          <w:color w:val="000000" w:themeColor="text1"/>
          <w:sz w:val="20"/>
          <w:szCs w:val="20"/>
          <w:shd w:val="clear" w:color="auto" w:fill="FFFFFF"/>
          <w:lang w:val="de-DE"/>
        </w:rPr>
      </w:pPr>
      <w:proofErr w:type="spellStart"/>
      <w:r w:rsidRPr="00183B91">
        <w:rPr>
          <w:b/>
          <w:color w:val="000000" w:themeColor="text1"/>
          <w:sz w:val="18"/>
          <w:szCs w:val="18"/>
        </w:rPr>
        <w:t>Oktatók</w:t>
      </w:r>
      <w:proofErr w:type="spellEnd"/>
      <w:r w:rsidRPr="00183B91">
        <w:rPr>
          <w:rStyle w:val="None"/>
          <w:bCs/>
          <w:color w:val="000000" w:themeColor="text1"/>
          <w:sz w:val="18"/>
          <w:szCs w:val="18"/>
        </w:rPr>
        <w:t>:</w:t>
      </w:r>
      <w:r w:rsidRPr="00714872">
        <w:rPr>
          <w:rStyle w:val="None"/>
          <w:bCs/>
          <w:color w:val="000000" w:themeColor="text1"/>
        </w:rPr>
        <w:tab/>
      </w:r>
      <w:r w:rsidR="00183B91" w:rsidRPr="00183B91">
        <w:rPr>
          <w:b/>
          <w:color w:val="000000" w:themeColor="text1"/>
          <w:sz w:val="18"/>
          <w:szCs w:val="18"/>
          <w:shd w:val="clear" w:color="auto" w:fill="FFFFFF"/>
        </w:rPr>
        <w:t>Dr. KOVÁCS-ANDOR Krisztián, egyetemi docens</w:t>
      </w:r>
    </w:p>
    <w:p w14:paraId="70BCFA13" w14:textId="77777777" w:rsidR="00183B91" w:rsidRPr="00183B91" w:rsidRDefault="00183B91" w:rsidP="00183B91">
      <w:pPr>
        <w:ind w:left="2160" w:firstLine="392"/>
        <w:jc w:val="both"/>
        <w:rPr>
          <w:color w:val="7D7D7D" w:themeColor="text2" w:themeShade="BF"/>
          <w:sz w:val="18"/>
          <w:szCs w:val="18"/>
        </w:rPr>
      </w:pPr>
      <w:r w:rsidRPr="00183B91">
        <w:rPr>
          <w:color w:val="7D7D7D" w:themeColor="text2" w:themeShade="BF"/>
          <w:sz w:val="18"/>
          <w:szCs w:val="18"/>
        </w:rPr>
        <w:t>Iroda: 7624 Pécs, Boszorkány u. 2., B-334</w:t>
      </w:r>
    </w:p>
    <w:p w14:paraId="1CD29CB9" w14:textId="6EB4A62B" w:rsidR="00183B91" w:rsidRPr="00183B91" w:rsidRDefault="00183B91" w:rsidP="00183B91">
      <w:pPr>
        <w:tabs>
          <w:tab w:val="left" w:pos="2552"/>
        </w:tabs>
        <w:jc w:val="both"/>
        <w:rPr>
          <w:color w:val="7D7D7D" w:themeColor="text2" w:themeShade="BF"/>
          <w:sz w:val="18"/>
          <w:szCs w:val="18"/>
          <w:lang w:val="de-DE"/>
        </w:rPr>
      </w:pPr>
      <w:r w:rsidRPr="00183B91">
        <w:rPr>
          <w:color w:val="7D7D7D" w:themeColor="text2" w:themeShade="BF"/>
          <w:sz w:val="18"/>
          <w:szCs w:val="18"/>
        </w:rPr>
        <w:tab/>
      </w:r>
      <w:proofErr w:type="spellStart"/>
      <w:r w:rsidRPr="00183B91">
        <w:rPr>
          <w:color w:val="7D7D7D" w:themeColor="text2" w:themeShade="BF"/>
          <w:sz w:val="18"/>
          <w:szCs w:val="18"/>
          <w:lang w:val="de-DE"/>
        </w:rPr>
        <w:t>E-mail</w:t>
      </w:r>
      <w:proofErr w:type="spellEnd"/>
      <w:r w:rsidRPr="00183B91">
        <w:rPr>
          <w:color w:val="7D7D7D" w:themeColor="text2" w:themeShade="BF"/>
          <w:sz w:val="18"/>
          <w:szCs w:val="18"/>
          <w:lang w:val="de-DE"/>
        </w:rPr>
        <w:t xml:space="preserve">: </w:t>
      </w:r>
      <w:hyperlink r:id="rId9" w:history="1">
        <w:r w:rsidRPr="00183B91">
          <w:rPr>
            <w:rStyle w:val="Hiperhivatkozs"/>
            <w:color w:val="7D7D7D" w:themeColor="text2" w:themeShade="BF"/>
            <w:sz w:val="18"/>
            <w:szCs w:val="18"/>
            <w:lang w:val="de-DE"/>
          </w:rPr>
          <w:t>kovacs-andor.krisztian@mik.pte.hu</w:t>
        </w:r>
      </w:hyperlink>
    </w:p>
    <w:p w14:paraId="56D31563" w14:textId="77777777" w:rsidR="00183B91" w:rsidRPr="00183B91" w:rsidRDefault="00183B91" w:rsidP="00183B91">
      <w:pPr>
        <w:pStyle w:val="TEMATIKA-OKTATK"/>
        <w:tabs>
          <w:tab w:val="clear" w:pos="2977"/>
          <w:tab w:val="left" w:pos="2552"/>
        </w:tabs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183B91">
        <w:rPr>
          <w:rStyle w:val="None"/>
          <w:b w:val="0"/>
          <w:sz w:val="18"/>
          <w:szCs w:val="18"/>
        </w:rPr>
        <w:tab/>
        <w:t xml:space="preserve">Munkahelyi telefon: </w:t>
      </w:r>
      <w:r w:rsidRPr="00183B91">
        <w:rPr>
          <w:rStyle w:val="None"/>
          <w:b w:val="0"/>
          <w:sz w:val="18"/>
          <w:szCs w:val="18"/>
          <w:shd w:val="clear" w:color="auto" w:fill="FFFFFF"/>
        </w:rPr>
        <w:t>+36 72 503650/23811</w:t>
      </w:r>
    </w:p>
    <w:p w14:paraId="3B60C00E" w14:textId="7AE848EF" w:rsidR="00920995" w:rsidRPr="00B14D53" w:rsidRDefault="00920995" w:rsidP="00183B91">
      <w:pPr>
        <w:tabs>
          <w:tab w:val="left" w:pos="2552"/>
        </w:tabs>
        <w:jc w:val="both"/>
        <w:rPr>
          <w:rStyle w:val="None"/>
          <w:b/>
          <w:sz w:val="18"/>
          <w:szCs w:val="18"/>
        </w:rPr>
      </w:pPr>
    </w:p>
    <w:p w14:paraId="0F131451" w14:textId="19E08079" w:rsid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4AD67B7" w14:textId="1B70B57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DED8159" w14:textId="2B88103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DE3FD5B" w14:textId="4E7B55F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C9CB5C5" w14:textId="52F641B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C452DE7" w14:textId="14FED7E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AC87DE" w14:textId="68E4FACE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376A2A7" w14:textId="694AB72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26084B7" w14:textId="7BD059D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3145705" w14:textId="3E5B054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4E73470" w14:textId="74D398E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49CFB07" w14:textId="45572F2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CB8F5DC" w14:textId="1EBCDB15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E2D6628" w14:textId="3EB4E8D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D5577EB" w14:textId="12E636D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4D34A26" w14:textId="58D05E6F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CC39EDE" w14:textId="07B27CA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563AEA9" w14:textId="3C306D8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8E594C1" w14:textId="0A886E02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EF0F78D" w14:textId="6D55B83B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C89B1BD" w14:textId="19744E5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DEE3FAA" w14:textId="580D315A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D2B264F" w14:textId="4B696BA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653E666" w14:textId="7BBA8CC6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EB79133" w14:textId="234A2261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E159656" w14:textId="4D355CC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335EC2F" w14:textId="16B27409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71A3025" w14:textId="22B5E218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36AF86B7" w14:textId="06CFE5B6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0AC38AD" w14:textId="1A074294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2391F9D0" w14:textId="3229766E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7BB139F1" w14:textId="5908C68A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40B57CDE" w14:textId="0D84173C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F7C1052" w14:textId="758AE41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C5E33EE" w14:textId="74FB13FD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5F3ACBB7" w14:textId="6DA62097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93D3D64" w14:textId="37BA3E00" w:rsidR="00D919AA" w:rsidRDefault="00D919AA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698DCBB5" w14:textId="77777777" w:rsidR="00401D62" w:rsidRDefault="00401D62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8C4DD6E" w14:textId="76089E73" w:rsidR="008E50CD" w:rsidRPr="00EB29D1" w:rsidRDefault="00EB29D1" w:rsidP="00EB29D1">
      <w:pPr>
        <w:pStyle w:val="Cmsor2"/>
        <w:jc w:val="both"/>
      </w:pPr>
      <w:proofErr w:type="spellStart"/>
      <w:r>
        <w:lastRenderedPageBreak/>
        <w:t>Tárgyleírás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EB29D1">
        <w:rPr>
          <w:rFonts w:eastAsia="Arial Unicode MS"/>
          <w:b w:val="0"/>
          <w:bCs w:val="0"/>
          <w:color w:val="auto"/>
        </w:rPr>
        <w:t xml:space="preserve">Az </w:t>
      </w:r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Építészeti </w:t>
      </w:r>
      <w:proofErr w:type="spellStart"/>
      <w:r w:rsidRPr="00EB29D1">
        <w:rPr>
          <w:rFonts w:eastAsia="Arial Unicode MS"/>
          <w:b w:val="0"/>
          <w:bCs w:val="0"/>
          <w:i/>
          <w:iCs/>
          <w:color w:val="auto"/>
        </w:rPr>
        <w:t>elmélet</w:t>
      </w:r>
      <w:proofErr w:type="spellEnd"/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 -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alapvetően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teoretikus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tantárgy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amely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megismerteti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hallgatókat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és a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kortárs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problémáival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tendenciáival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. Az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elméleti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tudásanyag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előadások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formájában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kerül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leadásra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de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esettanulmányokon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példaépületeken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keresztül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megismerhetik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gyakorlati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oldalát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is. Az előadások az örökségvédelem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alapvető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fogalmaitól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kezdve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 műemlékvédelem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történetén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át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kortárs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műemléki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felújításokat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bővítéseket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bemutató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példákig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felölelik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teljes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spektrumát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.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betekintést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kapnak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örökségvédelem és a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kapcsolódó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tudományterületek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(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régészet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művészettörténet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építészet-történet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, stb.)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kapcsolatába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is,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megtanulják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az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örökségvédelmet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tágabb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kulturális,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interdiszciplináris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kontextusban</w:t>
      </w:r>
      <w:proofErr w:type="spellEnd"/>
      <w:r w:rsidRPr="00EB29D1">
        <w:rPr>
          <w:rFonts w:eastAsia="Arial Unicode MS"/>
          <w:b w:val="0"/>
          <w:bCs w:val="0"/>
          <w:color w:val="auto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</w:rPr>
        <w:t>értelmezni</w:t>
      </w:r>
      <w:proofErr w:type="spellEnd"/>
      <w:r w:rsidRPr="00EB29D1">
        <w:rPr>
          <w:rFonts w:eastAsia="Arial Unicode MS"/>
          <w:b w:val="0"/>
          <w:bCs w:val="0"/>
          <w:color w:val="auto"/>
        </w:rPr>
        <w:t>.</w:t>
      </w:r>
      <w:r w:rsidRPr="00EB29D1">
        <w:rPr>
          <w:rFonts w:eastAsia="Arial Unicode MS"/>
          <w:b w:val="0"/>
          <w:bCs w:val="0"/>
          <w:i/>
          <w:iCs/>
          <w:color w:val="auto"/>
        </w:rPr>
        <w:t xml:space="preserve">  </w:t>
      </w:r>
    </w:p>
    <w:p w14:paraId="16581B63" w14:textId="54925B16" w:rsidR="00EB29D1" w:rsidRDefault="00EB29D1" w:rsidP="00EB29D1">
      <w:pPr>
        <w:pStyle w:val="Cmsor2"/>
        <w:rPr>
          <w:rStyle w:val="None"/>
          <w:lang w:val="hu-HU"/>
        </w:rPr>
      </w:pPr>
      <w:r>
        <w:rPr>
          <w:rStyle w:val="None"/>
          <w:lang w:val="hu-HU"/>
        </w:rPr>
        <w:t xml:space="preserve">Oktatás célja                                                                                                                                                                                                                  </w:t>
      </w:r>
    </w:p>
    <w:p w14:paraId="49675757" w14:textId="5A8AB53F" w:rsidR="0081317F" w:rsidRPr="0081317F" w:rsidRDefault="00EB29D1" w:rsidP="00EB29D1">
      <w:pPr>
        <w:pStyle w:val="Cmsor2"/>
        <w:spacing w:before="0"/>
        <w:jc w:val="both"/>
        <w:rPr>
          <w:lang w:val="hu-HU"/>
        </w:rPr>
      </w:pPr>
      <w:r w:rsidRPr="00EB29D1">
        <w:rPr>
          <w:rFonts w:eastAsia="Arial Unicode MS"/>
          <w:b w:val="0"/>
          <w:bCs w:val="0"/>
          <w:color w:val="auto"/>
          <w:szCs w:val="24"/>
        </w:rPr>
        <w:t>A</w:t>
      </w:r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tantárgy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célja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hogy a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megismerkedjenek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az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alapvető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örökségvédelmi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fogalmakkal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>, a</w:t>
      </w:r>
      <w:r>
        <w:rPr>
          <w:rFonts w:eastAsia="Arial Unicode MS"/>
          <w:b w:val="0"/>
          <w:bCs w:val="0"/>
          <w:color w:val="auto"/>
          <w:szCs w:val="24"/>
        </w:rPr>
        <w:t xml:space="preserve"> </w:t>
      </w:r>
      <w:r w:rsidRPr="00EB29D1">
        <w:rPr>
          <w:rFonts w:eastAsia="Arial Unicode MS"/>
          <w:b w:val="0"/>
          <w:bCs w:val="0"/>
          <w:color w:val="auto"/>
          <w:szCs w:val="24"/>
        </w:rPr>
        <w:t xml:space="preserve">műemlékvédelem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történetével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betekintés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nyerjenek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az örökségvédelem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aktuális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kérdéseibe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problémáiba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. Az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elméleti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alapokat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biztosító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előadásokon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felül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cél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hogy egy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féléves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kutatással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és a kutatási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anyag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feldolgozásával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megvitatásával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a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hallgatók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elmélyüljenek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az örökségvédelem egy-egy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részterületében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aktuális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kérdéskörében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. Ez a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gyakorlatiorientált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ismeretanyag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jobban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hasznosítható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az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építészeti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praxisban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, mint a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tisztán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lexikális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tudásra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és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elméleti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oktatásra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épülő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EB29D1">
        <w:rPr>
          <w:rFonts w:eastAsia="Arial Unicode MS"/>
          <w:b w:val="0"/>
          <w:bCs w:val="0"/>
          <w:color w:val="auto"/>
          <w:szCs w:val="24"/>
        </w:rPr>
        <w:t>ismeret-felhalmozás</w:t>
      </w:r>
      <w:proofErr w:type="spellEnd"/>
      <w:r w:rsidRPr="00EB29D1">
        <w:rPr>
          <w:rFonts w:eastAsia="Arial Unicode MS"/>
          <w:b w:val="0"/>
          <w:bCs w:val="0"/>
          <w:color w:val="auto"/>
          <w:szCs w:val="24"/>
        </w:rPr>
        <w:t>.</w:t>
      </w:r>
    </w:p>
    <w:p w14:paraId="0F567D07" w14:textId="5647C081" w:rsidR="006967BB" w:rsidRPr="00705DF3" w:rsidRDefault="00EB29D1" w:rsidP="00705DF3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Tantárgy tartalma</w:t>
      </w:r>
    </w:p>
    <w:p w14:paraId="4006C17C" w14:textId="656DC6DA" w:rsidR="00FA0119" w:rsidRDefault="00EB29D1" w:rsidP="00920995">
      <w:pPr>
        <w:widowControl w:val="0"/>
        <w:jc w:val="both"/>
        <w:rPr>
          <w:sz w:val="20"/>
        </w:rPr>
      </w:pPr>
      <w:r w:rsidRPr="00EB29D1">
        <w:rPr>
          <w:sz w:val="20"/>
        </w:rPr>
        <w:t xml:space="preserve">Az előadások </w:t>
      </w:r>
      <w:proofErr w:type="spellStart"/>
      <w:r w:rsidRPr="00EB29D1">
        <w:rPr>
          <w:sz w:val="20"/>
        </w:rPr>
        <w:t>tartalma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változatlan</w:t>
      </w:r>
      <w:proofErr w:type="spellEnd"/>
      <w:r w:rsidRPr="00EB29D1">
        <w:rPr>
          <w:sz w:val="20"/>
        </w:rPr>
        <w:t xml:space="preserve">, de a </w:t>
      </w:r>
      <w:proofErr w:type="spellStart"/>
      <w:r w:rsidRPr="00EB29D1">
        <w:rPr>
          <w:sz w:val="20"/>
        </w:rPr>
        <w:t>tantárgyhoz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tartozó</w:t>
      </w:r>
      <w:proofErr w:type="spellEnd"/>
      <w:r w:rsidRPr="00EB29D1">
        <w:rPr>
          <w:sz w:val="20"/>
        </w:rPr>
        <w:t xml:space="preserve"> kutatási </w:t>
      </w:r>
      <w:proofErr w:type="spellStart"/>
      <w:r w:rsidRPr="00EB29D1">
        <w:rPr>
          <w:sz w:val="20"/>
        </w:rPr>
        <w:t>téma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minden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félévben</w:t>
      </w:r>
      <w:proofErr w:type="spellEnd"/>
      <w:r w:rsidRPr="00EB29D1">
        <w:rPr>
          <w:sz w:val="20"/>
        </w:rPr>
        <w:t xml:space="preserve"> más és más. A </w:t>
      </w:r>
      <w:proofErr w:type="spellStart"/>
      <w:r w:rsidRPr="00EB29D1">
        <w:rPr>
          <w:sz w:val="20"/>
        </w:rPr>
        <w:t>kétfős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csoportokban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végzett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kutatás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minden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félévben</w:t>
      </w:r>
      <w:proofErr w:type="spellEnd"/>
      <w:r w:rsidRPr="00EB29D1">
        <w:rPr>
          <w:sz w:val="20"/>
        </w:rPr>
        <w:t xml:space="preserve"> az örökségvédelem </w:t>
      </w:r>
      <w:proofErr w:type="spellStart"/>
      <w:r w:rsidRPr="00EB29D1">
        <w:rPr>
          <w:sz w:val="20"/>
        </w:rPr>
        <w:t>témakörébe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tartozó</w:t>
      </w:r>
      <w:proofErr w:type="spellEnd"/>
      <w:r w:rsidRPr="00EB29D1">
        <w:rPr>
          <w:sz w:val="20"/>
        </w:rPr>
        <w:t xml:space="preserve">, </w:t>
      </w:r>
      <w:proofErr w:type="spellStart"/>
      <w:r w:rsidRPr="00EB29D1">
        <w:rPr>
          <w:sz w:val="20"/>
        </w:rPr>
        <w:t>aktuális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problémával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foglalkozik</w:t>
      </w:r>
      <w:proofErr w:type="spellEnd"/>
      <w:r w:rsidRPr="00EB29D1">
        <w:rPr>
          <w:sz w:val="20"/>
        </w:rPr>
        <w:t xml:space="preserve">, mint </w:t>
      </w:r>
      <w:proofErr w:type="spellStart"/>
      <w:r w:rsidRPr="00EB29D1">
        <w:rPr>
          <w:sz w:val="20"/>
        </w:rPr>
        <w:t>például</w:t>
      </w:r>
      <w:proofErr w:type="spellEnd"/>
      <w:r w:rsidRPr="00EB29D1">
        <w:rPr>
          <w:sz w:val="20"/>
        </w:rPr>
        <w:t xml:space="preserve"> a rekonstruktív </w:t>
      </w:r>
      <w:proofErr w:type="spellStart"/>
      <w:r w:rsidRPr="00EB29D1">
        <w:rPr>
          <w:sz w:val="20"/>
        </w:rPr>
        <w:t>helyreállítások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kérdése</w:t>
      </w:r>
      <w:proofErr w:type="spellEnd"/>
      <w:r w:rsidRPr="00EB29D1">
        <w:rPr>
          <w:sz w:val="20"/>
        </w:rPr>
        <w:t xml:space="preserve">, a </w:t>
      </w:r>
      <w:proofErr w:type="spellStart"/>
      <w:r w:rsidRPr="00EB29D1">
        <w:rPr>
          <w:sz w:val="20"/>
        </w:rPr>
        <w:t>műemlékbemutatás</w:t>
      </w:r>
      <w:proofErr w:type="spellEnd"/>
      <w:r w:rsidRPr="00EB29D1">
        <w:rPr>
          <w:sz w:val="20"/>
        </w:rPr>
        <w:t xml:space="preserve"> és </w:t>
      </w:r>
      <w:proofErr w:type="spellStart"/>
      <w:r w:rsidRPr="00EB29D1">
        <w:rPr>
          <w:sz w:val="20"/>
        </w:rPr>
        <w:t>fenntartás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problémái</w:t>
      </w:r>
      <w:proofErr w:type="spellEnd"/>
      <w:r w:rsidRPr="00EB29D1">
        <w:rPr>
          <w:sz w:val="20"/>
        </w:rPr>
        <w:t xml:space="preserve">, a kulturális </w:t>
      </w:r>
      <w:proofErr w:type="spellStart"/>
      <w:r w:rsidRPr="00EB29D1">
        <w:rPr>
          <w:sz w:val="20"/>
        </w:rPr>
        <w:t>örökség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turisztikai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hasznosításának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kérdésköre</w:t>
      </w:r>
      <w:proofErr w:type="spellEnd"/>
      <w:r w:rsidRPr="00EB29D1">
        <w:rPr>
          <w:sz w:val="20"/>
        </w:rPr>
        <w:t xml:space="preserve">, stb. Az </w:t>
      </w:r>
      <w:proofErr w:type="spellStart"/>
      <w:r w:rsidRPr="00EB29D1">
        <w:rPr>
          <w:sz w:val="20"/>
        </w:rPr>
        <w:t>aktuális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problémafelvetés</w:t>
      </w:r>
      <w:proofErr w:type="spellEnd"/>
      <w:r w:rsidRPr="00EB29D1">
        <w:rPr>
          <w:sz w:val="20"/>
        </w:rPr>
        <w:t xml:space="preserve"> és a </w:t>
      </w:r>
      <w:proofErr w:type="spellStart"/>
      <w:r w:rsidRPr="00EB29D1">
        <w:rPr>
          <w:sz w:val="20"/>
        </w:rPr>
        <w:t>félév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konkrét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témája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mindig</w:t>
      </w:r>
      <w:proofErr w:type="spellEnd"/>
      <w:r w:rsidRPr="00EB29D1">
        <w:rPr>
          <w:sz w:val="20"/>
        </w:rPr>
        <w:t xml:space="preserve"> a </w:t>
      </w:r>
      <w:proofErr w:type="spellStart"/>
      <w:r w:rsidRPr="00EB29D1">
        <w:rPr>
          <w:sz w:val="20"/>
        </w:rPr>
        <w:t>félév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elején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kerül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kiválasztásra</w:t>
      </w:r>
      <w:proofErr w:type="spellEnd"/>
      <w:r w:rsidRPr="00EB29D1">
        <w:rPr>
          <w:sz w:val="20"/>
        </w:rPr>
        <w:t xml:space="preserve">.  </w:t>
      </w:r>
    </w:p>
    <w:p w14:paraId="3F728205" w14:textId="77777777" w:rsidR="00EB29D1" w:rsidRDefault="00EB29D1" w:rsidP="00920995">
      <w:pPr>
        <w:widowControl w:val="0"/>
        <w:jc w:val="both"/>
        <w:rPr>
          <w:sz w:val="20"/>
        </w:rPr>
      </w:pPr>
    </w:p>
    <w:p w14:paraId="1A07FE61" w14:textId="0D8FD9C1" w:rsidR="00EB29D1" w:rsidRDefault="00EB29D1" w:rsidP="00EB29D1">
      <w:pPr>
        <w:widowControl w:val="0"/>
        <w:jc w:val="both"/>
        <w:rPr>
          <w:sz w:val="20"/>
        </w:rPr>
      </w:pPr>
      <w:r w:rsidRPr="00EB29D1">
        <w:rPr>
          <w:sz w:val="20"/>
        </w:rPr>
        <w:t xml:space="preserve">A </w:t>
      </w:r>
      <w:proofErr w:type="spellStart"/>
      <w:r w:rsidRPr="00EB29D1">
        <w:rPr>
          <w:sz w:val="20"/>
        </w:rPr>
        <w:t>félév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két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részből</w:t>
      </w:r>
      <w:proofErr w:type="spellEnd"/>
      <w:r w:rsidRPr="00EB29D1">
        <w:rPr>
          <w:sz w:val="20"/>
        </w:rPr>
        <w:t xml:space="preserve">, a </w:t>
      </w:r>
      <w:proofErr w:type="spellStart"/>
      <w:r w:rsidRPr="00EB29D1">
        <w:rPr>
          <w:sz w:val="20"/>
        </w:rPr>
        <w:t>levelező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képzéssel</w:t>
      </w:r>
      <w:proofErr w:type="spellEnd"/>
      <w:r w:rsidRPr="00EB29D1">
        <w:rPr>
          <w:sz w:val="20"/>
        </w:rPr>
        <w:t xml:space="preserve"> közös </w:t>
      </w:r>
      <w:proofErr w:type="spellStart"/>
      <w:r w:rsidRPr="00EB29D1">
        <w:rPr>
          <w:sz w:val="20"/>
        </w:rPr>
        <w:t>előadásokból</w:t>
      </w:r>
      <w:proofErr w:type="spellEnd"/>
      <w:r w:rsidRPr="00EB29D1">
        <w:rPr>
          <w:sz w:val="20"/>
        </w:rPr>
        <w:t xml:space="preserve"> és a </w:t>
      </w:r>
      <w:proofErr w:type="spellStart"/>
      <w:r w:rsidRPr="00EB29D1">
        <w:rPr>
          <w:sz w:val="20"/>
        </w:rPr>
        <w:t>köztes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hetek</w:t>
      </w:r>
      <w:proofErr w:type="spellEnd"/>
      <w:r w:rsidRPr="00EB29D1">
        <w:rPr>
          <w:sz w:val="20"/>
        </w:rPr>
        <w:t xml:space="preserve"> kutatási </w:t>
      </w:r>
      <w:proofErr w:type="spellStart"/>
      <w:r w:rsidRPr="00EB29D1">
        <w:rPr>
          <w:sz w:val="20"/>
        </w:rPr>
        <w:t>munkájából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áll</w:t>
      </w:r>
      <w:proofErr w:type="spellEnd"/>
      <w:r w:rsidRPr="00EB29D1">
        <w:rPr>
          <w:sz w:val="20"/>
        </w:rPr>
        <w:t xml:space="preserve">. Az előadások a </w:t>
      </w:r>
      <w:proofErr w:type="spellStart"/>
      <w:r w:rsidRPr="00EB29D1">
        <w:rPr>
          <w:sz w:val="20"/>
        </w:rPr>
        <w:t>levelezős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hetekhez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igazítva</w:t>
      </w:r>
      <w:proofErr w:type="spellEnd"/>
      <w:r w:rsidRPr="00EB29D1">
        <w:rPr>
          <w:sz w:val="20"/>
        </w:rPr>
        <w:t xml:space="preserve"> a 2., </w:t>
      </w:r>
      <w:r w:rsidR="00B55A14">
        <w:rPr>
          <w:sz w:val="20"/>
        </w:rPr>
        <w:t>4</w:t>
      </w:r>
      <w:r w:rsidRPr="00EB29D1">
        <w:rPr>
          <w:sz w:val="20"/>
        </w:rPr>
        <w:t xml:space="preserve">., 6., </w:t>
      </w:r>
      <w:r>
        <w:rPr>
          <w:sz w:val="20"/>
        </w:rPr>
        <w:t>8</w:t>
      </w:r>
      <w:r w:rsidRPr="00EB29D1">
        <w:rPr>
          <w:sz w:val="20"/>
        </w:rPr>
        <w:t>., 10., 1</w:t>
      </w:r>
      <w:r w:rsidR="00B55A14">
        <w:rPr>
          <w:sz w:val="20"/>
        </w:rPr>
        <w:t>1.</w:t>
      </w:r>
      <w:r w:rsidRPr="00EB29D1">
        <w:rPr>
          <w:sz w:val="20"/>
        </w:rPr>
        <w:t xml:space="preserve"> és 1</w:t>
      </w:r>
      <w:r w:rsidR="00EE211E">
        <w:rPr>
          <w:sz w:val="20"/>
        </w:rPr>
        <w:t>3</w:t>
      </w:r>
      <w:r w:rsidRPr="00EB29D1">
        <w:rPr>
          <w:sz w:val="20"/>
        </w:rPr>
        <w:t xml:space="preserve">. </w:t>
      </w:r>
      <w:proofErr w:type="spellStart"/>
      <w:r w:rsidRPr="00EB29D1">
        <w:rPr>
          <w:sz w:val="20"/>
        </w:rPr>
        <w:t>héten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lesznek</w:t>
      </w:r>
      <w:proofErr w:type="spellEnd"/>
      <w:r w:rsidRPr="00EB29D1">
        <w:rPr>
          <w:sz w:val="20"/>
        </w:rPr>
        <w:t xml:space="preserve">. </w:t>
      </w:r>
    </w:p>
    <w:p w14:paraId="24F82677" w14:textId="77777777" w:rsidR="00EB29D1" w:rsidRPr="00EB29D1" w:rsidRDefault="00EB29D1" w:rsidP="00EB29D1">
      <w:pPr>
        <w:widowControl w:val="0"/>
        <w:jc w:val="both"/>
        <w:rPr>
          <w:sz w:val="20"/>
        </w:rPr>
      </w:pPr>
    </w:p>
    <w:p w14:paraId="0E168AA3" w14:textId="77777777" w:rsidR="00EB29D1" w:rsidRDefault="00EB29D1" w:rsidP="00EB29D1">
      <w:pPr>
        <w:widowControl w:val="0"/>
        <w:jc w:val="both"/>
        <w:rPr>
          <w:sz w:val="20"/>
        </w:rPr>
      </w:pPr>
      <w:r w:rsidRPr="00EB29D1">
        <w:rPr>
          <w:sz w:val="20"/>
        </w:rPr>
        <w:t xml:space="preserve">A </w:t>
      </w:r>
      <w:proofErr w:type="spellStart"/>
      <w:r w:rsidRPr="00EB29D1">
        <w:rPr>
          <w:sz w:val="20"/>
        </w:rPr>
        <w:t>szemeszter</w:t>
      </w:r>
      <w:proofErr w:type="spellEnd"/>
      <w:r w:rsidRPr="00EB29D1">
        <w:rPr>
          <w:sz w:val="20"/>
        </w:rPr>
        <w:t xml:space="preserve"> kutatási </w:t>
      </w:r>
      <w:proofErr w:type="spellStart"/>
      <w:r w:rsidRPr="00EB29D1">
        <w:rPr>
          <w:sz w:val="20"/>
        </w:rPr>
        <w:t>fele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további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két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részből</w:t>
      </w:r>
      <w:proofErr w:type="spellEnd"/>
      <w:r w:rsidRPr="00EB29D1">
        <w:rPr>
          <w:sz w:val="20"/>
        </w:rPr>
        <w:t xml:space="preserve"> </w:t>
      </w:r>
      <w:proofErr w:type="spellStart"/>
      <w:r w:rsidRPr="00EB29D1">
        <w:rPr>
          <w:sz w:val="20"/>
        </w:rPr>
        <w:t>áll</w:t>
      </w:r>
      <w:proofErr w:type="spellEnd"/>
      <w:r w:rsidRPr="00EB29D1">
        <w:rPr>
          <w:sz w:val="20"/>
        </w:rPr>
        <w:t xml:space="preserve">: </w:t>
      </w:r>
    </w:p>
    <w:p w14:paraId="59EB80D1" w14:textId="000D8F3A" w:rsidR="00261C9D" w:rsidRPr="00261C9D" w:rsidRDefault="00261C9D" w:rsidP="00EB29D1">
      <w:pPr>
        <w:widowControl w:val="0"/>
        <w:jc w:val="both"/>
        <w:rPr>
          <w:sz w:val="20"/>
        </w:rPr>
      </w:pPr>
      <w:r w:rsidRPr="00261C9D">
        <w:rPr>
          <w:sz w:val="20"/>
        </w:rPr>
        <w:t xml:space="preserve">- </w:t>
      </w:r>
      <w:r w:rsidR="00EB29D1" w:rsidRPr="00EB29D1">
        <w:rPr>
          <w:sz w:val="20"/>
        </w:rPr>
        <w:t xml:space="preserve">a </w:t>
      </w:r>
      <w:proofErr w:type="spellStart"/>
      <w:r w:rsidR="00EB29D1" w:rsidRPr="00EB29D1">
        <w:rPr>
          <w:sz w:val="20"/>
        </w:rPr>
        <w:t>félév</w:t>
      </w:r>
      <w:proofErr w:type="spellEnd"/>
      <w:r w:rsidR="00EB29D1" w:rsidRPr="00EB29D1">
        <w:rPr>
          <w:sz w:val="20"/>
        </w:rPr>
        <w:t xml:space="preserve"> első </w:t>
      </w:r>
      <w:proofErr w:type="spellStart"/>
      <w:r w:rsidR="00EB29D1" w:rsidRPr="00EB29D1">
        <w:rPr>
          <w:sz w:val="20"/>
        </w:rPr>
        <w:t>fel</w:t>
      </w:r>
      <w:r w:rsidR="000D3D67">
        <w:rPr>
          <w:sz w:val="20"/>
        </w:rPr>
        <w:t>ében</w:t>
      </w:r>
      <w:proofErr w:type="spellEnd"/>
      <w:r w:rsidR="00EB29D1" w:rsidRPr="00EB29D1">
        <w:rPr>
          <w:sz w:val="20"/>
        </w:rPr>
        <w:t xml:space="preserve"> </w:t>
      </w:r>
      <w:proofErr w:type="spellStart"/>
      <w:r w:rsidR="00EB29D1" w:rsidRPr="00EB29D1">
        <w:rPr>
          <w:sz w:val="20"/>
        </w:rPr>
        <w:t>maga</w:t>
      </w:r>
      <w:proofErr w:type="spellEnd"/>
      <w:r w:rsidR="00EB29D1" w:rsidRPr="00EB29D1">
        <w:rPr>
          <w:sz w:val="20"/>
        </w:rPr>
        <w:t xml:space="preserve"> a </w:t>
      </w:r>
      <w:proofErr w:type="spellStart"/>
      <w:r w:rsidR="00AD567C">
        <w:rPr>
          <w:sz w:val="20"/>
        </w:rPr>
        <w:t>kutatás</w:t>
      </w:r>
      <w:proofErr w:type="spellEnd"/>
      <w:r w:rsidR="00AD567C">
        <w:rPr>
          <w:sz w:val="20"/>
        </w:rPr>
        <w:t xml:space="preserve">, ill. a </w:t>
      </w:r>
      <w:proofErr w:type="spellStart"/>
      <w:r w:rsidR="00AD567C">
        <w:rPr>
          <w:sz w:val="20"/>
        </w:rPr>
        <w:t>helyreállítás</w:t>
      </w:r>
      <w:proofErr w:type="spellEnd"/>
      <w:r w:rsidR="00AD567C">
        <w:rPr>
          <w:sz w:val="20"/>
        </w:rPr>
        <w:t>/</w:t>
      </w:r>
      <w:proofErr w:type="spellStart"/>
      <w:r w:rsidR="00AD567C">
        <w:rPr>
          <w:sz w:val="20"/>
        </w:rPr>
        <w:t>hasznosítás</w:t>
      </w:r>
      <w:proofErr w:type="spellEnd"/>
      <w:r w:rsidR="00EB29D1" w:rsidRPr="00EB29D1">
        <w:rPr>
          <w:sz w:val="20"/>
        </w:rPr>
        <w:t xml:space="preserve"> </w:t>
      </w:r>
      <w:proofErr w:type="spellStart"/>
      <w:r w:rsidR="00EB29D1" w:rsidRPr="00EB29D1">
        <w:rPr>
          <w:sz w:val="20"/>
        </w:rPr>
        <w:t>konzultációja</w:t>
      </w:r>
      <w:proofErr w:type="spellEnd"/>
      <w:r w:rsidR="00EB29D1">
        <w:rPr>
          <w:sz w:val="20"/>
        </w:rPr>
        <w:t>,</w:t>
      </w:r>
    </w:p>
    <w:p w14:paraId="62910E3C" w14:textId="3A5E647E" w:rsidR="005F0786" w:rsidRDefault="00261C9D" w:rsidP="00261C9D">
      <w:pPr>
        <w:widowControl w:val="0"/>
        <w:jc w:val="both"/>
        <w:rPr>
          <w:sz w:val="20"/>
        </w:rPr>
      </w:pPr>
      <w:r w:rsidRPr="00261C9D">
        <w:rPr>
          <w:sz w:val="20"/>
        </w:rPr>
        <w:t xml:space="preserve">- </w:t>
      </w:r>
      <w:r w:rsidR="00EB29D1" w:rsidRPr="00EB29D1">
        <w:rPr>
          <w:sz w:val="20"/>
        </w:rPr>
        <w:t xml:space="preserve">a </w:t>
      </w:r>
      <w:proofErr w:type="spellStart"/>
      <w:r w:rsidR="000D3D67">
        <w:rPr>
          <w:sz w:val="20"/>
        </w:rPr>
        <w:t>félév</w:t>
      </w:r>
      <w:proofErr w:type="spellEnd"/>
      <w:r w:rsidR="000D3D67">
        <w:rPr>
          <w:sz w:val="20"/>
        </w:rPr>
        <w:t xml:space="preserve"> </w:t>
      </w:r>
      <w:proofErr w:type="spellStart"/>
      <w:r w:rsidR="000D3D67">
        <w:rPr>
          <w:sz w:val="20"/>
        </w:rPr>
        <w:t>utolsó</w:t>
      </w:r>
      <w:proofErr w:type="spellEnd"/>
      <w:r w:rsidR="000D3D67">
        <w:rPr>
          <w:sz w:val="20"/>
        </w:rPr>
        <w:t xml:space="preserve"> </w:t>
      </w:r>
      <w:proofErr w:type="spellStart"/>
      <w:r w:rsidR="000D3D67">
        <w:rPr>
          <w:sz w:val="20"/>
        </w:rPr>
        <w:t>hetein</w:t>
      </w:r>
      <w:proofErr w:type="spellEnd"/>
      <w:r w:rsidR="00EB29D1" w:rsidRPr="00EB29D1">
        <w:rPr>
          <w:sz w:val="20"/>
        </w:rPr>
        <w:t xml:space="preserve"> pedig a</w:t>
      </w:r>
      <w:r w:rsidR="000D3D67">
        <w:rPr>
          <w:sz w:val="20"/>
        </w:rPr>
        <w:t xml:space="preserve"> </w:t>
      </w:r>
      <w:proofErr w:type="spellStart"/>
      <w:r w:rsidR="00EB29D1" w:rsidRPr="00EB29D1">
        <w:rPr>
          <w:sz w:val="20"/>
        </w:rPr>
        <w:t>prezentá</w:t>
      </w:r>
      <w:r w:rsidR="00AD567C">
        <w:rPr>
          <w:sz w:val="20"/>
        </w:rPr>
        <w:t>ciók</w:t>
      </w:r>
      <w:proofErr w:type="spellEnd"/>
      <w:r w:rsidR="00EB29D1" w:rsidRPr="00EB29D1">
        <w:rPr>
          <w:sz w:val="20"/>
        </w:rPr>
        <w:t xml:space="preserve"> és </w:t>
      </w:r>
      <w:proofErr w:type="spellStart"/>
      <w:r w:rsidR="00AD567C">
        <w:rPr>
          <w:sz w:val="20"/>
        </w:rPr>
        <w:t>azok</w:t>
      </w:r>
      <w:proofErr w:type="spellEnd"/>
      <w:r w:rsidR="00AD567C">
        <w:rPr>
          <w:sz w:val="20"/>
        </w:rPr>
        <w:t xml:space="preserve"> </w:t>
      </w:r>
      <w:r w:rsidR="00EB29D1" w:rsidRPr="00EB29D1">
        <w:rPr>
          <w:sz w:val="20"/>
        </w:rPr>
        <w:t xml:space="preserve">közös </w:t>
      </w:r>
      <w:proofErr w:type="spellStart"/>
      <w:r w:rsidR="00EB29D1" w:rsidRPr="00EB29D1">
        <w:rPr>
          <w:sz w:val="20"/>
        </w:rPr>
        <w:t>megvitatása</w:t>
      </w:r>
      <w:proofErr w:type="spellEnd"/>
    </w:p>
    <w:p w14:paraId="7B85F7E2" w14:textId="2829A3EA" w:rsidR="000D3D67" w:rsidRDefault="000D3D67" w:rsidP="00261C9D">
      <w:pPr>
        <w:widowControl w:val="0"/>
        <w:jc w:val="both"/>
        <w:rPr>
          <w:sz w:val="20"/>
        </w:rPr>
      </w:pPr>
      <w:proofErr w:type="spellStart"/>
      <w:r>
        <w:rPr>
          <w:sz w:val="20"/>
        </w:rPr>
        <w:t>zajlik</w:t>
      </w:r>
      <w:proofErr w:type="spellEnd"/>
      <w:r>
        <w:rPr>
          <w:sz w:val="20"/>
        </w:rPr>
        <w:t>.</w:t>
      </w:r>
    </w:p>
    <w:p w14:paraId="7205CB52" w14:textId="77777777" w:rsidR="00261C9D" w:rsidRPr="000A31DD" w:rsidRDefault="00261C9D" w:rsidP="00261C9D">
      <w:pPr>
        <w:widowControl w:val="0"/>
        <w:jc w:val="both"/>
        <w:rPr>
          <w:sz w:val="20"/>
        </w:rPr>
      </w:pPr>
    </w:p>
    <w:p w14:paraId="2A328AEC" w14:textId="0E4BB660" w:rsidR="006930CF" w:rsidRPr="00AD567C" w:rsidRDefault="006930CF" w:rsidP="00726BC4">
      <w:pPr>
        <w:widowControl w:val="0"/>
        <w:spacing w:after="120"/>
        <w:jc w:val="both"/>
        <w:rPr>
          <w:rFonts w:eastAsia="Times New Roman"/>
          <w:bCs/>
          <w:sz w:val="20"/>
          <w:szCs w:val="20"/>
          <w:lang w:val="hu-HU"/>
        </w:rPr>
      </w:pPr>
      <w:r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>hallgatók az első oktatási alkalommal két fős csoportokat alakítanak és választanak egy témát az ajánlott témák közül. Témájukkal kapcsolatban kutatást végeznek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, illetve a választott épületről helyreállítási/hasznosítási koncepciót készítenek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és ezt a félév első felében, a nem levelezős heteken konzultálják. A </w:t>
      </w:r>
      <w:r w:rsidRPr="00AD567C">
        <w:rPr>
          <w:rStyle w:val="None"/>
          <w:rFonts w:eastAsia="Times New Roman"/>
          <w:b/>
          <w:sz w:val="20"/>
          <w:szCs w:val="20"/>
          <w:lang w:val="hu-HU"/>
        </w:rPr>
        <w:t>9. héten</w:t>
      </w:r>
      <w:r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, a kutatási szakasz zárásaként egy </w:t>
      </w:r>
      <w:r w:rsidRPr="00AD567C">
        <w:rPr>
          <w:rStyle w:val="None"/>
          <w:rFonts w:eastAsia="Times New Roman"/>
          <w:b/>
          <w:sz w:val="20"/>
          <w:szCs w:val="20"/>
          <w:lang w:val="hu-HU"/>
        </w:rPr>
        <w:t xml:space="preserve">tanulmányt </w:t>
      </w:r>
      <w:r w:rsidR="009E2771"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>kell digitális formában benyújtani.</w:t>
      </w:r>
      <w:r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A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félév második felében a nem levelezős heteken, ezeket a kutatás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t és az arra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épülő 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helyreállítási/hasznosítási koncepciókat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prezentálják a hallgatók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Egy-egy alkalommal </w:t>
      </w:r>
      <w:r w:rsidR="00685EA3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hallgatói létszámtól függően </w:t>
      </w:r>
      <w:r w:rsidR="00685EA3">
        <w:rPr>
          <w:rStyle w:val="None"/>
          <w:rFonts w:eastAsia="Times New Roman"/>
          <w:bCs/>
          <w:sz w:val="20"/>
          <w:szCs w:val="20"/>
          <w:lang w:val="hu-HU"/>
        </w:rPr>
        <w:t xml:space="preserve">- 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prezentáció zajlik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A prezentációkat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a témával kapcsolatos 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rövid 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>beszélgetés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zárja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>.</w:t>
      </w:r>
      <w:r w:rsidR="009E2771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</w:t>
      </w:r>
      <w:r w:rsidR="00B7675B"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határidőre nem leadott vagy nem megfelelt tanulmányokat 2 hét késéssel </w:t>
      </w:r>
      <w:r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>pótolni kell!</w:t>
      </w:r>
      <w:r w:rsidR="00B7675B"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Az egyes alkalmakon előadott </w:t>
      </w:r>
      <w:r w:rsidR="00AD567C">
        <w:rPr>
          <w:rStyle w:val="None"/>
          <w:rFonts w:eastAsia="Times New Roman"/>
          <w:bCs/>
          <w:sz w:val="20"/>
          <w:szCs w:val="20"/>
          <w:lang w:val="hu-HU"/>
        </w:rPr>
        <w:t>prezentációk időpontja</w:t>
      </w:r>
      <w:r w:rsidR="00B7675B" w:rsidRPr="00AD567C">
        <w:rPr>
          <w:rStyle w:val="None"/>
          <w:rFonts w:eastAsia="Times New Roman"/>
          <w:bCs/>
          <w:sz w:val="20"/>
          <w:szCs w:val="20"/>
          <w:lang w:val="hu-HU"/>
        </w:rPr>
        <w:t xml:space="preserve"> előre rögzítésre kerül. Ha valaki nyomós ok miatt nem tud előadni az előre megbeszélt időpontban, akkor – kivételesen - lehetőség van egy-egy prezentáció elcserélésére egy másik alkalomra készített előadással. A csere leszervezése </w:t>
      </w:r>
      <w:r w:rsidR="00B7675B" w:rsidRPr="00AD567C">
        <w:rPr>
          <w:rStyle w:val="None"/>
          <w:rFonts w:eastAsia="Times New Roman"/>
          <w:b/>
          <w:bCs/>
          <w:sz w:val="20"/>
          <w:szCs w:val="20"/>
          <w:lang w:val="hu-HU"/>
        </w:rPr>
        <w:t>minden esetben az elmaradó prezentáció előadójának feladata és kötelessége!</w:t>
      </w:r>
    </w:p>
    <w:p w14:paraId="7CC8012D" w14:textId="4C026DA0" w:rsidR="001A65E0" w:rsidRDefault="001A65E0" w:rsidP="00726BC4">
      <w:pPr>
        <w:widowControl w:val="0"/>
        <w:spacing w:after="120"/>
        <w:jc w:val="both"/>
      </w:pPr>
      <w:r>
        <w:rPr>
          <w:sz w:val="20"/>
        </w:rPr>
        <w:t>A</w:t>
      </w:r>
      <w:r w:rsidR="00920995">
        <w:rPr>
          <w:sz w:val="20"/>
        </w:rPr>
        <w:t xml:space="preserve">z előadások </w:t>
      </w:r>
      <w:proofErr w:type="spellStart"/>
      <w:r w:rsidR="00920995">
        <w:rPr>
          <w:sz w:val="20"/>
        </w:rPr>
        <w:t>témája</w:t>
      </w:r>
      <w:proofErr w:type="spellEnd"/>
      <w:r w:rsidR="00920995">
        <w:rPr>
          <w:sz w:val="20"/>
        </w:rPr>
        <w:t xml:space="preserve">, a </w:t>
      </w:r>
      <w:proofErr w:type="spellStart"/>
      <w:r w:rsidR="00920995">
        <w:rPr>
          <w:sz w:val="20"/>
        </w:rPr>
        <w:t>félév</w:t>
      </w:r>
      <w:proofErr w:type="spellEnd"/>
      <w:r w:rsidR="00920995">
        <w:rPr>
          <w:sz w:val="20"/>
        </w:rPr>
        <w:t xml:space="preserve"> </w:t>
      </w:r>
      <w:proofErr w:type="spellStart"/>
      <w:r w:rsidR="00920995">
        <w:rPr>
          <w:sz w:val="20"/>
        </w:rPr>
        <w:t>menetrendje</w:t>
      </w:r>
      <w:proofErr w:type="spellEnd"/>
      <w:r w:rsidR="00920995">
        <w:rPr>
          <w:sz w:val="20"/>
        </w:rPr>
        <w:t xml:space="preserve"> és a </w:t>
      </w:r>
      <w:proofErr w:type="spellStart"/>
      <w:r>
        <w:rPr>
          <w:sz w:val="20"/>
        </w:rPr>
        <w:t>követelmények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kiadása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tematika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szerint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történik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melyek</w:t>
      </w:r>
      <w:proofErr w:type="spellEnd"/>
      <w:r>
        <w:rPr>
          <w:sz w:val="20"/>
        </w:rPr>
        <w:t xml:space="preserve"> a</w:t>
      </w:r>
      <w:r w:rsidR="00920995">
        <w:rPr>
          <w:sz w:val="20"/>
        </w:rPr>
        <w:t xml:space="preserve"> </w:t>
      </w:r>
      <w:proofErr w:type="spellStart"/>
      <w:r w:rsidR="00920995">
        <w:rPr>
          <w:sz w:val="20"/>
        </w:rPr>
        <w:t>konkrét</w:t>
      </w:r>
      <w:proofErr w:type="spellEnd"/>
      <w:r>
        <w:rPr>
          <w:sz w:val="20"/>
        </w:rPr>
        <w:t xml:space="preserve"> előadás</w:t>
      </w:r>
      <w:r w:rsidR="00920995">
        <w:rPr>
          <w:sz w:val="20"/>
        </w:rPr>
        <w:t>ok</w:t>
      </w:r>
      <w:r>
        <w:rPr>
          <w:sz w:val="20"/>
        </w:rPr>
        <w:t xml:space="preserve"> </w:t>
      </w:r>
      <w:proofErr w:type="spellStart"/>
      <w:r>
        <w:rPr>
          <w:sz w:val="20"/>
        </w:rPr>
        <w:t>anyagaival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segédletekkel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egyetemben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tantárgy</w:t>
      </w:r>
      <w:proofErr w:type="spellEnd"/>
      <w:r>
        <w:rPr>
          <w:sz w:val="20"/>
        </w:rPr>
        <w:t xml:space="preserve"> </w:t>
      </w:r>
      <w:r w:rsidRPr="00991FC9">
        <w:rPr>
          <w:b/>
          <w:sz w:val="20"/>
        </w:rPr>
        <w:t>Neptun Meet Street</w:t>
      </w:r>
      <w:r>
        <w:rPr>
          <w:sz w:val="20"/>
        </w:rPr>
        <w:t xml:space="preserve"> </w:t>
      </w:r>
      <w:r w:rsidR="00F3768F">
        <w:rPr>
          <w:sz w:val="20"/>
        </w:rPr>
        <w:t xml:space="preserve">ill. </w:t>
      </w:r>
      <w:r w:rsidR="00F3768F" w:rsidRPr="00F3768F">
        <w:rPr>
          <w:b/>
          <w:bCs/>
          <w:sz w:val="20"/>
        </w:rPr>
        <w:t>Microsoft Teams</w:t>
      </w:r>
      <w:r w:rsidR="00F3768F">
        <w:rPr>
          <w:sz w:val="20"/>
        </w:rPr>
        <w:t xml:space="preserve"> </w:t>
      </w:r>
      <w:proofErr w:type="spellStart"/>
      <w:r>
        <w:rPr>
          <w:sz w:val="20"/>
        </w:rPr>
        <w:t>felületére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feltöltésre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kerülnek</w:t>
      </w:r>
      <w:proofErr w:type="spellEnd"/>
      <w:r>
        <w:rPr>
          <w:sz w:val="20"/>
        </w:rPr>
        <w:t xml:space="preserve">. A </w:t>
      </w:r>
      <w:proofErr w:type="spellStart"/>
      <w:r>
        <w:rPr>
          <w:sz w:val="20"/>
        </w:rPr>
        <w:t>tantárgyhoz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ugyancsak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eze</w:t>
      </w:r>
      <w:r w:rsidR="00F3768F">
        <w:rPr>
          <w:sz w:val="20"/>
        </w:rPr>
        <w:t>ke</w:t>
      </w:r>
      <w:r>
        <w:rPr>
          <w:sz w:val="20"/>
        </w:rPr>
        <w:t>n</w:t>
      </w:r>
      <w:proofErr w:type="spellEnd"/>
      <w:r>
        <w:rPr>
          <w:sz w:val="20"/>
        </w:rPr>
        <w:t xml:space="preserve"> a </w:t>
      </w:r>
      <w:proofErr w:type="spellStart"/>
      <w:r>
        <w:rPr>
          <w:sz w:val="20"/>
        </w:rPr>
        <w:t>felülete</w:t>
      </w:r>
      <w:r w:rsidR="00F3768F">
        <w:rPr>
          <w:sz w:val="20"/>
        </w:rPr>
        <w:t>ke</w:t>
      </w:r>
      <w:r>
        <w:rPr>
          <w:sz w:val="20"/>
        </w:rPr>
        <w:t>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lesznek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elérhetők</w:t>
      </w:r>
      <w:proofErr w:type="spellEnd"/>
      <w:r>
        <w:rPr>
          <w:sz w:val="20"/>
        </w:rPr>
        <w:t>.</w:t>
      </w:r>
    </w:p>
    <w:p w14:paraId="241EDB13" w14:textId="754DF40D" w:rsidR="00034EEB" w:rsidRPr="006967BB" w:rsidRDefault="00EB29D1" w:rsidP="0066620B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Számonkérés és értékelés rendszere</w:t>
      </w:r>
    </w:p>
    <w:p w14:paraId="4EC7239F" w14:textId="77777777" w:rsidR="00152AEC" w:rsidRPr="00714872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71487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71487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F389EFC" w14:textId="6184B921" w:rsidR="006930CF" w:rsidRDefault="006930CF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EE7D921" w14:textId="77777777" w:rsidR="0087629B" w:rsidRPr="000460B2" w:rsidRDefault="0087629B" w:rsidP="0087629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F819B49" w14:textId="77777777" w:rsidR="0087629B" w:rsidRPr="000460B2" w:rsidRDefault="0087629B" w:rsidP="00726BC4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7A2F0041" w14:textId="77777777" w:rsidR="0087629B" w:rsidRPr="000460B2" w:rsidRDefault="0087629B" w:rsidP="0087629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BBF247E" w14:textId="35FF3590" w:rsidR="0087629B" w:rsidRDefault="0087629B" w:rsidP="0087629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lastRenderedPageBreak/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(pl.: jelenléti ív)</w:t>
      </w:r>
    </w:p>
    <w:p w14:paraId="4173354F" w14:textId="77777777" w:rsidR="001D69D2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62B15">
        <w:rPr>
          <w:rStyle w:val="None"/>
          <w:rFonts w:eastAsia="Times New Roman"/>
          <w:bCs/>
          <w:sz w:val="20"/>
          <w:szCs w:val="20"/>
          <w:lang w:val="hu-HU"/>
        </w:rPr>
        <w:t xml:space="preserve">A félév sikeres befejezésének feltétele </w:t>
      </w:r>
    </w:p>
    <w:p w14:paraId="474B690D" w14:textId="3726C88C" w:rsidR="001D69D2" w:rsidRPr="002960F4" w:rsidRDefault="00862B15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B7675B" w:rsidRPr="002960F4">
        <w:rPr>
          <w:rStyle w:val="None"/>
          <w:rFonts w:eastAsia="Times New Roman"/>
          <w:bCs/>
          <w:sz w:val="20"/>
          <w:szCs w:val="20"/>
          <w:lang w:val="hu-HU"/>
        </w:rPr>
        <w:t>z aktí</w:t>
      </w:r>
      <w:r w:rsidR="001D69D2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v </w:t>
      </w:r>
      <w:r w:rsidR="002960F4">
        <w:rPr>
          <w:rStyle w:val="None"/>
          <w:rFonts w:eastAsia="Times New Roman"/>
          <w:bCs/>
          <w:sz w:val="20"/>
          <w:szCs w:val="20"/>
          <w:lang w:val="hu-HU"/>
        </w:rPr>
        <w:t>órai jelenlét és konzultáció</w:t>
      </w:r>
    </w:p>
    <w:p w14:paraId="51ECC9AD" w14:textId="44A35BB9" w:rsidR="001D69D2" w:rsidRDefault="006745AA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C636B9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C636B9" w:rsidRPr="002960F4">
        <w:rPr>
          <w:rStyle w:val="None"/>
          <w:rFonts w:eastAsia="Times New Roman"/>
          <w:sz w:val="20"/>
          <w:szCs w:val="20"/>
          <w:lang w:val="hu-HU"/>
        </w:rPr>
        <w:t>tanulmány</w:t>
      </w:r>
      <w:r w:rsidR="00C636B9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B7675B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határidőre történő </w:t>
      </w:r>
      <w:r w:rsidR="00C636B9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beadása, </w:t>
      </w:r>
      <w:r w:rsidR="001D69D2" w:rsidRPr="002960F4">
        <w:rPr>
          <w:rStyle w:val="None"/>
          <w:rFonts w:eastAsia="Times New Roman"/>
          <w:bCs/>
          <w:sz w:val="20"/>
          <w:szCs w:val="20"/>
          <w:lang w:val="hu-HU"/>
        </w:rPr>
        <w:t>az alaki és formai követelmények betar</w:t>
      </w:r>
      <w:r w:rsidR="002960F4">
        <w:rPr>
          <w:rStyle w:val="None"/>
          <w:rFonts w:eastAsia="Times New Roman"/>
          <w:bCs/>
          <w:sz w:val="20"/>
          <w:szCs w:val="20"/>
          <w:lang w:val="hu-HU"/>
        </w:rPr>
        <w:t>tásával</w:t>
      </w:r>
    </w:p>
    <w:p w14:paraId="54C17528" w14:textId="2B779823" w:rsidR="00726BC4" w:rsidRPr="002960F4" w:rsidRDefault="00726BC4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féléves kutatás és helyreállítási/hasznosítási koncepció prezentálása</w:t>
      </w:r>
    </w:p>
    <w:p w14:paraId="78407D98" w14:textId="11887E5A" w:rsidR="0021699D" w:rsidRPr="002960F4" w:rsidRDefault="00C636B9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B7675B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z </w:t>
      </w:r>
      <w:r w:rsidR="006E1FDE" w:rsidRPr="002960F4">
        <w:rPr>
          <w:rStyle w:val="None"/>
          <w:rFonts w:eastAsia="Times New Roman"/>
          <w:bCs/>
          <w:sz w:val="20"/>
          <w:szCs w:val="20"/>
          <w:lang w:val="hu-HU"/>
        </w:rPr>
        <w:t>előadásokon</w:t>
      </w:r>
      <w:r w:rsidR="00B7675B" w:rsidRPr="002960F4">
        <w:rPr>
          <w:rStyle w:val="None"/>
          <w:rFonts w:eastAsia="Times New Roman"/>
          <w:bCs/>
          <w:sz w:val="20"/>
          <w:szCs w:val="20"/>
          <w:lang w:val="hu-HU"/>
        </w:rPr>
        <w:t>, prezentációkon</w:t>
      </w:r>
      <w:r w:rsidR="006E1FDE" w:rsidRPr="002960F4">
        <w:rPr>
          <w:rStyle w:val="None"/>
          <w:rFonts w:eastAsia="Times New Roman"/>
          <w:bCs/>
          <w:sz w:val="20"/>
          <w:szCs w:val="20"/>
          <w:lang w:val="hu-HU"/>
        </w:rPr>
        <w:t xml:space="preserve"> való </w:t>
      </w:r>
      <w:r w:rsidR="006E1FDE" w:rsidRPr="002960F4">
        <w:rPr>
          <w:rStyle w:val="None"/>
          <w:rFonts w:eastAsia="Times New Roman"/>
          <w:sz w:val="20"/>
          <w:szCs w:val="20"/>
          <w:lang w:val="hu-HU"/>
        </w:rPr>
        <w:t>aktív részvétel</w:t>
      </w:r>
    </w:p>
    <w:p w14:paraId="6AEA7E4E" w14:textId="25D36680" w:rsidR="001D69D2" w:rsidRPr="002960F4" w:rsidRDefault="001D69D2" w:rsidP="001D69D2">
      <w:pPr>
        <w:pStyle w:val="Nincstrkz"/>
        <w:numPr>
          <w:ilvl w:val="0"/>
          <w:numId w:val="2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2960F4">
        <w:rPr>
          <w:rStyle w:val="None"/>
          <w:rFonts w:eastAsia="Times New Roman"/>
          <w:bCs/>
          <w:sz w:val="20"/>
          <w:szCs w:val="20"/>
          <w:lang w:val="hu-HU"/>
        </w:rPr>
        <w:t>a félév végi vizsga teljesítése</w:t>
      </w:r>
    </w:p>
    <w:p w14:paraId="4278797D" w14:textId="77777777" w:rsidR="0021699D" w:rsidRPr="006967BB" w:rsidRDefault="0021699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0230C9E" w14:textId="2EB2D5A9" w:rsidR="00C53623" w:rsidRDefault="00A3570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 xml:space="preserve">félév végi vizsgával </w:t>
      </w:r>
      <w:r w:rsidR="00C53623">
        <w:rPr>
          <w:rStyle w:val="None"/>
          <w:rFonts w:eastAsia="Times New Roman"/>
          <w:bCs/>
          <w:sz w:val="20"/>
          <w:szCs w:val="20"/>
          <w:lang w:val="hu-HU"/>
        </w:rPr>
        <w:t>zárul. Az írásbeli vizsga nagy része egyszerű, feleletválasztós teszt, a helyes válaszokat A, B, C, D, E és F lehetőségek közül kell kiválasztani. Az utolsó néhány kérdés kifejtős, melyek a hallgató lexikális tudására és személyes véleményére fókuszálnak.</w:t>
      </w:r>
    </w:p>
    <w:p w14:paraId="79B2DFCD" w14:textId="77777777" w:rsidR="00C53623" w:rsidRDefault="00C53623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5ADC3EE" w14:textId="71104F89" w:rsidR="006745AA" w:rsidRDefault="00A35705" w:rsidP="00C53623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félév zárása a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>vizsgaidőszakban</w:t>
      </w:r>
      <w:r w:rsidR="00FD06F8">
        <w:rPr>
          <w:rStyle w:val="None"/>
          <w:rFonts w:eastAsia="Times New Roman"/>
          <w:bCs/>
          <w:sz w:val="20"/>
          <w:szCs w:val="20"/>
          <w:lang w:val="hu-HU"/>
        </w:rPr>
        <w:t xml:space="preserve"> történik</w:t>
      </w:r>
      <w:r w:rsidR="00AB7CD0">
        <w:rPr>
          <w:rStyle w:val="None"/>
          <w:rFonts w:eastAsia="Times New Roman"/>
          <w:bCs/>
          <w:sz w:val="20"/>
          <w:szCs w:val="20"/>
          <w:lang w:val="hu-HU"/>
        </w:rPr>
        <w:t xml:space="preserve">, a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>kutatási munkának, a kutatás prezentációjának és a vizsgának az</w:t>
      </w:r>
      <w:r w:rsidR="00FD06F8">
        <w:rPr>
          <w:rStyle w:val="None"/>
          <w:rFonts w:eastAsia="Times New Roman"/>
          <w:bCs/>
          <w:sz w:val="20"/>
          <w:szCs w:val="20"/>
          <w:lang w:val="hu-HU"/>
        </w:rPr>
        <w:t xml:space="preserve"> értékelésével</w:t>
      </w:r>
      <w:r w:rsidR="00AB7CD0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>A szorgalmi időszakban egy alkalommal, a 1</w:t>
      </w:r>
      <w:r w:rsidR="00726BC4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="001D69D2">
        <w:rPr>
          <w:rStyle w:val="None"/>
          <w:rFonts w:eastAsia="Times New Roman"/>
          <w:bCs/>
          <w:sz w:val="20"/>
          <w:szCs w:val="20"/>
          <w:lang w:val="hu-HU"/>
        </w:rPr>
        <w:t>. oktatási héten lehetőség lesz előrehozott vizsga letételére.</w:t>
      </w:r>
    </w:p>
    <w:p w14:paraId="5588895A" w14:textId="6C07D6AB" w:rsidR="006745AA" w:rsidRDefault="004B226A" w:rsidP="006745AA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Számonkérések</w:t>
      </w:r>
    </w:p>
    <w:p w14:paraId="78C16B00" w14:textId="69B5A4F8" w:rsidR="004B226A" w:rsidRDefault="004B226A" w:rsidP="004B226A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462E8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</w:t>
      </w:r>
      <w:r>
        <w:rPr>
          <w:rStyle w:val="None"/>
          <w:rFonts w:eastAsia="Times New Roman"/>
          <w:b/>
          <w:sz w:val="20"/>
          <w:szCs w:val="20"/>
          <w:lang w:val="hu-HU"/>
        </w:rPr>
        <w:t>a</w:t>
      </w:r>
      <w:r w:rsidRPr="00B462E8">
        <w:rPr>
          <w:rStyle w:val="None"/>
          <w:rFonts w:eastAsia="Times New Roman"/>
          <w:b/>
          <w:sz w:val="20"/>
          <w:szCs w:val="20"/>
          <w:lang w:val="hu-HU"/>
        </w:rPr>
        <w:t xml:space="preserve"> minősítésben </w:t>
      </w:r>
    </w:p>
    <w:p w14:paraId="7886BA9F" w14:textId="63B2619E" w:rsidR="004B226A" w:rsidRDefault="004B226A" w:rsidP="004B226A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0BD6D9E" w14:textId="7FF7812E" w:rsidR="004B226A" w:rsidRDefault="004B226A" w:rsidP="004B226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féléves jegy három részjegyből áll össze, a féléves kutatásnak, a</w:t>
      </w:r>
      <w:r w:rsidR="00726BC4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>
        <w:rPr>
          <w:rStyle w:val="None"/>
          <w:rFonts w:eastAsia="Times New Roman"/>
          <w:bCs/>
          <w:sz w:val="20"/>
          <w:szCs w:val="20"/>
          <w:lang w:val="hu-HU"/>
        </w:rPr>
        <w:t>prezentációnak és a félév végi vizsgának az eredményéből. A félév végén kapott jegy a három részjegy átlaga.</w:t>
      </w:r>
    </w:p>
    <w:p w14:paraId="4D57CDFA" w14:textId="77777777" w:rsidR="004B226A" w:rsidRPr="00B65526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516"/>
        <w:gridCol w:w="1924"/>
        <w:gridCol w:w="1215"/>
        <w:gridCol w:w="1417"/>
      </w:tblGrid>
      <w:tr w:rsidR="004B226A" w:rsidRPr="007C6062" w14:paraId="1B80A13E" w14:textId="77777777" w:rsidTr="00554770">
        <w:tc>
          <w:tcPr>
            <w:tcW w:w="4516" w:type="dxa"/>
            <w:vAlign w:val="center"/>
          </w:tcPr>
          <w:p w14:paraId="2F32D58A" w14:textId="77777777" w:rsidR="004B226A" w:rsidRPr="007C6062" w:rsidRDefault="004B226A" w:rsidP="00863D6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924" w:type="dxa"/>
            <w:vAlign w:val="center"/>
          </w:tcPr>
          <w:p w14:paraId="4C36D065" w14:textId="77777777" w:rsidR="004B226A" w:rsidRPr="007C6062" w:rsidRDefault="004B226A" w:rsidP="00863D6D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32" w:type="dxa"/>
            <w:gridSpan w:val="2"/>
            <w:vAlign w:val="center"/>
          </w:tcPr>
          <w:p w14:paraId="6DE5948C" w14:textId="77777777" w:rsidR="004B226A" w:rsidRPr="007C6062" w:rsidRDefault="004B226A" w:rsidP="00863D6D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26BC4" w:rsidRPr="00223135" w14:paraId="008D361B" w14:textId="77777777" w:rsidTr="00726BC4">
        <w:tc>
          <w:tcPr>
            <w:tcW w:w="4516" w:type="dxa"/>
            <w:shd w:val="clear" w:color="auto" w:fill="auto"/>
          </w:tcPr>
          <w:p w14:paraId="30B68E08" w14:textId="5F76B031" w:rsidR="00726BC4" w:rsidRPr="004B226A" w:rsidRDefault="00726BC4" w:rsidP="00863D6D">
            <w:pPr>
              <w:ind w:left="45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B226A">
              <w:rPr>
                <w:i/>
                <w:iCs/>
                <w:color w:val="808080"/>
                <w:sz w:val="20"/>
                <w:szCs w:val="20"/>
                <w:lang w:val="hu-HU"/>
              </w:rPr>
              <w:t>f</w:t>
            </w:r>
            <w:proofErr w:type="spellStart"/>
            <w:r w:rsidRPr="004B226A">
              <w:rPr>
                <w:i/>
                <w:iCs/>
                <w:color w:val="808080"/>
                <w:sz w:val="20"/>
                <w:szCs w:val="20"/>
              </w:rPr>
              <w:t>éléves</w:t>
            </w:r>
            <w:proofErr w:type="spellEnd"/>
            <w:r w:rsidRPr="004B226A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B226A">
              <w:rPr>
                <w:i/>
                <w:iCs/>
                <w:color w:val="808080"/>
                <w:sz w:val="20"/>
                <w:szCs w:val="20"/>
              </w:rPr>
              <w:t>kutatás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14:paraId="66739FD2" w14:textId="2626805C" w:rsidR="00726BC4" w:rsidRPr="007C6062" w:rsidRDefault="00726BC4" w:rsidP="00863D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1-5 érdemjegy</w:t>
            </w:r>
          </w:p>
        </w:tc>
        <w:tc>
          <w:tcPr>
            <w:tcW w:w="1215" w:type="dxa"/>
            <w:shd w:val="clear" w:color="auto" w:fill="auto"/>
          </w:tcPr>
          <w:p w14:paraId="16E29670" w14:textId="3CE9D24F" w:rsidR="00726BC4" w:rsidRPr="007C6062" w:rsidRDefault="00726BC4" w:rsidP="00863D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CC73019" w14:textId="28BA57F9" w:rsidR="00726BC4" w:rsidRPr="007C6062" w:rsidRDefault="00726BC4" w:rsidP="00726BC4">
            <w:pPr>
              <w:spacing w:before="120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50%</w:t>
            </w:r>
          </w:p>
        </w:tc>
      </w:tr>
      <w:tr w:rsidR="00726BC4" w:rsidRPr="00223135" w14:paraId="2ABB437F" w14:textId="77777777" w:rsidTr="00726BC4">
        <w:tc>
          <w:tcPr>
            <w:tcW w:w="4516" w:type="dxa"/>
            <w:shd w:val="clear" w:color="auto" w:fill="auto"/>
          </w:tcPr>
          <w:p w14:paraId="44616993" w14:textId="79CCE5D6" w:rsidR="00726BC4" w:rsidRPr="004B226A" w:rsidRDefault="00726BC4" w:rsidP="00863D6D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4B226A">
              <w:rPr>
                <w:i/>
                <w:iCs/>
                <w:color w:val="808080"/>
                <w:sz w:val="20"/>
                <w:szCs w:val="20"/>
                <w:lang w:val="hu-HU"/>
              </w:rPr>
              <w:t>f</w:t>
            </w:r>
            <w:proofErr w:type="spellStart"/>
            <w:r w:rsidRPr="004B226A">
              <w:rPr>
                <w:i/>
                <w:iCs/>
                <w:color w:val="808080"/>
                <w:sz w:val="20"/>
                <w:szCs w:val="20"/>
              </w:rPr>
              <w:t>éléves</w:t>
            </w:r>
            <w:proofErr w:type="spellEnd"/>
            <w:r w:rsidRPr="004B226A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B226A">
              <w:rPr>
                <w:i/>
                <w:iCs/>
                <w:color w:val="808080"/>
                <w:sz w:val="20"/>
                <w:szCs w:val="20"/>
              </w:rPr>
              <w:t>kutatás</w:t>
            </w:r>
            <w:proofErr w:type="spellEnd"/>
            <w:r w:rsidRPr="004B226A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4B226A">
              <w:rPr>
                <w:i/>
                <w:iCs/>
                <w:color w:val="808080"/>
                <w:sz w:val="20"/>
                <w:szCs w:val="20"/>
              </w:rPr>
              <w:t>prezentációja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14:paraId="681BF5FB" w14:textId="64D6CA5C" w:rsidR="00726BC4" w:rsidRPr="007C6062" w:rsidRDefault="00726BC4" w:rsidP="00863D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1-5 érdemjegy</w:t>
            </w:r>
          </w:p>
        </w:tc>
        <w:tc>
          <w:tcPr>
            <w:tcW w:w="1215" w:type="dxa"/>
            <w:shd w:val="clear" w:color="auto" w:fill="auto"/>
          </w:tcPr>
          <w:p w14:paraId="0CA19649" w14:textId="7135EAF3" w:rsidR="00726BC4" w:rsidRPr="007C6062" w:rsidRDefault="00726BC4" w:rsidP="00863D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25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  <w:tc>
          <w:tcPr>
            <w:tcW w:w="1417" w:type="dxa"/>
            <w:vMerge/>
            <w:shd w:val="clear" w:color="auto" w:fill="auto"/>
          </w:tcPr>
          <w:p w14:paraId="13B891BA" w14:textId="2109B641" w:rsidR="00726BC4" w:rsidRPr="007C6062" w:rsidRDefault="00726BC4" w:rsidP="00863D6D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</w:p>
        </w:tc>
      </w:tr>
      <w:tr w:rsidR="00726BC4" w:rsidRPr="00726BC4" w14:paraId="3261FF6A" w14:textId="77777777" w:rsidTr="00554770">
        <w:tc>
          <w:tcPr>
            <w:tcW w:w="4516" w:type="dxa"/>
            <w:shd w:val="clear" w:color="auto" w:fill="auto"/>
          </w:tcPr>
          <w:p w14:paraId="6D191814" w14:textId="6CFDA6B6" w:rsidR="00726BC4" w:rsidRPr="00726BC4" w:rsidRDefault="00726BC4" w:rsidP="00726BC4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726BC4">
              <w:rPr>
                <w:i/>
                <w:iCs/>
                <w:color w:val="808080"/>
                <w:sz w:val="20"/>
                <w:szCs w:val="20"/>
                <w:lang w:val="hu-HU"/>
              </w:rPr>
              <w:t>f</w:t>
            </w:r>
            <w:proofErr w:type="spellStart"/>
            <w:r w:rsidRPr="00726BC4">
              <w:rPr>
                <w:i/>
                <w:iCs/>
                <w:color w:val="808080"/>
                <w:sz w:val="20"/>
                <w:szCs w:val="20"/>
              </w:rPr>
              <w:t>élév</w:t>
            </w:r>
            <w:proofErr w:type="spellEnd"/>
            <w:r w:rsidRPr="00726BC4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26BC4">
              <w:rPr>
                <w:i/>
                <w:iCs/>
                <w:color w:val="808080"/>
                <w:sz w:val="20"/>
                <w:szCs w:val="20"/>
              </w:rPr>
              <w:t>végi</w:t>
            </w:r>
            <w:proofErr w:type="spellEnd"/>
            <w:r w:rsidRPr="00726BC4">
              <w:rPr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726BC4">
              <w:rPr>
                <w:i/>
                <w:iCs/>
                <w:color w:val="808080"/>
                <w:sz w:val="20"/>
                <w:szCs w:val="20"/>
              </w:rPr>
              <w:t>vizsga</w:t>
            </w:r>
            <w:proofErr w:type="spellEnd"/>
          </w:p>
        </w:tc>
        <w:tc>
          <w:tcPr>
            <w:tcW w:w="1924" w:type="dxa"/>
            <w:shd w:val="clear" w:color="auto" w:fill="auto"/>
          </w:tcPr>
          <w:p w14:paraId="76BDB943" w14:textId="14DCB124" w:rsidR="00726BC4" w:rsidRPr="00726BC4" w:rsidRDefault="00726BC4" w:rsidP="00726BC4">
            <w:pPr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1-5 érdemjegy</w:t>
            </w:r>
          </w:p>
        </w:tc>
        <w:tc>
          <w:tcPr>
            <w:tcW w:w="2632" w:type="dxa"/>
            <w:gridSpan w:val="2"/>
            <w:shd w:val="clear" w:color="auto" w:fill="auto"/>
          </w:tcPr>
          <w:p w14:paraId="6779453C" w14:textId="7B6DF830" w:rsidR="00726BC4" w:rsidRPr="00726BC4" w:rsidRDefault="00726BC4" w:rsidP="00726BC4">
            <w:pPr>
              <w:ind w:left="851" w:hanging="851"/>
              <w:jc w:val="center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50</w:t>
            </w:r>
            <w:r w:rsidRPr="007C6062"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%</w:t>
            </w:r>
          </w:p>
        </w:tc>
      </w:tr>
    </w:tbl>
    <w:p w14:paraId="5257E55B" w14:textId="77777777" w:rsidR="004B226A" w:rsidRPr="00726BC4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106AF53" w14:textId="77777777" w:rsidR="004B226A" w:rsidRPr="00973723" w:rsidRDefault="004B226A" w:rsidP="004B226A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E49C063" w14:textId="77777777" w:rsidR="004B226A" w:rsidRPr="00666B64" w:rsidRDefault="004B226A" w:rsidP="004B226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3E6644F2" w14:textId="77777777" w:rsidR="004B226A" w:rsidRPr="00666B64" w:rsidRDefault="004B226A" w:rsidP="004B226A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14:paraId="746FCD7B" w14:textId="77777777" w:rsidR="004B226A" w:rsidRPr="00666B64" w:rsidRDefault="004B226A" w:rsidP="004B226A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002AD229" w14:textId="77777777" w:rsidR="004B226A" w:rsidRDefault="004B226A" w:rsidP="004B226A">
      <w:pPr>
        <w:ind w:left="720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5CD26B8" w14:textId="77777777" w:rsidR="004B226A" w:rsidRPr="00F1372C" w:rsidRDefault="004B226A" w:rsidP="004B226A">
      <w:pPr>
        <w:ind w:left="720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3FC7A868" w14:textId="0A987342" w:rsidR="004B226A" w:rsidRPr="00666B64" w:rsidRDefault="004B226A" w:rsidP="004B226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Ezek teljesülésekor az aláírás megadásra kerül</w:t>
      </w:r>
      <w:r w:rsid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és </w:t>
      </w:r>
      <w:r w:rsidR="00666B64"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 hallgató</w:t>
      </w:r>
      <w:r w:rsidRP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vizsgára bocsátható</w:t>
      </w:r>
      <w:r w:rsidR="00666B6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</w:t>
      </w:r>
    </w:p>
    <w:p w14:paraId="69946BDB" w14:textId="77777777" w:rsidR="004B226A" w:rsidRDefault="004B226A" w:rsidP="004B226A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14:paraId="7DFA94BC" w14:textId="33D44DC4" w:rsidR="004B226A" w:rsidRPr="00AE7CE6" w:rsidRDefault="004B226A" w:rsidP="004B226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</w:t>
      </w:r>
      <w:r w:rsidR="00726BC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órarendi időpont –</w:t>
      </w:r>
      <w:r w:rsidR="00666B64"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félév zárása vagy félévvégi javítás pótlás</w:t>
      </w:r>
    </w:p>
    <w:p w14:paraId="1128EAE2" w14:textId="1FFCFAD1" w:rsidR="004B226A" w:rsidRPr="00AE7CE6" w:rsidRDefault="004B226A" w:rsidP="004B226A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</w:t>
      </w:r>
      <w:r w:rsidR="00AE7CE6"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 vizsgára bocsátás (1</w:t>
      </w:r>
      <w:r w:rsidR="00726BC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</w:t>
      </w:r>
    </w:p>
    <w:p w14:paraId="69C799DE" w14:textId="6CBF486E" w:rsidR="004B226A" w:rsidRPr="00AE7CE6" w:rsidRDefault="004B226A" w:rsidP="004B226A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nem felelt meg</w:t>
      </w:r>
      <w:r w:rsidR="00AE7CE6"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NEPTUN rögzítés (1</w:t>
      </w:r>
      <w:r w:rsidR="00726BC4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.hét péntek 12.00-ig) - aláírás megtagadva akkor-&gt;</w:t>
      </w:r>
    </w:p>
    <w:p w14:paraId="2966DB93" w14:textId="77777777" w:rsidR="004B226A" w:rsidRPr="00AE7CE6" w:rsidRDefault="004B226A" w:rsidP="004B226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6A026EE4" w14:textId="4E1F5ABF" w:rsidR="004B226A" w:rsidRPr="00AE7CE6" w:rsidRDefault="00726BC4" w:rsidP="004B226A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14</w:t>
      </w:r>
      <w:r w:rsidR="004B226A"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. hét vizsgaidőszak javítás pótlás</w:t>
      </w:r>
    </w:p>
    <w:p w14:paraId="7A650E85" w14:textId="79F8A913" w:rsidR="004B226A" w:rsidRPr="00AE7CE6" w:rsidRDefault="004B226A" w:rsidP="004B226A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-ha megfelelt</w:t>
      </w:r>
      <w:r w:rsidR="00AE7CE6"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,</w:t>
      </w:r>
      <w:r w:rsidRPr="00AE7CE6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akkor aláírás és vizsgára bocsátás!</w:t>
      </w:r>
    </w:p>
    <w:p w14:paraId="2B451C21" w14:textId="77777777" w:rsidR="004B226A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54EB78" w14:textId="386F4FD6" w:rsidR="004B226A" w:rsidRPr="00F32B58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554770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75DA0706" w14:textId="77777777" w:rsidR="004B226A" w:rsidRPr="00F32B58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4C665E" w14:textId="68C5696D" w:rsidR="004B226A" w:rsidRPr="00F32B58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554770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%-os teljesítés esetén sikeres.</w:t>
      </w:r>
    </w:p>
    <w:p w14:paraId="4E7501A5" w14:textId="77777777" w:rsidR="00554770" w:rsidRPr="00F32B58" w:rsidRDefault="00554770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48797C" w14:textId="41ED74C7" w:rsidR="004B226A" w:rsidRDefault="004B226A" w:rsidP="004B226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AE7CE6">
        <w:rPr>
          <w:rStyle w:val="None"/>
          <w:rFonts w:eastAsia="Times New Roman"/>
          <w:bCs/>
          <w:sz w:val="20"/>
          <w:szCs w:val="20"/>
          <w:lang w:val="hu-HU"/>
        </w:rPr>
        <w:t xml:space="preserve"> vizsga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érdemjegy megállapítása %-os bontásban</w:t>
      </w:r>
      <w:r w:rsidR="00AE7CE6">
        <w:rPr>
          <w:rStyle w:val="None"/>
          <w:rFonts w:eastAsia="Times New Roman"/>
          <w:bCs/>
          <w:sz w:val="20"/>
          <w:szCs w:val="20"/>
          <w:lang w:val="hu-HU"/>
        </w:rPr>
        <w:t>:</w:t>
      </w:r>
    </w:p>
    <w:p w14:paraId="254BF4C1" w14:textId="77777777" w:rsidR="00B03490" w:rsidRDefault="00B03490" w:rsidP="00B03490">
      <w:pPr>
        <w:rPr>
          <w:rStyle w:val="None"/>
          <w:rFonts w:eastAsia="Times New Roman"/>
          <w:bCs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B03490" w14:paraId="5112225B" w14:textId="77777777" w:rsidTr="00B034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5F3C" w14:textId="77777777" w:rsidR="00B03490" w:rsidRDefault="00B03490">
            <w:pPr>
              <w:jc w:val="both"/>
            </w:pPr>
            <w:proofErr w:type="spellStart"/>
            <w:r>
              <w:rPr>
                <w:sz w:val="20"/>
                <w:szCs w:val="20"/>
              </w:rPr>
              <w:t>Érdemjegy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79CF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BB2A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003E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1707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2C7A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3490" w14:paraId="28A9218A" w14:textId="77777777" w:rsidTr="00B034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D553" w14:textId="77777777" w:rsidR="00B03490" w:rsidRDefault="00B034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A9F1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A, </w:t>
            </w:r>
            <w:proofErr w:type="spellStart"/>
            <w:r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5C2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B, </w:t>
            </w:r>
            <w:proofErr w:type="spellStart"/>
            <w:r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089D6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C, </w:t>
            </w:r>
            <w:proofErr w:type="spellStart"/>
            <w:r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49FB8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D, </w:t>
            </w:r>
            <w:proofErr w:type="spellStart"/>
            <w:r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052E7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F, </w:t>
            </w:r>
            <w:proofErr w:type="spellStart"/>
            <w:r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B03490" w14:paraId="5069D2C1" w14:textId="77777777" w:rsidTr="00B034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78C1" w14:textId="77777777" w:rsidR="00B03490" w:rsidRDefault="00B03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Teljesítmény</w:t>
            </w:r>
            <w:proofErr w:type="spellEnd"/>
            <w:r>
              <w:rPr>
                <w:sz w:val="20"/>
                <w:szCs w:val="20"/>
              </w:rPr>
              <w:t xml:space="preserve"> %-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8B35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D47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2B49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55BB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A1FA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0-39%</w:t>
            </w:r>
          </w:p>
        </w:tc>
      </w:tr>
      <w:tr w:rsidR="00B03490" w14:paraId="6EC4E1DB" w14:textId="77777777" w:rsidTr="00B034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1547" w14:textId="77777777" w:rsidR="00B03490" w:rsidRDefault="00B0349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Teljesítmény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pont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EC22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95B0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9C2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3C19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7867" w14:textId="77777777" w:rsidR="00B03490" w:rsidRDefault="00B034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0-7,9</w:t>
            </w:r>
          </w:p>
        </w:tc>
      </w:tr>
    </w:tbl>
    <w:p w14:paraId="1219719E" w14:textId="77777777" w:rsidR="00B03490" w:rsidRDefault="00B03490" w:rsidP="00B03490">
      <w:pPr>
        <w:rPr>
          <w:lang w:val="hu-HU"/>
        </w:rPr>
      </w:pPr>
    </w:p>
    <w:p w14:paraId="04F8F549" w14:textId="77777777" w:rsidR="00AE7CE6" w:rsidRPr="00F32B58" w:rsidRDefault="00AE7CE6" w:rsidP="00AE7CE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32B58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F32B58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F32B58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5DE6B687" w14:textId="13F1633F" w:rsidR="00AE7CE6" w:rsidRDefault="00AE7CE6" w:rsidP="00AE7CE6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 xml:space="preserve"> %-ban az évközi teljesítmény,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50 </w:t>
      </w:r>
      <w:r w:rsidRPr="00F32B58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</w:t>
      </w:r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2E7934C4" w14:textId="466FE9BB" w:rsidR="00AE7CE6" w:rsidRDefault="00AE7CE6" w:rsidP="00AE7CE6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Ez technikailag a félévközi teljesítés jegyének és a vizsgajegynek az átlaga.</w:t>
      </w:r>
    </w:p>
    <w:p w14:paraId="4E667890" w14:textId="1F3393BD" w:rsidR="00AE7CE6" w:rsidRDefault="00AE7CE6" w:rsidP="00AE7CE6">
      <w:pPr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Fél jegyek esetében (pl. 4/5) a jegy felfele kerekítendő, így a hallgató a </w:t>
      </w:r>
      <w:r w:rsidR="00141FDB">
        <w:rPr>
          <w:rStyle w:val="None"/>
          <w:rFonts w:eastAsia="Times New Roman"/>
          <w:bCs/>
          <w:sz w:val="20"/>
          <w:szCs w:val="20"/>
          <w:lang w:val="hu-HU"/>
        </w:rPr>
        <w:t>jobb jegyet kapja.</w:t>
      </w:r>
    </w:p>
    <w:p w14:paraId="06D2B229" w14:textId="5C09873D" w:rsidR="00162DF0" w:rsidRDefault="00162DF0" w:rsidP="006745A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3451B77" w14:textId="76F53E0B" w:rsidR="00162DF0" w:rsidRDefault="00162DF0" w:rsidP="006745A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95A2681" w14:textId="5283FC1A" w:rsidR="00AE7CE6" w:rsidRDefault="00AE7CE6" w:rsidP="006745A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C6B5819" w14:textId="2D1F8B14" w:rsidR="00AE7CE6" w:rsidRDefault="00AE7CE6" w:rsidP="006745AA">
      <w:pPr>
        <w:pStyle w:val="Nincstrkz"/>
        <w:tabs>
          <w:tab w:val="left" w:pos="3686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7A08C72" w14:textId="18B76FC3" w:rsidR="00034EEB" w:rsidRPr="006967BB" w:rsidRDefault="00E66EBC" w:rsidP="006662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Kötelező irodalom</w:t>
      </w:r>
    </w:p>
    <w:p w14:paraId="704E7842" w14:textId="0824EDF0" w:rsidR="00F12155" w:rsidRDefault="00F12155" w:rsidP="00705DF3">
      <w:pPr>
        <w:pStyle w:val="Nincstrkz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>Dr. Kovács-Andor Krisztián: Örökségvédelem (digitális jegyzet)</w:t>
      </w:r>
      <w:r w:rsidR="00141FDB">
        <w:rPr>
          <w:rStyle w:val="None"/>
          <w:sz w:val="20"/>
          <w:szCs w:val="20"/>
          <w:lang w:val="hu-HU"/>
        </w:rPr>
        <w:t xml:space="preserve"> – </w:t>
      </w:r>
      <w:proofErr w:type="spellStart"/>
      <w:r w:rsidR="00141FDB">
        <w:rPr>
          <w:rStyle w:val="None"/>
          <w:sz w:val="20"/>
          <w:szCs w:val="20"/>
          <w:lang w:val="hu-HU"/>
        </w:rPr>
        <w:t>Neptunra</w:t>
      </w:r>
      <w:proofErr w:type="spellEnd"/>
      <w:r w:rsidR="00141FDB">
        <w:rPr>
          <w:rStyle w:val="None"/>
          <w:sz w:val="20"/>
          <w:szCs w:val="20"/>
          <w:lang w:val="hu-HU"/>
        </w:rPr>
        <w:t xml:space="preserve"> feltöltve</w:t>
      </w:r>
    </w:p>
    <w:p w14:paraId="04874191" w14:textId="72A73132" w:rsidR="008D7EBC" w:rsidRPr="008D7EBC" w:rsidRDefault="00E66EBC" w:rsidP="008D7EBC">
      <w:pPr>
        <w:pStyle w:val="Cmsor2"/>
        <w:jc w:val="both"/>
        <w:rPr>
          <w:bCs w:val="0"/>
          <w:lang w:val="hu-HU"/>
        </w:rPr>
      </w:pPr>
      <w:r>
        <w:rPr>
          <w:rStyle w:val="None"/>
          <w:lang w:val="hu-HU"/>
        </w:rPr>
        <w:t>Ajánlott irodalom</w:t>
      </w:r>
    </w:p>
    <w:p w14:paraId="587D7E90" w14:textId="38B26898" w:rsidR="002F2E0D" w:rsidRDefault="002F2E0D" w:rsidP="008D7EB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Dr. Szabó Pál: Műemlékvédelem I. (digitalis </w:t>
      </w:r>
      <w:proofErr w:type="spellStart"/>
      <w:r>
        <w:rPr>
          <w:sz w:val="20"/>
          <w:szCs w:val="20"/>
        </w:rPr>
        <w:t>jegyzet</w:t>
      </w:r>
      <w:proofErr w:type="spellEnd"/>
      <w:r>
        <w:rPr>
          <w:sz w:val="20"/>
          <w:szCs w:val="20"/>
        </w:rPr>
        <w:t xml:space="preserve">) </w:t>
      </w:r>
      <w:r>
        <w:rPr>
          <w:rStyle w:val="None"/>
          <w:sz w:val="20"/>
          <w:szCs w:val="20"/>
          <w:lang w:val="hu-HU"/>
        </w:rPr>
        <w:t xml:space="preserve">– </w:t>
      </w:r>
      <w:proofErr w:type="spellStart"/>
      <w:r>
        <w:rPr>
          <w:rStyle w:val="None"/>
          <w:sz w:val="20"/>
          <w:szCs w:val="20"/>
          <w:lang w:val="hu-HU"/>
        </w:rPr>
        <w:t>Neptunra</w:t>
      </w:r>
      <w:proofErr w:type="spellEnd"/>
      <w:r>
        <w:rPr>
          <w:rStyle w:val="None"/>
          <w:sz w:val="20"/>
          <w:szCs w:val="20"/>
          <w:lang w:val="hu-HU"/>
        </w:rPr>
        <w:t xml:space="preserve"> feltöltve </w:t>
      </w:r>
    </w:p>
    <w:p w14:paraId="53EB150B" w14:textId="54A4FCA7" w:rsidR="008D7EBC" w:rsidRPr="008D7EBC" w:rsidRDefault="008D7EBC" w:rsidP="008D7EBC">
      <w:pPr>
        <w:jc w:val="both"/>
        <w:rPr>
          <w:sz w:val="20"/>
          <w:szCs w:val="20"/>
        </w:rPr>
      </w:pPr>
      <w:r w:rsidRPr="008D7EBC">
        <w:rPr>
          <w:sz w:val="20"/>
          <w:szCs w:val="20"/>
        </w:rPr>
        <w:t xml:space="preserve">Dr. Szabó László: </w:t>
      </w:r>
      <w:proofErr w:type="spellStart"/>
      <w:r w:rsidRPr="008D7EBC">
        <w:rPr>
          <w:sz w:val="20"/>
          <w:szCs w:val="20"/>
        </w:rPr>
        <w:t>Műemlék</w:t>
      </w:r>
      <w:proofErr w:type="spellEnd"/>
      <w:r w:rsidRPr="008D7EBC">
        <w:rPr>
          <w:sz w:val="20"/>
          <w:szCs w:val="20"/>
        </w:rPr>
        <w:t xml:space="preserve">, műemlékvédelem, </w:t>
      </w:r>
      <w:proofErr w:type="spellStart"/>
      <w:r w:rsidRPr="008D7EBC">
        <w:rPr>
          <w:sz w:val="20"/>
          <w:szCs w:val="20"/>
        </w:rPr>
        <w:t>építészet</w:t>
      </w:r>
      <w:proofErr w:type="spellEnd"/>
      <w:r w:rsidRPr="008D7EBC">
        <w:rPr>
          <w:sz w:val="20"/>
          <w:szCs w:val="20"/>
        </w:rPr>
        <w:t xml:space="preserve">. TERC </w:t>
      </w:r>
      <w:proofErr w:type="spellStart"/>
      <w:r w:rsidRPr="008D7EBC">
        <w:rPr>
          <w:sz w:val="20"/>
          <w:szCs w:val="20"/>
        </w:rPr>
        <w:t>kiadó</w:t>
      </w:r>
      <w:proofErr w:type="spellEnd"/>
      <w:r w:rsidRPr="008D7EBC">
        <w:rPr>
          <w:sz w:val="20"/>
          <w:szCs w:val="20"/>
        </w:rPr>
        <w:t>, 2018. ISBN 978-6-155-44554-5</w:t>
      </w:r>
    </w:p>
    <w:p w14:paraId="7C9317C4" w14:textId="77777777" w:rsidR="008D7EBC" w:rsidRPr="008D7EBC" w:rsidRDefault="008D7EBC" w:rsidP="008D7EBC">
      <w:pPr>
        <w:jc w:val="both"/>
        <w:rPr>
          <w:sz w:val="20"/>
          <w:szCs w:val="20"/>
        </w:rPr>
      </w:pPr>
      <w:r w:rsidRPr="008D7EBC">
        <w:rPr>
          <w:sz w:val="20"/>
          <w:szCs w:val="20"/>
        </w:rPr>
        <w:t>Dr. Román András (</w:t>
      </w:r>
      <w:proofErr w:type="spellStart"/>
      <w:r w:rsidRPr="008D7EBC">
        <w:rPr>
          <w:sz w:val="20"/>
          <w:szCs w:val="20"/>
        </w:rPr>
        <w:t>szerk</w:t>
      </w:r>
      <w:proofErr w:type="spellEnd"/>
      <w:r w:rsidRPr="008D7EBC">
        <w:rPr>
          <w:sz w:val="20"/>
          <w:szCs w:val="20"/>
        </w:rPr>
        <w:t xml:space="preserve">.): </w:t>
      </w:r>
      <w:proofErr w:type="spellStart"/>
      <w:r w:rsidRPr="008D7EBC">
        <w:rPr>
          <w:sz w:val="20"/>
          <w:szCs w:val="20"/>
        </w:rPr>
        <w:t>Karták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könyve</w:t>
      </w:r>
      <w:proofErr w:type="spellEnd"/>
      <w:r w:rsidRPr="008D7EBC">
        <w:rPr>
          <w:sz w:val="20"/>
          <w:szCs w:val="20"/>
        </w:rPr>
        <w:t xml:space="preserve"> – </w:t>
      </w:r>
      <w:proofErr w:type="spellStart"/>
      <w:r w:rsidRPr="008D7EBC">
        <w:rPr>
          <w:sz w:val="20"/>
          <w:szCs w:val="20"/>
        </w:rPr>
        <w:t>Műemlékvédelmi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dokumentumok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gyűjteménye</w:t>
      </w:r>
      <w:proofErr w:type="spellEnd"/>
      <w:r w:rsidRPr="008D7EBC">
        <w:rPr>
          <w:sz w:val="20"/>
          <w:szCs w:val="20"/>
        </w:rPr>
        <w:t xml:space="preserve">, ICOMOS Magyar </w:t>
      </w:r>
      <w:proofErr w:type="spellStart"/>
      <w:r w:rsidRPr="008D7EBC">
        <w:rPr>
          <w:sz w:val="20"/>
          <w:szCs w:val="20"/>
        </w:rPr>
        <w:t>Nemzeti</w:t>
      </w:r>
      <w:proofErr w:type="spellEnd"/>
      <w:r w:rsidRPr="008D7EBC">
        <w:rPr>
          <w:sz w:val="20"/>
          <w:szCs w:val="20"/>
        </w:rPr>
        <w:t xml:space="preserve"> </w:t>
      </w:r>
      <w:proofErr w:type="spellStart"/>
      <w:r w:rsidRPr="008D7EBC">
        <w:rPr>
          <w:sz w:val="20"/>
          <w:szCs w:val="20"/>
        </w:rPr>
        <w:t>Bizottság</w:t>
      </w:r>
      <w:proofErr w:type="spellEnd"/>
      <w:r w:rsidRPr="008D7EBC">
        <w:rPr>
          <w:sz w:val="20"/>
          <w:szCs w:val="20"/>
        </w:rPr>
        <w:t>, 2002.</w:t>
      </w:r>
    </w:p>
    <w:p w14:paraId="2751988A" w14:textId="77777777" w:rsidR="008D7EBC" w:rsidRPr="008D7EBC" w:rsidRDefault="008D7EBC" w:rsidP="008D7EBC">
      <w:pPr>
        <w:jc w:val="both"/>
        <w:rPr>
          <w:rStyle w:val="Hiperhivatkozs"/>
          <w:sz w:val="20"/>
          <w:szCs w:val="20"/>
        </w:rPr>
      </w:pPr>
    </w:p>
    <w:p w14:paraId="00559B43" w14:textId="0A82A56C" w:rsidR="008D7EBC" w:rsidRPr="008D7EBC" w:rsidRDefault="00223619" w:rsidP="008D7EBC">
      <w:pPr>
        <w:jc w:val="both"/>
        <w:rPr>
          <w:rStyle w:val="Hiperhivatkozs"/>
          <w:i/>
          <w:sz w:val="20"/>
          <w:szCs w:val="20"/>
          <w:u w:val="none"/>
        </w:rPr>
      </w:pPr>
      <w:proofErr w:type="spellStart"/>
      <w:r>
        <w:rPr>
          <w:rStyle w:val="Hiperhivatkozs"/>
          <w:i/>
          <w:sz w:val="20"/>
          <w:szCs w:val="20"/>
          <w:u w:val="none"/>
        </w:rPr>
        <w:t>Magazi</w:t>
      </w:r>
      <w:r w:rsidR="00E66EBC">
        <w:rPr>
          <w:rStyle w:val="Hiperhivatkozs"/>
          <w:i/>
          <w:sz w:val="20"/>
          <w:szCs w:val="20"/>
          <w:u w:val="none"/>
        </w:rPr>
        <w:t>nok</w:t>
      </w:r>
      <w:proofErr w:type="spellEnd"/>
      <w:r w:rsidR="00E66EBC">
        <w:rPr>
          <w:rStyle w:val="Hiperhivatkozs"/>
          <w:i/>
          <w:sz w:val="20"/>
          <w:szCs w:val="20"/>
          <w:u w:val="none"/>
        </w:rPr>
        <w:t>:</w:t>
      </w:r>
    </w:p>
    <w:p w14:paraId="6F32047F" w14:textId="1C764E2D" w:rsidR="008D7EBC" w:rsidRPr="008D7EBC" w:rsidRDefault="008D7EBC" w:rsidP="008D7EBC">
      <w:pPr>
        <w:suppressAutoHyphens/>
        <w:jc w:val="both"/>
        <w:rPr>
          <w:sz w:val="20"/>
          <w:szCs w:val="20"/>
        </w:rPr>
      </w:pPr>
      <w:r w:rsidRPr="008D7EBC">
        <w:rPr>
          <w:sz w:val="20"/>
          <w:szCs w:val="20"/>
        </w:rPr>
        <w:t xml:space="preserve">Műemlékvédelem </w:t>
      </w:r>
      <w:proofErr w:type="spellStart"/>
      <w:r w:rsidRPr="008D7EBC">
        <w:rPr>
          <w:sz w:val="20"/>
          <w:szCs w:val="20"/>
        </w:rPr>
        <w:t>folyóirat</w:t>
      </w:r>
      <w:proofErr w:type="spellEnd"/>
      <w:r w:rsidRPr="008D7EBC">
        <w:rPr>
          <w:sz w:val="20"/>
          <w:szCs w:val="20"/>
        </w:rPr>
        <w:t xml:space="preserve"> (I-LXII. </w:t>
      </w:r>
      <w:proofErr w:type="spellStart"/>
      <w:r w:rsidRPr="008D7EBC">
        <w:rPr>
          <w:sz w:val="20"/>
          <w:szCs w:val="20"/>
        </w:rPr>
        <w:t>lapszámai</w:t>
      </w:r>
      <w:proofErr w:type="spellEnd"/>
      <w:r w:rsidRPr="008D7EBC">
        <w:rPr>
          <w:sz w:val="20"/>
          <w:szCs w:val="20"/>
        </w:rPr>
        <w:t xml:space="preserve">), </w:t>
      </w:r>
      <w:proofErr w:type="spellStart"/>
      <w:r w:rsidRPr="008D7EBC">
        <w:rPr>
          <w:sz w:val="20"/>
          <w:szCs w:val="20"/>
        </w:rPr>
        <w:t>főszerk</w:t>
      </w:r>
      <w:proofErr w:type="spellEnd"/>
      <w:r w:rsidRPr="008D7EBC">
        <w:rPr>
          <w:sz w:val="20"/>
          <w:szCs w:val="20"/>
        </w:rPr>
        <w:t xml:space="preserve">.: </w:t>
      </w:r>
      <w:r w:rsidR="00E66EBC">
        <w:rPr>
          <w:sz w:val="20"/>
          <w:szCs w:val="20"/>
        </w:rPr>
        <w:t xml:space="preserve">Dr. </w:t>
      </w:r>
      <w:proofErr w:type="spellStart"/>
      <w:r w:rsidRPr="008D7EBC">
        <w:rPr>
          <w:sz w:val="20"/>
          <w:szCs w:val="20"/>
        </w:rPr>
        <w:t>Vukovszávlyev</w:t>
      </w:r>
      <w:proofErr w:type="spellEnd"/>
      <w:r w:rsidRPr="008D7EBC">
        <w:rPr>
          <w:sz w:val="20"/>
          <w:szCs w:val="20"/>
        </w:rPr>
        <w:t xml:space="preserve"> Zorán</w:t>
      </w:r>
    </w:p>
    <w:p w14:paraId="1AF36EB1" w14:textId="59EB69FC" w:rsidR="006930CF" w:rsidRPr="006930CF" w:rsidRDefault="00E66EBC" w:rsidP="006930CF">
      <w:pPr>
        <w:pStyle w:val="Cmsor2"/>
        <w:jc w:val="both"/>
        <w:rPr>
          <w:lang w:val="hu-HU"/>
        </w:rPr>
      </w:pPr>
      <w:r>
        <w:rPr>
          <w:rStyle w:val="None"/>
          <w:lang w:val="hu-HU"/>
        </w:rPr>
        <w:t>Oktatási módszer</w:t>
      </w:r>
    </w:p>
    <w:p w14:paraId="3DBAF2BC" w14:textId="64482535" w:rsidR="00171C3D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="008D7EBC">
        <w:rPr>
          <w:rStyle w:val="None"/>
          <w:rFonts w:eastAsia="Times New Roman"/>
          <w:bCs/>
          <w:sz w:val="20"/>
          <w:szCs w:val="20"/>
          <w:lang w:val="hu-HU"/>
        </w:rPr>
        <w:t>-</w:t>
      </w:r>
      <w:r w:rsidR="00AB7CD0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8D7EBC">
        <w:rPr>
          <w:rStyle w:val="None"/>
          <w:rFonts w:eastAsia="Times New Roman"/>
          <w:bCs/>
          <w:sz w:val="20"/>
          <w:szCs w:val="20"/>
          <w:lang w:val="hu-HU"/>
        </w:rPr>
        <w:t xml:space="preserve">az előadás műfaj ellenére - 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folya</w:t>
      </w:r>
      <w:r w:rsidR="00866254">
        <w:rPr>
          <w:rStyle w:val="None"/>
          <w:rFonts w:eastAsia="Times New Roman"/>
          <w:bCs/>
          <w:sz w:val="20"/>
          <w:szCs w:val="20"/>
          <w:lang w:val="hu-HU"/>
        </w:rPr>
        <w:t>matos kommunikáción alapszik oktató és a hallgató, illetve a hallgató és hallgató</w:t>
      </w: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között.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337C3800" w14:textId="77777777" w:rsidR="00AB7CD0" w:rsidRPr="006967BB" w:rsidRDefault="00AB7CD0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EE50C" w14:textId="77777777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31E131A8" w14:textId="73994B3C" w:rsidR="008D7EBC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1. </w:t>
      </w:r>
      <w:r w:rsidR="008D7EBC">
        <w:rPr>
          <w:rStyle w:val="None"/>
          <w:rFonts w:eastAsia="Times New Roman"/>
          <w:bCs/>
          <w:sz w:val="20"/>
          <w:szCs w:val="20"/>
          <w:lang w:val="hu-HU"/>
        </w:rPr>
        <w:t xml:space="preserve">elméleti előadások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a részletes tantárgyi programban meghirdetett tanmenet szerint</w:t>
      </w:r>
    </w:p>
    <w:p w14:paraId="127DE647" w14:textId="4342D973" w:rsidR="00171C3D" w:rsidRPr="006967BB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="00171C3D"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.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irányított </w:t>
      </w:r>
      <w:r w:rsidR="008D7EBC">
        <w:rPr>
          <w:rStyle w:val="None"/>
          <w:rFonts w:eastAsia="Times New Roman"/>
          <w:bCs/>
          <w:sz w:val="20"/>
          <w:szCs w:val="20"/>
          <w:lang w:val="hu-HU"/>
        </w:rPr>
        <w:t xml:space="preserve">problémafelvetés, </w:t>
      </w:r>
      <w:r>
        <w:rPr>
          <w:rStyle w:val="None"/>
          <w:rFonts w:eastAsia="Times New Roman"/>
          <w:bCs/>
          <w:sz w:val="20"/>
          <w:szCs w:val="20"/>
          <w:lang w:val="hu-HU"/>
        </w:rPr>
        <w:t>kiadott kutatási témák</w:t>
      </w:r>
    </w:p>
    <w:p w14:paraId="02F7EDAA" w14:textId="60777A26" w:rsidR="00171C3D" w:rsidRPr="006967BB" w:rsidRDefault="00171C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4. </w:t>
      </w:r>
      <w:r w:rsidR="00915432" w:rsidRPr="006967BB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3564CBA9" w14:textId="43FEB0FF" w:rsidR="00915432" w:rsidRDefault="00170501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6. prezentációs készség fejlesztés</w:t>
      </w:r>
    </w:p>
    <w:p w14:paraId="1CD906EC" w14:textId="55F92E94" w:rsidR="006C00EC" w:rsidRDefault="006C00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37CD3EF" w14:textId="04F4E877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286E310" w14:textId="400A49E5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5C1BF50" w14:textId="1DB71E63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515792F" w14:textId="5E9FAFA3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F21F15C" w14:textId="7E4467C4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14DC7EF" w14:textId="05E72615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FACB5B8" w14:textId="6FC40F42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F8A58C0" w14:textId="097BAEAC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8E8A5B1" w14:textId="402973C2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14AA801" w14:textId="781BEF9F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2C4AEFB" w14:textId="2E79B5B7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E3D01DA" w14:textId="557CCFE7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040A43D" w14:textId="3AE99166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D7BDCB5" w14:textId="03CEDFC1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26A93FB" w14:textId="3DBBC5BF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79E07C0" w14:textId="349C4903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AA9C005" w14:textId="0D38680C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FC3ADF" w14:textId="326B64CA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D0662D0" w14:textId="59099FB3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1408392" w14:textId="03046750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AFC116C" w14:textId="13354045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EF4DFC" w14:textId="038FC239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D1AB9FB" w14:textId="455DB1A4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674CA27" w14:textId="397C1163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7B3C6EC" w14:textId="76E34245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72388C" w14:textId="43F0007E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94FAD00" w14:textId="30ACC0ED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E721B76" w14:textId="2A947621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C8497FF" w14:textId="77777777" w:rsidR="00141FDB" w:rsidRDefault="00141FDB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283ED97" w14:textId="16C34C82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D5ADD35" w14:textId="683EB445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8969A9A" w14:textId="7A23D4D6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BA90DA1" w14:textId="449A6359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E220B9" w14:textId="49F64556" w:rsidR="00866254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CEDF8B" w14:textId="77777777" w:rsidR="00866254" w:rsidRPr="006967BB" w:rsidRDefault="00866254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96CD9CB" w14:textId="25C7DA78" w:rsidR="00A10E47" w:rsidRDefault="00E66EBC" w:rsidP="00E22CFE">
      <w:pPr>
        <w:pStyle w:val="Cmsor1"/>
        <w:jc w:val="both"/>
        <w:rPr>
          <w:rStyle w:val="None"/>
          <w:b/>
          <w:bCs w:val="0"/>
          <w:i w:val="0"/>
          <w:iCs/>
          <w:sz w:val="20"/>
          <w:lang w:val="hu-HU"/>
        </w:rPr>
      </w:pPr>
      <w:r w:rsidRPr="00141FDB">
        <w:rPr>
          <w:rStyle w:val="None"/>
          <w:b/>
          <w:bCs w:val="0"/>
          <w:i w:val="0"/>
          <w:iCs/>
          <w:sz w:val="20"/>
          <w:lang w:val="hu-HU"/>
        </w:rPr>
        <w:lastRenderedPageBreak/>
        <w:t>P</w:t>
      </w:r>
      <w:r w:rsidR="00677FC6" w:rsidRPr="00141FDB">
        <w:rPr>
          <w:rStyle w:val="None"/>
          <w:b/>
          <w:bCs w:val="0"/>
          <w:i w:val="0"/>
          <w:iCs/>
          <w:sz w:val="20"/>
          <w:lang w:val="hu-HU"/>
        </w:rPr>
        <w:t>rogram heti bontásban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95"/>
        <w:gridCol w:w="2410"/>
        <w:gridCol w:w="1985"/>
        <w:gridCol w:w="1349"/>
      </w:tblGrid>
      <w:tr w:rsidR="00141FDB" w:rsidRPr="00FE7FAD" w14:paraId="592A0CF8" w14:textId="77777777" w:rsidTr="0086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23F06A48" w14:textId="77777777" w:rsidR="00141FDB" w:rsidRPr="00FE7FAD" w:rsidRDefault="00141FDB" w:rsidP="00863D6D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Pr="00FE7FAD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141FDB" w:rsidRPr="00CD2805" w14:paraId="7C3B1A6D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6481" w14:textId="77777777" w:rsidR="00141FDB" w:rsidRPr="00FE7FAD" w:rsidRDefault="00141FDB" w:rsidP="00863D6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95" w:type="dxa"/>
            <w:shd w:val="clear" w:color="auto" w:fill="auto"/>
          </w:tcPr>
          <w:p w14:paraId="6A5C7D9B" w14:textId="77777777" w:rsidR="00141FDB" w:rsidRPr="00FE7FAD" w:rsidRDefault="00141FDB" w:rsidP="00863D6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410" w:type="dxa"/>
            <w:shd w:val="clear" w:color="auto" w:fill="auto"/>
          </w:tcPr>
          <w:p w14:paraId="794B8DDA" w14:textId="77777777" w:rsidR="00141FDB" w:rsidRPr="00FE7FAD" w:rsidRDefault="00141FDB" w:rsidP="00863D6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985" w:type="dxa"/>
            <w:shd w:val="clear" w:color="auto" w:fill="auto"/>
          </w:tcPr>
          <w:p w14:paraId="628DEFA3" w14:textId="77777777" w:rsidR="00141FDB" w:rsidRPr="00FE7FAD" w:rsidRDefault="00141FDB" w:rsidP="00863D6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349" w:type="dxa"/>
            <w:shd w:val="clear" w:color="auto" w:fill="auto"/>
          </w:tcPr>
          <w:p w14:paraId="7A2F1B66" w14:textId="77777777" w:rsidR="00141FDB" w:rsidRPr="00FE7FAD" w:rsidRDefault="00141FDB" w:rsidP="00863D6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50688C" w:rsidRPr="00CD2805" w14:paraId="3A039EF9" w14:textId="77777777" w:rsidTr="0059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1C9E7" w14:textId="77777777" w:rsidR="0050688C" w:rsidRPr="00B347F2" w:rsidRDefault="0050688C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1.</w:t>
            </w:r>
          </w:p>
        </w:tc>
        <w:tc>
          <w:tcPr>
            <w:tcW w:w="3895" w:type="dxa"/>
            <w:shd w:val="clear" w:color="auto" w:fill="auto"/>
          </w:tcPr>
          <w:p w14:paraId="625B5199" w14:textId="3B77307B" w:rsidR="0050688C" w:rsidRPr="00B347F2" w:rsidRDefault="007A153E" w:rsidP="007A15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color w:val="A6A6A6" w:themeColor="background1" w:themeShade="A6"/>
                <w:sz w:val="18"/>
                <w:szCs w:val="18"/>
                <w:lang w:val="hu-HU"/>
              </w:rPr>
              <w:t>Bevezető óra</w:t>
            </w: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. A féléves tematika és a félév menetének ismertetése.</w:t>
            </w:r>
          </w:p>
        </w:tc>
        <w:tc>
          <w:tcPr>
            <w:tcW w:w="2410" w:type="dxa"/>
            <w:shd w:val="clear" w:color="auto" w:fill="auto"/>
          </w:tcPr>
          <w:p w14:paraId="64563AA4" w14:textId="00F317AD" w:rsidR="0050688C" w:rsidRPr="0050688C" w:rsidRDefault="0050688C" w:rsidP="0086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B14912C" w14:textId="17E32AF1" w:rsidR="0050688C" w:rsidRPr="0050688C" w:rsidRDefault="0050688C" w:rsidP="0086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3F123EE5" w14:textId="5C1B218E" w:rsidR="0050688C" w:rsidRPr="0050688C" w:rsidRDefault="0050688C" w:rsidP="00867E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50A4ECCD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90BF" w14:textId="77777777" w:rsidR="0050688C" w:rsidRPr="00B347F2" w:rsidRDefault="0050688C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95" w:type="dxa"/>
            <w:shd w:val="clear" w:color="auto" w:fill="auto"/>
          </w:tcPr>
          <w:p w14:paraId="091BC482" w14:textId="7AE20255" w:rsidR="0050688C" w:rsidRPr="003C417E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 </w:t>
            </w:r>
            <w:r w:rsidR="007A153E">
              <w:rPr>
                <w:rFonts w:ascii="Times New Roman" w:hAnsi="Times New Roman"/>
                <w:sz w:val="18"/>
                <w:szCs w:val="18"/>
                <w:lang w:val="hu-HU"/>
              </w:rPr>
              <w:t>d</w:t>
            </w:r>
            <w:r w:rsidR="003C417E" w:rsidRPr="003C417E">
              <w:rPr>
                <w:rFonts w:ascii="Times New Roman" w:hAnsi="Times New Roman"/>
                <w:sz w:val="18"/>
                <w:szCs w:val="18"/>
                <w:lang w:val="hu-HU"/>
              </w:rPr>
              <w:t>efiníciók és alapelvek.</w:t>
            </w:r>
            <w:r w:rsidR="003C417E" w:rsidRPr="003C417E">
              <w:rPr>
                <w:rFonts w:ascii="Times New Roman" w:hAnsi="Times New Roman"/>
                <w:sz w:val="18"/>
                <w:szCs w:val="18"/>
              </w:rPr>
              <w:t xml:space="preserve"> A műemlékeket károsító tényezők.</w:t>
            </w:r>
          </w:p>
        </w:tc>
        <w:tc>
          <w:tcPr>
            <w:tcW w:w="2410" w:type="dxa"/>
            <w:shd w:val="clear" w:color="auto" w:fill="auto"/>
          </w:tcPr>
          <w:p w14:paraId="094E6FE5" w14:textId="0C31D232" w:rsidR="0050688C" w:rsidRPr="00637570" w:rsidRDefault="005C32C7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5-22. o.</w:t>
            </w:r>
          </w:p>
        </w:tc>
        <w:tc>
          <w:tcPr>
            <w:tcW w:w="1985" w:type="dxa"/>
            <w:shd w:val="clear" w:color="auto" w:fill="auto"/>
          </w:tcPr>
          <w:p w14:paraId="21274E4E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BF3BCF5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43D7FA3D" w14:textId="77777777" w:rsidTr="007A153E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D6098" w14:textId="77777777" w:rsidR="0050688C" w:rsidRPr="00B347F2" w:rsidRDefault="0050688C" w:rsidP="00F3059D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3.</w:t>
            </w:r>
          </w:p>
        </w:tc>
        <w:tc>
          <w:tcPr>
            <w:tcW w:w="3895" w:type="dxa"/>
            <w:shd w:val="clear" w:color="auto" w:fill="auto"/>
          </w:tcPr>
          <w:p w14:paraId="1C0F852E" w14:textId="04584E6D" w:rsidR="0050688C" w:rsidRPr="00B347F2" w:rsidRDefault="007A153E" w:rsidP="00F3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GY</w:t>
            </w:r>
          </w:p>
        </w:tc>
        <w:tc>
          <w:tcPr>
            <w:tcW w:w="2410" w:type="dxa"/>
            <w:shd w:val="clear" w:color="auto" w:fill="auto"/>
          </w:tcPr>
          <w:p w14:paraId="1A750703" w14:textId="77777777" w:rsidR="0050688C" w:rsidRPr="00637570" w:rsidRDefault="0050688C" w:rsidP="00F3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69AB4A4" w14:textId="77777777" w:rsidR="0050688C" w:rsidRPr="0050688C" w:rsidRDefault="0050688C" w:rsidP="00F3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810B40C" w14:textId="77777777" w:rsidR="0050688C" w:rsidRPr="0050688C" w:rsidRDefault="0050688C" w:rsidP="00F305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4AB9E016" w14:textId="77777777" w:rsidTr="007A1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7D3BF" w14:textId="77777777" w:rsidR="0050688C" w:rsidRPr="00B347F2" w:rsidRDefault="0050688C" w:rsidP="00B55A14">
            <w:pPr>
              <w:spacing w:before="20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95" w:type="dxa"/>
            <w:shd w:val="clear" w:color="auto" w:fill="auto"/>
          </w:tcPr>
          <w:p w14:paraId="74731B34" w14:textId="4712D96C" w:rsidR="0050688C" w:rsidRPr="0050688C" w:rsidRDefault="00B55A14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A nemzetközi és a magyar műemlékvédelem története. Nemzetközi charták. A műemlékvédelem szervezete.</w:t>
            </w:r>
          </w:p>
        </w:tc>
        <w:tc>
          <w:tcPr>
            <w:tcW w:w="2410" w:type="dxa"/>
            <w:shd w:val="clear" w:color="auto" w:fill="auto"/>
          </w:tcPr>
          <w:p w14:paraId="7EE78B67" w14:textId="68B3A969" w:rsidR="0050688C" w:rsidRPr="00637570" w:rsidRDefault="00B55A14" w:rsidP="007A15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23-56. o.</w:t>
            </w:r>
          </w:p>
        </w:tc>
        <w:tc>
          <w:tcPr>
            <w:tcW w:w="1985" w:type="dxa"/>
            <w:shd w:val="clear" w:color="auto" w:fill="auto"/>
          </w:tcPr>
          <w:p w14:paraId="13DBF5D1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8720F17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31AB5DD3" w14:textId="77777777" w:rsidTr="0059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69A36" w14:textId="77777777" w:rsidR="0050688C" w:rsidRPr="00B347F2" w:rsidRDefault="0050688C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5.</w:t>
            </w:r>
          </w:p>
        </w:tc>
        <w:tc>
          <w:tcPr>
            <w:tcW w:w="3895" w:type="dxa"/>
            <w:shd w:val="clear" w:color="auto" w:fill="auto"/>
          </w:tcPr>
          <w:p w14:paraId="5EE6EADF" w14:textId="730B9EA2" w:rsidR="0050688C" w:rsidRPr="00B347F2" w:rsidRDefault="00B55A14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GY</w:t>
            </w:r>
          </w:p>
        </w:tc>
        <w:tc>
          <w:tcPr>
            <w:tcW w:w="2410" w:type="dxa"/>
            <w:shd w:val="clear" w:color="auto" w:fill="auto"/>
          </w:tcPr>
          <w:p w14:paraId="5BCD645F" w14:textId="4F771B94" w:rsidR="0050688C" w:rsidRPr="00637570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19077E9" w14:textId="77777777" w:rsidR="0050688C" w:rsidRPr="0050688C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4E5518F5" w14:textId="77777777" w:rsidR="0050688C" w:rsidRPr="0050688C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47A6D096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B33EF" w14:textId="77777777" w:rsidR="0050688C" w:rsidRPr="00B347F2" w:rsidRDefault="0050688C" w:rsidP="00B55A14">
            <w:pPr>
              <w:spacing w:before="1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95" w:type="dxa"/>
            <w:shd w:val="clear" w:color="auto" w:fill="auto"/>
          </w:tcPr>
          <w:p w14:paraId="784407DA" w14:textId="3A97CDFB" w:rsidR="0050688C" w:rsidRPr="0050688C" w:rsidRDefault="00F32DAF" w:rsidP="00F32DAF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A pécsi világörökség</w:t>
            </w:r>
          </w:p>
        </w:tc>
        <w:tc>
          <w:tcPr>
            <w:tcW w:w="2410" w:type="dxa"/>
            <w:shd w:val="clear" w:color="auto" w:fill="auto"/>
          </w:tcPr>
          <w:p w14:paraId="64EE2097" w14:textId="3CF0CABD" w:rsidR="0050688C" w:rsidRPr="00637570" w:rsidRDefault="00F32DAF" w:rsidP="00F32D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Dr. Kovács-Andor Krisztián: Örökségvédelem, 57-80. o.</w:t>
            </w:r>
          </w:p>
        </w:tc>
        <w:tc>
          <w:tcPr>
            <w:tcW w:w="1985" w:type="dxa"/>
            <w:shd w:val="clear" w:color="auto" w:fill="auto"/>
          </w:tcPr>
          <w:p w14:paraId="1E653E5D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2D1632C7" w14:textId="77777777" w:rsidR="0050688C" w:rsidRPr="0050688C" w:rsidRDefault="0050688C" w:rsidP="00506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50688C" w:rsidRPr="00CD2805" w14:paraId="7CC40622" w14:textId="77777777" w:rsidTr="0059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CF197" w14:textId="77777777" w:rsidR="0050688C" w:rsidRPr="00B347F2" w:rsidRDefault="0050688C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7.</w:t>
            </w:r>
          </w:p>
        </w:tc>
        <w:tc>
          <w:tcPr>
            <w:tcW w:w="3895" w:type="dxa"/>
            <w:shd w:val="clear" w:color="auto" w:fill="auto"/>
          </w:tcPr>
          <w:p w14:paraId="50ED2BA9" w14:textId="57DCD34D" w:rsidR="0050688C" w:rsidRPr="00B347F2" w:rsidRDefault="007A153E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GY</w:t>
            </w:r>
          </w:p>
        </w:tc>
        <w:tc>
          <w:tcPr>
            <w:tcW w:w="2410" w:type="dxa"/>
            <w:shd w:val="clear" w:color="auto" w:fill="auto"/>
          </w:tcPr>
          <w:p w14:paraId="35B0CB43" w14:textId="77777777" w:rsidR="0050688C" w:rsidRPr="00637570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A728D26" w14:textId="77777777" w:rsidR="0050688C" w:rsidRPr="0050688C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79DD367" w14:textId="77777777" w:rsidR="0050688C" w:rsidRPr="0050688C" w:rsidRDefault="0050688C" w:rsidP="005068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2F2E0D" w:rsidRPr="00CD2805" w14:paraId="2B276612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2C3FF7" w14:textId="77777777" w:rsidR="002F2E0D" w:rsidRPr="00B347F2" w:rsidRDefault="002F2E0D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95" w:type="dxa"/>
            <w:shd w:val="clear" w:color="auto" w:fill="auto"/>
          </w:tcPr>
          <w:p w14:paraId="479E92B7" w14:textId="1A3BF4E4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Műemléki helyreállítások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típusai. Esettanulmányok.</w:t>
            </w:r>
          </w:p>
        </w:tc>
        <w:tc>
          <w:tcPr>
            <w:tcW w:w="2410" w:type="dxa"/>
            <w:shd w:val="clear" w:color="auto" w:fill="auto"/>
          </w:tcPr>
          <w:p w14:paraId="296F41DC" w14:textId="7C9EF5AD" w:rsidR="002F2E0D" w:rsidRPr="00637570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 xml:space="preserve">Dr. Kovács-Andor Krisztián: Örökségvédelem, 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45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-5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3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. o.</w:t>
            </w:r>
          </w:p>
        </w:tc>
        <w:tc>
          <w:tcPr>
            <w:tcW w:w="1985" w:type="dxa"/>
            <w:shd w:val="clear" w:color="auto" w:fill="auto"/>
          </w:tcPr>
          <w:p w14:paraId="2C3E646C" w14:textId="77777777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709F525B" w14:textId="77777777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347F2" w:rsidRPr="00CD2805" w14:paraId="33E057DE" w14:textId="77777777" w:rsidTr="009773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1838181" w14:textId="77777777" w:rsidR="00B347F2" w:rsidRPr="00FE7FAD" w:rsidRDefault="00B347F2" w:rsidP="007A153E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FE7FAD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9639" w:type="dxa"/>
            <w:gridSpan w:val="4"/>
            <w:shd w:val="clear" w:color="auto" w:fill="BFBFBF" w:themeFill="background1" w:themeFillShade="BF"/>
          </w:tcPr>
          <w:p w14:paraId="6BEB1061" w14:textId="254B6F60" w:rsidR="00B347F2" w:rsidRPr="00B347F2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ŐSZI SZÜNET</w:t>
            </w:r>
          </w:p>
        </w:tc>
      </w:tr>
      <w:tr w:rsidR="002F2E0D" w:rsidRPr="00CD2805" w14:paraId="013556DB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7B897" w14:textId="77777777" w:rsidR="002F2E0D" w:rsidRPr="00B347F2" w:rsidRDefault="002F2E0D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95" w:type="dxa"/>
            <w:shd w:val="clear" w:color="auto" w:fill="auto"/>
          </w:tcPr>
          <w:p w14:paraId="179143A3" w14:textId="64E066EB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Műemléki helyreállítások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típusai. Esettanulmányok.</w:t>
            </w:r>
          </w:p>
        </w:tc>
        <w:tc>
          <w:tcPr>
            <w:tcW w:w="2410" w:type="dxa"/>
            <w:shd w:val="clear" w:color="auto" w:fill="auto"/>
          </w:tcPr>
          <w:p w14:paraId="3ADC8255" w14:textId="4F94CA13" w:rsidR="002F2E0D" w:rsidRPr="00637570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 xml:space="preserve">Dr. Kovács-Andor Krisztián: Örökségvédelem, 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45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-5</w:t>
            </w:r>
            <w:r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3</w:t>
            </w:r>
            <w:r w:rsidRPr="00637570">
              <w:rPr>
                <w:rStyle w:val="None"/>
                <w:rFonts w:ascii="Times New Roman" w:hAnsi="Times New Roman"/>
                <w:sz w:val="18"/>
                <w:szCs w:val="18"/>
                <w:lang w:val="hu-HU"/>
              </w:rPr>
              <w:t>. o.</w:t>
            </w:r>
          </w:p>
        </w:tc>
        <w:tc>
          <w:tcPr>
            <w:tcW w:w="1985" w:type="dxa"/>
            <w:shd w:val="clear" w:color="auto" w:fill="auto"/>
          </w:tcPr>
          <w:p w14:paraId="49DEF742" w14:textId="77777777" w:rsidR="002F2E0D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  <w:p w14:paraId="3880C09C" w14:textId="77777777" w:rsidR="00B347F2" w:rsidRPr="0050688C" w:rsidRDefault="00B347F2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3E69F052" w14:textId="77777777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2F2E0D" w:rsidRPr="00CD2805" w14:paraId="050488D7" w14:textId="77777777" w:rsidTr="0059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1B399" w14:textId="77777777" w:rsidR="002F2E0D" w:rsidRPr="00B347F2" w:rsidRDefault="002F2E0D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95" w:type="dxa"/>
            <w:shd w:val="clear" w:color="auto" w:fill="auto"/>
          </w:tcPr>
          <w:p w14:paraId="3763DC96" w14:textId="5E02A487" w:rsidR="002F2E0D" w:rsidRPr="0050688C" w:rsidRDefault="00B55A14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Elméleti előadás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–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Romemlékek helyreállítása</w:t>
            </w:r>
          </w:p>
        </w:tc>
        <w:tc>
          <w:tcPr>
            <w:tcW w:w="2410" w:type="dxa"/>
            <w:shd w:val="clear" w:color="auto" w:fill="auto"/>
          </w:tcPr>
          <w:p w14:paraId="0D122A02" w14:textId="77777777" w:rsidR="002F2E0D" w:rsidRPr="00637570" w:rsidRDefault="002F2E0D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CE23518" w14:textId="77777777" w:rsidR="002F2E0D" w:rsidRPr="0050688C" w:rsidRDefault="002F2E0D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5D1B8D31" w14:textId="77777777" w:rsidR="002F2E0D" w:rsidRPr="0050688C" w:rsidRDefault="002F2E0D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2F2E0D" w:rsidRPr="00CD2805" w14:paraId="18C53096" w14:textId="77777777" w:rsidTr="00593A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25322" w14:textId="77777777" w:rsidR="002F2E0D" w:rsidRPr="00B347F2" w:rsidRDefault="002F2E0D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95" w:type="dxa"/>
            <w:shd w:val="clear" w:color="auto" w:fill="auto"/>
          </w:tcPr>
          <w:p w14:paraId="663C0D93" w14:textId="1D0C0046" w:rsidR="002F2E0D" w:rsidRPr="00B347F2" w:rsidRDefault="00B55A14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GY</w:t>
            </w:r>
          </w:p>
        </w:tc>
        <w:tc>
          <w:tcPr>
            <w:tcW w:w="2410" w:type="dxa"/>
            <w:shd w:val="clear" w:color="auto" w:fill="auto"/>
          </w:tcPr>
          <w:p w14:paraId="28E1B285" w14:textId="61B25BF0" w:rsidR="002F2E0D" w:rsidRPr="00637570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58A644A" w14:textId="77777777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59367221" w14:textId="77777777" w:rsidR="002F2E0D" w:rsidRPr="0050688C" w:rsidRDefault="002F2E0D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2F2E0D" w:rsidRPr="00CD2805" w14:paraId="1248FF24" w14:textId="77777777" w:rsidTr="00593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5A0BD" w14:textId="77777777" w:rsidR="002F2E0D" w:rsidRPr="00B347F2" w:rsidRDefault="002F2E0D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95" w:type="dxa"/>
            <w:shd w:val="clear" w:color="auto" w:fill="auto"/>
          </w:tcPr>
          <w:p w14:paraId="07545FFC" w14:textId="48A7E834" w:rsidR="002F2E0D" w:rsidRPr="00B347F2" w:rsidRDefault="00B347F2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hu-HU"/>
              </w:rPr>
            </w:pPr>
            <w:r w:rsidRPr="00E53BE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hu-HU"/>
              </w:rPr>
              <w:t>Előrehozott vizsga</w:t>
            </w:r>
          </w:p>
        </w:tc>
        <w:tc>
          <w:tcPr>
            <w:tcW w:w="2410" w:type="dxa"/>
            <w:shd w:val="clear" w:color="auto" w:fill="auto"/>
          </w:tcPr>
          <w:p w14:paraId="4AF2FA8C" w14:textId="739E0326" w:rsidR="002F2E0D" w:rsidRPr="00637570" w:rsidRDefault="007A5158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682A8F2" w14:textId="77777777" w:rsidR="002F2E0D" w:rsidRPr="0050688C" w:rsidRDefault="002F2E0D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3D982ED2" w14:textId="77777777" w:rsidR="002F2E0D" w:rsidRPr="0050688C" w:rsidRDefault="002F2E0D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55A14" w:rsidRPr="00CD2805" w14:paraId="1EFD70CF" w14:textId="77777777" w:rsidTr="00B55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0BB2F" w14:textId="77777777" w:rsidR="00B55A14" w:rsidRPr="00B347F2" w:rsidRDefault="00B55A14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95" w:type="dxa"/>
            <w:shd w:val="clear" w:color="auto" w:fill="auto"/>
          </w:tcPr>
          <w:p w14:paraId="5556859C" w14:textId="356354F0" w:rsidR="00B55A14" w:rsidRPr="00B347F2" w:rsidRDefault="00B347F2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GY</w:t>
            </w:r>
          </w:p>
        </w:tc>
        <w:tc>
          <w:tcPr>
            <w:tcW w:w="2410" w:type="dxa"/>
            <w:shd w:val="clear" w:color="auto" w:fill="auto"/>
          </w:tcPr>
          <w:p w14:paraId="73508E5B" w14:textId="77777777" w:rsidR="00B55A14" w:rsidRPr="007A5158" w:rsidRDefault="00B55A14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4722D58" w14:textId="77777777" w:rsidR="00B55A14" w:rsidRPr="007A5158" w:rsidRDefault="00B55A14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18"/>
                <w:szCs w:val="18"/>
                <w:lang w:val="hu-HU"/>
              </w:rPr>
            </w:pPr>
          </w:p>
        </w:tc>
        <w:tc>
          <w:tcPr>
            <w:tcW w:w="1349" w:type="dxa"/>
            <w:shd w:val="clear" w:color="auto" w:fill="auto"/>
          </w:tcPr>
          <w:p w14:paraId="646F5ADB" w14:textId="6A04CDC2" w:rsidR="00B55A14" w:rsidRPr="007A5158" w:rsidRDefault="00B55A14" w:rsidP="002F2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18"/>
                <w:szCs w:val="18"/>
                <w:lang w:val="hu-HU"/>
              </w:rPr>
            </w:pPr>
          </w:p>
        </w:tc>
      </w:tr>
      <w:tr w:rsidR="00B347F2" w:rsidRPr="00CD2805" w14:paraId="192125FE" w14:textId="77777777" w:rsidTr="00B34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D6DB1" w14:textId="77777777" w:rsidR="00B347F2" w:rsidRPr="00E53BE4" w:rsidRDefault="00B347F2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FF0000"/>
                <w:sz w:val="20"/>
                <w:szCs w:val="20"/>
                <w:lang w:val="hu-HU"/>
              </w:rPr>
            </w:pPr>
            <w:r w:rsidRPr="00E53BE4">
              <w:rPr>
                <w:rFonts w:ascii="Times New Roman" w:hAnsi="Times New Roman"/>
                <w:b/>
                <w:bCs/>
                <w:i w:val="0"/>
                <w:iCs w:val="0"/>
                <w:color w:val="FF0000"/>
                <w:sz w:val="20"/>
                <w:szCs w:val="20"/>
                <w:lang w:val="hu-HU"/>
              </w:rPr>
              <w:t>15.</w:t>
            </w:r>
          </w:p>
        </w:tc>
        <w:tc>
          <w:tcPr>
            <w:tcW w:w="3895" w:type="dxa"/>
            <w:shd w:val="clear" w:color="auto" w:fill="auto"/>
          </w:tcPr>
          <w:p w14:paraId="3D6C441D" w14:textId="77777777" w:rsidR="00B347F2" w:rsidRPr="00B347F2" w:rsidRDefault="00B347F2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000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color w:val="FF2D21" w:themeColor="accent5"/>
                <w:sz w:val="18"/>
                <w:szCs w:val="18"/>
                <w:lang w:val="hu-HU"/>
              </w:rPr>
              <w:t>VIZSGA</w:t>
            </w:r>
          </w:p>
        </w:tc>
        <w:tc>
          <w:tcPr>
            <w:tcW w:w="5744" w:type="dxa"/>
            <w:gridSpan w:val="3"/>
            <w:shd w:val="clear" w:color="auto" w:fill="auto"/>
          </w:tcPr>
          <w:p w14:paraId="23B6066C" w14:textId="0FAE0D23" w:rsidR="00B347F2" w:rsidRPr="00B347F2" w:rsidRDefault="00E53BE4" w:rsidP="002F2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val="hu-HU"/>
              </w:rPr>
            </w:pPr>
            <w:r w:rsidRPr="00570882">
              <w:rPr>
                <w:rFonts w:ascii="Times New Roman" w:hAnsi="Times New Roman"/>
                <w:b/>
                <w:bCs/>
                <w:color w:val="FF2D21" w:themeColor="accent5"/>
                <w:sz w:val="18"/>
                <w:szCs w:val="18"/>
                <w:lang w:val="hu-HU"/>
              </w:rPr>
              <w:t>vizsgaidőszak</w:t>
            </w:r>
          </w:p>
        </w:tc>
      </w:tr>
    </w:tbl>
    <w:p w14:paraId="27BB4310" w14:textId="77777777" w:rsidR="00141FDB" w:rsidRPr="00CD2805" w:rsidRDefault="00141FDB" w:rsidP="00141FD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04"/>
        <w:gridCol w:w="3902"/>
        <w:gridCol w:w="2410"/>
        <w:gridCol w:w="1985"/>
        <w:gridCol w:w="1347"/>
      </w:tblGrid>
      <w:tr w:rsidR="00141FDB" w:rsidRPr="00B94C52" w14:paraId="1F8BB8BE" w14:textId="77777777" w:rsidTr="00863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60882B8" w14:textId="77777777" w:rsidR="00141FDB" w:rsidRPr="00B94C52" w:rsidRDefault="00141FDB" w:rsidP="00863D6D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spacing w:val="20"/>
                <w:sz w:val="20"/>
                <w:szCs w:val="20"/>
                <w:lang w:val="hu-HU"/>
              </w:rPr>
            </w:pPr>
            <w:r w:rsidRPr="00CD2805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Gyakorlat</w:t>
            </w:r>
          </w:p>
        </w:tc>
      </w:tr>
      <w:tr w:rsidR="00141FDB" w:rsidRPr="00CD2805" w14:paraId="23586490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3B1A14" w14:textId="77777777" w:rsidR="00141FDB" w:rsidRPr="00B94C52" w:rsidRDefault="00141FDB" w:rsidP="00863D6D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94C52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902" w:type="dxa"/>
            <w:shd w:val="clear" w:color="auto" w:fill="auto"/>
          </w:tcPr>
          <w:p w14:paraId="4C644EED" w14:textId="77777777" w:rsidR="00141FDB" w:rsidRPr="00B94C52" w:rsidRDefault="00141FDB" w:rsidP="0086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2410" w:type="dxa"/>
            <w:shd w:val="clear" w:color="auto" w:fill="auto"/>
          </w:tcPr>
          <w:p w14:paraId="3F34B5E3" w14:textId="77777777" w:rsidR="00141FDB" w:rsidRPr="00B94C52" w:rsidRDefault="00141FDB" w:rsidP="0086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Kötelező irodalom, 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985" w:type="dxa"/>
            <w:shd w:val="clear" w:color="auto" w:fill="auto"/>
          </w:tcPr>
          <w:p w14:paraId="64328C7F" w14:textId="77777777" w:rsidR="00141FDB" w:rsidRPr="00B94C52" w:rsidRDefault="00141FDB" w:rsidP="0086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347" w:type="dxa"/>
            <w:shd w:val="clear" w:color="auto" w:fill="auto"/>
          </w:tcPr>
          <w:p w14:paraId="0244C579" w14:textId="77777777" w:rsidR="00141FDB" w:rsidRPr="00B94C52" w:rsidRDefault="00141FDB" w:rsidP="00863D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94C52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50688C" w:rsidRPr="00CD2805" w14:paraId="0C35BB82" w14:textId="77777777" w:rsidTr="00685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16A53C" w14:textId="77777777" w:rsidR="0050688C" w:rsidRPr="00B347F2" w:rsidRDefault="0050688C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902" w:type="dxa"/>
            <w:shd w:val="clear" w:color="auto" w:fill="auto"/>
          </w:tcPr>
          <w:p w14:paraId="2CCDACC4" w14:textId="42F13498" w:rsidR="0050688C" w:rsidRPr="003C417E" w:rsidRDefault="0050688C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7A153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Bevezető óra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>. A féléves tematika és a félév menetének ismertetése.</w:t>
            </w:r>
          </w:p>
        </w:tc>
        <w:tc>
          <w:tcPr>
            <w:tcW w:w="2410" w:type="dxa"/>
            <w:shd w:val="clear" w:color="auto" w:fill="auto"/>
          </w:tcPr>
          <w:p w14:paraId="696996FE" w14:textId="3A7B7A6B" w:rsidR="0050688C" w:rsidRPr="003C417E" w:rsidRDefault="0050688C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2D28C88" w14:textId="2E14347D" w:rsidR="0050688C" w:rsidRPr="003C417E" w:rsidRDefault="0050688C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3265F35B" w14:textId="582E5C2D" w:rsidR="0050688C" w:rsidRPr="003C417E" w:rsidRDefault="0050688C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>-</w:t>
            </w:r>
          </w:p>
        </w:tc>
      </w:tr>
      <w:tr w:rsidR="00141FDB" w:rsidRPr="00CD2805" w14:paraId="41A7F868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2EB7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2.</w:t>
            </w:r>
          </w:p>
        </w:tc>
        <w:tc>
          <w:tcPr>
            <w:tcW w:w="3902" w:type="dxa"/>
            <w:shd w:val="clear" w:color="auto" w:fill="auto"/>
          </w:tcPr>
          <w:p w14:paraId="0577D6B6" w14:textId="210EA139" w:rsidR="00141FDB" w:rsidRPr="00B347F2" w:rsidRDefault="007A153E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6174A861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6C8E25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0695F36B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0F5DF556" w14:textId="77777777" w:rsidTr="00685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191E2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902" w:type="dxa"/>
            <w:shd w:val="clear" w:color="auto" w:fill="auto"/>
          </w:tcPr>
          <w:p w14:paraId="45767EB7" w14:textId="5CDF0EEC" w:rsidR="00141FDB" w:rsidRPr="003C417E" w:rsidRDefault="003C417E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Kutatás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A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685EA3">
              <w:rPr>
                <w:rFonts w:ascii="Times New Roman" w:hAnsi="Times New Roman"/>
                <w:sz w:val="18"/>
                <w:szCs w:val="18"/>
                <w:lang w:val="hu-HU"/>
              </w:rPr>
              <w:t>kutatás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konzultációja.</w:t>
            </w:r>
          </w:p>
        </w:tc>
        <w:tc>
          <w:tcPr>
            <w:tcW w:w="2410" w:type="dxa"/>
            <w:shd w:val="clear" w:color="auto" w:fill="auto"/>
          </w:tcPr>
          <w:p w14:paraId="6DE816BB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BD057B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1D884223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41CC4FA8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9995B2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4.</w:t>
            </w:r>
          </w:p>
        </w:tc>
        <w:tc>
          <w:tcPr>
            <w:tcW w:w="3902" w:type="dxa"/>
            <w:shd w:val="clear" w:color="auto" w:fill="auto"/>
          </w:tcPr>
          <w:p w14:paraId="7910A301" w14:textId="28DB07BD" w:rsidR="00141FDB" w:rsidRPr="00B347F2" w:rsidRDefault="00B347F2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0E4A594C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5507CDE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0BD33CB3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7FC060F8" w14:textId="77777777" w:rsidTr="00685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18B573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902" w:type="dxa"/>
            <w:shd w:val="clear" w:color="auto" w:fill="auto"/>
          </w:tcPr>
          <w:p w14:paraId="0CF5D951" w14:textId="246DEF7E" w:rsidR="00141FDB" w:rsidRPr="003C417E" w:rsidRDefault="00B347F2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Kutatás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685EA3">
              <w:rPr>
                <w:rFonts w:ascii="Times New Roman" w:hAnsi="Times New Roman"/>
                <w:sz w:val="18"/>
                <w:szCs w:val="18"/>
                <w:lang w:val="hu-HU"/>
              </w:rPr>
              <w:t>A</w:t>
            </w:r>
            <w:r w:rsidR="00685EA3"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685EA3">
              <w:rPr>
                <w:rFonts w:ascii="Times New Roman" w:hAnsi="Times New Roman"/>
                <w:sz w:val="18"/>
                <w:szCs w:val="18"/>
                <w:lang w:val="hu-HU"/>
              </w:rPr>
              <w:t>kutatás</w:t>
            </w:r>
            <w:r w:rsidR="00685EA3"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konzultációja.</w:t>
            </w:r>
          </w:p>
        </w:tc>
        <w:tc>
          <w:tcPr>
            <w:tcW w:w="2410" w:type="dxa"/>
            <w:shd w:val="clear" w:color="auto" w:fill="auto"/>
          </w:tcPr>
          <w:p w14:paraId="4E9EB86A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A1598FE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699B23FC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787D5E78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5515EA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6.</w:t>
            </w:r>
          </w:p>
        </w:tc>
        <w:tc>
          <w:tcPr>
            <w:tcW w:w="3902" w:type="dxa"/>
            <w:shd w:val="clear" w:color="auto" w:fill="auto"/>
          </w:tcPr>
          <w:p w14:paraId="65366362" w14:textId="7EA58EB3" w:rsidR="00141FDB" w:rsidRPr="00B347F2" w:rsidRDefault="007A153E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728F9B56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A47324C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6861516B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7346B704" w14:textId="77777777" w:rsidTr="00685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9E114F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902" w:type="dxa"/>
            <w:shd w:val="clear" w:color="auto" w:fill="auto"/>
          </w:tcPr>
          <w:p w14:paraId="570AFD4F" w14:textId="3A68914F" w:rsidR="00141FDB" w:rsidRPr="003C417E" w:rsidRDefault="003C417E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3C417E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Kutatás</w:t>
            </w:r>
            <w:r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685EA3">
              <w:rPr>
                <w:rFonts w:ascii="Times New Roman" w:hAnsi="Times New Roman"/>
                <w:sz w:val="18"/>
                <w:szCs w:val="18"/>
                <w:lang w:val="hu-HU"/>
              </w:rPr>
              <w:t>A</w:t>
            </w:r>
            <w:r w:rsidR="00685EA3"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685EA3">
              <w:rPr>
                <w:rFonts w:ascii="Times New Roman" w:hAnsi="Times New Roman"/>
                <w:sz w:val="18"/>
                <w:szCs w:val="18"/>
                <w:lang w:val="hu-HU"/>
              </w:rPr>
              <w:t>kutatás</w:t>
            </w:r>
            <w:r w:rsidR="00685EA3" w:rsidRPr="003C417E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konzultációja.</w:t>
            </w:r>
          </w:p>
        </w:tc>
        <w:tc>
          <w:tcPr>
            <w:tcW w:w="2410" w:type="dxa"/>
            <w:shd w:val="clear" w:color="auto" w:fill="auto"/>
          </w:tcPr>
          <w:p w14:paraId="5BA4920B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83A1BD" w14:textId="5D29543E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7BE09F28" w14:textId="77777777" w:rsidR="00141FDB" w:rsidRPr="003C417E" w:rsidRDefault="00141FDB" w:rsidP="00911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141FDB" w:rsidRPr="00CD2805" w14:paraId="2B268517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E80D76" w14:textId="77777777" w:rsidR="00141FDB" w:rsidRPr="00B347F2" w:rsidRDefault="00141FDB" w:rsidP="007A153E">
            <w:pPr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8.</w:t>
            </w:r>
          </w:p>
        </w:tc>
        <w:tc>
          <w:tcPr>
            <w:tcW w:w="3902" w:type="dxa"/>
            <w:shd w:val="clear" w:color="auto" w:fill="auto"/>
          </w:tcPr>
          <w:p w14:paraId="33594F32" w14:textId="3060742C" w:rsidR="00141FDB" w:rsidRPr="00B347F2" w:rsidRDefault="007A153E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043FF73A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4FC192E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765EBA85" w14:textId="77777777" w:rsidR="00141FDB" w:rsidRPr="003C417E" w:rsidRDefault="00141FDB" w:rsidP="00911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347F2" w:rsidRPr="00CD2805" w14:paraId="46A50F10" w14:textId="77777777" w:rsidTr="005065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FCC9819" w14:textId="22C87BCD" w:rsidR="00B347F2" w:rsidRPr="00506522" w:rsidRDefault="00B347F2" w:rsidP="00B347F2">
            <w:pPr>
              <w:jc w:val="center"/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hu-HU"/>
              </w:rPr>
            </w:pPr>
            <w:r w:rsidRPr="00506522">
              <w:rPr>
                <w:rFonts w:ascii="Times New Roman" w:hAnsi="Times New Roman"/>
                <w:i w:val="0"/>
                <w:iCs w:val="0"/>
                <w:color w:val="000000" w:themeColor="text1"/>
                <w:sz w:val="20"/>
                <w:szCs w:val="20"/>
                <w:lang w:val="hu-HU"/>
              </w:rPr>
              <w:t>9.</w:t>
            </w:r>
          </w:p>
        </w:tc>
        <w:tc>
          <w:tcPr>
            <w:tcW w:w="9644" w:type="dxa"/>
            <w:gridSpan w:val="4"/>
            <w:shd w:val="clear" w:color="auto" w:fill="BFBFBF" w:themeFill="background1" w:themeFillShade="BF"/>
          </w:tcPr>
          <w:p w14:paraId="52B36135" w14:textId="00422D4F" w:rsidR="00B347F2" w:rsidRPr="00506522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  <w:lang w:val="hu-HU"/>
              </w:rPr>
            </w:pPr>
            <w:r w:rsidRPr="00506522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hu-HU"/>
              </w:rPr>
              <w:t>ŐSZI SZÜNET</w:t>
            </w:r>
          </w:p>
        </w:tc>
      </w:tr>
      <w:tr w:rsidR="00B347F2" w:rsidRPr="00CD2805" w14:paraId="338620F4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3FA65D" w14:textId="77777777" w:rsidR="00B347F2" w:rsidRPr="00B347F2" w:rsidRDefault="00B347F2" w:rsidP="00685EA3">
            <w:pPr>
              <w:spacing w:before="80"/>
              <w:jc w:val="center"/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10.</w:t>
            </w:r>
          </w:p>
        </w:tc>
        <w:tc>
          <w:tcPr>
            <w:tcW w:w="3902" w:type="dxa"/>
            <w:shd w:val="clear" w:color="auto" w:fill="auto"/>
          </w:tcPr>
          <w:p w14:paraId="35DE178D" w14:textId="6FA5E06F" w:rsidR="00B347F2" w:rsidRPr="00B347F2" w:rsidRDefault="00685EA3" w:rsidP="00685EA3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243A46EE" w14:textId="6417BBDD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Féléves kutatás tanulmány beadása!</w:t>
            </w:r>
          </w:p>
        </w:tc>
        <w:tc>
          <w:tcPr>
            <w:tcW w:w="1985" w:type="dxa"/>
            <w:shd w:val="clear" w:color="auto" w:fill="auto"/>
          </w:tcPr>
          <w:p w14:paraId="6ABFCF9B" w14:textId="18A0D803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6F90196C" w14:textId="514ECE50" w:rsidR="00B347F2" w:rsidRPr="007A5158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</w:pP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202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3</w:t>
            </w: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.11.</w:t>
            </w:r>
            <w:r w:rsidR="00506522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0</w:t>
            </w:r>
            <w:r w:rsidR="00685EA3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8</w:t>
            </w: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.</w:t>
            </w:r>
          </w:p>
          <w:p w14:paraId="5B8C6185" w14:textId="5BF17470" w:rsidR="00B347F2" w:rsidRPr="007A5158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18"/>
                <w:szCs w:val="18"/>
                <w:lang w:val="hu-HU"/>
              </w:rPr>
            </w:pP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12</w:t>
            </w:r>
            <w:r w:rsidR="00506522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:</w:t>
            </w:r>
            <w:r w:rsidRPr="007A5158">
              <w:rPr>
                <w:rFonts w:ascii="Times New Roman" w:hAnsi="Times New Roman"/>
                <w:b/>
                <w:color w:val="FF0000"/>
                <w:sz w:val="18"/>
                <w:szCs w:val="18"/>
                <w:lang w:val="hu-HU"/>
              </w:rPr>
              <w:t>00</w:t>
            </w:r>
          </w:p>
        </w:tc>
      </w:tr>
      <w:tr w:rsidR="00B347F2" w:rsidRPr="00CD2805" w14:paraId="04FA4233" w14:textId="77777777" w:rsidTr="00685EA3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AB1139" w14:textId="77777777" w:rsidR="00B347F2" w:rsidRPr="00B94C52" w:rsidRDefault="00B347F2" w:rsidP="00B347F2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11.</w:t>
            </w:r>
          </w:p>
        </w:tc>
        <w:tc>
          <w:tcPr>
            <w:tcW w:w="3902" w:type="dxa"/>
            <w:shd w:val="clear" w:color="auto" w:fill="auto"/>
          </w:tcPr>
          <w:p w14:paraId="2CC096B8" w14:textId="46439EFF" w:rsidR="00B347F2" w:rsidRPr="00E47CC5" w:rsidRDefault="00B347F2" w:rsidP="00685E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B347F2">
              <w:rPr>
                <w:rFonts w:ascii="Times New Roman" w:hAnsi="Times New Roman"/>
                <w:color w:val="A6A6A6" w:themeColor="background1" w:themeShade="A6"/>
                <w:sz w:val="18"/>
                <w:szCs w:val="18"/>
                <w:lang w:val="hu-HU"/>
              </w:rPr>
              <w:t>E</w:t>
            </w:r>
          </w:p>
        </w:tc>
        <w:tc>
          <w:tcPr>
            <w:tcW w:w="2410" w:type="dxa"/>
            <w:shd w:val="clear" w:color="auto" w:fill="auto"/>
          </w:tcPr>
          <w:p w14:paraId="7362D09B" w14:textId="77777777" w:rsidR="00B347F2" w:rsidRPr="003C417E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0E9BA41" w14:textId="46F4236B" w:rsidR="00B347F2" w:rsidRPr="003C417E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119B117A" w14:textId="77777777" w:rsidR="00B347F2" w:rsidRPr="003C417E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347F2" w:rsidRPr="00CD2805" w14:paraId="27E2F846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CA5FF1" w14:textId="77777777" w:rsidR="00B347F2" w:rsidRPr="00506522" w:rsidRDefault="00B347F2" w:rsidP="00B347F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</w:pPr>
            <w:r w:rsidRPr="00506522">
              <w:rPr>
                <w:rFonts w:ascii="Times New Roman" w:hAnsi="Times New Roman"/>
                <w:b/>
                <w:bCs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902" w:type="dxa"/>
            <w:shd w:val="clear" w:color="auto" w:fill="auto"/>
          </w:tcPr>
          <w:p w14:paraId="61CF69FB" w14:textId="51C79DBE" w:rsidR="00B347F2" w:rsidRPr="00867E01" w:rsidRDefault="00B347F2" w:rsidP="00685EA3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67E01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Kutatás</w:t>
            </w:r>
            <w:r w:rsidRPr="00867E0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 kutatási anyag prezentációja.</w:t>
            </w:r>
          </w:p>
        </w:tc>
        <w:tc>
          <w:tcPr>
            <w:tcW w:w="2410" w:type="dxa"/>
            <w:shd w:val="clear" w:color="auto" w:fill="auto"/>
          </w:tcPr>
          <w:p w14:paraId="6D219C52" w14:textId="69198EB6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D76E356" w14:textId="6D8BADA0" w:rsidR="00B347F2" w:rsidRPr="003C417E" w:rsidRDefault="00685EA3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1. </w:t>
            </w:r>
            <w:r w:rsidRPr="00867E01">
              <w:rPr>
                <w:rFonts w:ascii="Times New Roman" w:hAnsi="Times New Roman"/>
                <w:sz w:val="18"/>
                <w:szCs w:val="18"/>
                <w:lang w:val="hu-HU"/>
              </w:rPr>
              <w:t>PREZENTÁCIÓS ALKALOM</w:t>
            </w:r>
          </w:p>
        </w:tc>
        <w:tc>
          <w:tcPr>
            <w:tcW w:w="1347" w:type="dxa"/>
            <w:shd w:val="clear" w:color="auto" w:fill="auto"/>
          </w:tcPr>
          <w:p w14:paraId="14FC234D" w14:textId="77777777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347F2" w:rsidRPr="00CD2805" w14:paraId="20815F19" w14:textId="77777777" w:rsidTr="00685E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B4ADA" w14:textId="77777777" w:rsidR="00B347F2" w:rsidRPr="00B94C52" w:rsidRDefault="00B347F2" w:rsidP="00B347F2">
            <w:pPr>
              <w:jc w:val="center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47F2">
              <w:rPr>
                <w:rFonts w:ascii="Times New Roman" w:hAnsi="Times New Roman"/>
                <w:i w:val="0"/>
                <w:iCs w:val="0"/>
                <w:color w:val="A6A6A6" w:themeColor="background1" w:themeShade="A6"/>
                <w:sz w:val="20"/>
                <w:szCs w:val="20"/>
                <w:lang w:val="hu-HU"/>
              </w:rPr>
              <w:t>13.</w:t>
            </w:r>
          </w:p>
        </w:tc>
        <w:tc>
          <w:tcPr>
            <w:tcW w:w="3902" w:type="dxa"/>
            <w:shd w:val="clear" w:color="auto" w:fill="auto"/>
          </w:tcPr>
          <w:p w14:paraId="4E537A97" w14:textId="3D9C3BC7" w:rsidR="00B347F2" w:rsidRPr="007A5158" w:rsidRDefault="0050652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FF0000"/>
                <w:sz w:val="18"/>
                <w:szCs w:val="18"/>
                <w:lang w:val="hu-HU"/>
              </w:rPr>
            </w:pPr>
            <w:r w:rsidRPr="00E53BE4">
              <w:rPr>
                <w:rFonts w:ascii="Times New Roman" w:hAnsi="Times New Roman"/>
                <w:b/>
                <w:bCs/>
                <w:color w:val="auto"/>
                <w:sz w:val="18"/>
                <w:szCs w:val="18"/>
                <w:lang w:val="hu-HU"/>
              </w:rPr>
              <w:t>Előrehozott vizsga</w:t>
            </w:r>
          </w:p>
        </w:tc>
        <w:tc>
          <w:tcPr>
            <w:tcW w:w="2410" w:type="dxa"/>
            <w:shd w:val="clear" w:color="auto" w:fill="auto"/>
          </w:tcPr>
          <w:p w14:paraId="7392D42F" w14:textId="2DAE1151" w:rsidR="00B347F2" w:rsidRPr="003C417E" w:rsidRDefault="00B347F2" w:rsidP="00B347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  <w:r w:rsidR="0050652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2E30D67" w14:textId="7E143BC7" w:rsidR="00B347F2" w:rsidRPr="003C417E" w:rsidRDefault="00B347F2" w:rsidP="00B347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347" w:type="dxa"/>
            <w:shd w:val="clear" w:color="auto" w:fill="auto"/>
          </w:tcPr>
          <w:p w14:paraId="3B860BD9" w14:textId="77777777" w:rsidR="00B347F2" w:rsidRPr="003C417E" w:rsidRDefault="00B347F2" w:rsidP="00B34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B347F2" w:rsidRPr="00CD2805" w14:paraId="517730FA" w14:textId="77777777" w:rsidTr="00685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9FEB4" w14:textId="77777777" w:rsidR="00B347F2" w:rsidRPr="00506522" w:rsidRDefault="00B347F2" w:rsidP="00B347F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FF0000"/>
                <w:sz w:val="20"/>
                <w:szCs w:val="20"/>
                <w:lang w:val="hu-HU"/>
              </w:rPr>
            </w:pPr>
            <w:r w:rsidRPr="00506522">
              <w:rPr>
                <w:rFonts w:ascii="Times New Roman" w:hAnsi="Times New Roman"/>
                <w:b/>
                <w:bCs/>
                <w:i w:val="0"/>
                <w:iCs w:val="0"/>
                <w:color w:val="000000" w:themeColor="text1"/>
                <w:sz w:val="20"/>
                <w:szCs w:val="20"/>
                <w:lang w:val="hu-HU"/>
              </w:rPr>
              <w:t>14.</w:t>
            </w:r>
          </w:p>
        </w:tc>
        <w:tc>
          <w:tcPr>
            <w:tcW w:w="3902" w:type="dxa"/>
            <w:shd w:val="clear" w:color="auto" w:fill="auto"/>
          </w:tcPr>
          <w:p w14:paraId="64509727" w14:textId="77777777" w:rsidR="00B347F2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867E01">
              <w:rPr>
                <w:rFonts w:ascii="Times New Roman" w:hAnsi="Times New Roman"/>
                <w:b/>
                <w:bCs/>
                <w:sz w:val="18"/>
                <w:szCs w:val="18"/>
                <w:lang w:val="hu-HU"/>
              </w:rPr>
              <w:t>Kutatás</w:t>
            </w:r>
            <w:r w:rsidRPr="00867E01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 - kutatási anyag prezentációja.</w:t>
            </w:r>
          </w:p>
          <w:p w14:paraId="4C1CF0D8" w14:textId="02C3AECE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(javítási, pótlási lehetőség)</w:t>
            </w:r>
          </w:p>
        </w:tc>
        <w:tc>
          <w:tcPr>
            <w:tcW w:w="2410" w:type="dxa"/>
            <w:shd w:val="clear" w:color="auto" w:fill="auto"/>
          </w:tcPr>
          <w:p w14:paraId="0D5063D1" w14:textId="63BE4AD5" w:rsidR="00B347F2" w:rsidRPr="003C417E" w:rsidRDefault="00B347F2" w:rsidP="00B347F2">
            <w:pPr>
              <w:spacing w:before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011F821" w14:textId="24FD3DD2" w:rsidR="00B347F2" w:rsidRPr="003C417E" w:rsidRDefault="00685EA3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2</w:t>
            </w:r>
            <w:r w:rsidR="00B347F2">
              <w:rPr>
                <w:rFonts w:ascii="Times New Roman" w:hAnsi="Times New Roman"/>
                <w:sz w:val="18"/>
                <w:szCs w:val="18"/>
                <w:lang w:val="hu-HU"/>
              </w:rPr>
              <w:t xml:space="preserve">. </w:t>
            </w:r>
            <w:r w:rsidR="00B347F2" w:rsidRPr="00867E01">
              <w:rPr>
                <w:rFonts w:ascii="Times New Roman" w:hAnsi="Times New Roman"/>
                <w:sz w:val="18"/>
                <w:szCs w:val="18"/>
                <w:lang w:val="hu-HU"/>
              </w:rPr>
              <w:t>PREZENTÁCIÓS ALKALOM</w:t>
            </w:r>
          </w:p>
        </w:tc>
        <w:tc>
          <w:tcPr>
            <w:tcW w:w="1347" w:type="dxa"/>
            <w:shd w:val="clear" w:color="auto" w:fill="auto"/>
          </w:tcPr>
          <w:p w14:paraId="2C68F477" w14:textId="77777777" w:rsidR="00B347F2" w:rsidRPr="003C417E" w:rsidRDefault="00B347F2" w:rsidP="00B34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</w:p>
        </w:tc>
      </w:tr>
      <w:tr w:rsidR="00E53BE4" w:rsidRPr="00CD2805" w14:paraId="52713ECD" w14:textId="77777777" w:rsidTr="00A335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9EC60D" w14:textId="77777777" w:rsidR="00E53BE4" w:rsidRPr="00E53BE4" w:rsidRDefault="00E53BE4" w:rsidP="00E53BE4">
            <w:pPr>
              <w:spacing w:before="20" w:after="20"/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FF2D21" w:themeColor="accent5"/>
                <w:sz w:val="18"/>
                <w:szCs w:val="18"/>
                <w:lang w:val="hu-HU"/>
              </w:rPr>
            </w:pPr>
            <w:r w:rsidRPr="00E53BE4">
              <w:rPr>
                <w:rFonts w:ascii="Times New Roman" w:hAnsi="Times New Roman"/>
                <w:b/>
                <w:bCs/>
                <w:i w:val="0"/>
                <w:iCs w:val="0"/>
                <w:color w:val="FF2D21" w:themeColor="accent5"/>
                <w:sz w:val="18"/>
                <w:szCs w:val="18"/>
                <w:lang w:val="hu-HU"/>
              </w:rPr>
              <w:t>15.</w:t>
            </w:r>
          </w:p>
        </w:tc>
        <w:tc>
          <w:tcPr>
            <w:tcW w:w="3902" w:type="dxa"/>
            <w:shd w:val="clear" w:color="auto" w:fill="auto"/>
          </w:tcPr>
          <w:p w14:paraId="437B4CFD" w14:textId="27D13FEF" w:rsidR="00E53BE4" w:rsidRPr="00506522" w:rsidRDefault="00E53BE4" w:rsidP="00E53BE4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2D21" w:themeColor="accent5"/>
                <w:sz w:val="18"/>
                <w:szCs w:val="18"/>
                <w:lang w:val="hu-HU"/>
              </w:rPr>
            </w:pPr>
            <w:r w:rsidRPr="00506522">
              <w:rPr>
                <w:rFonts w:ascii="Times New Roman" w:hAnsi="Times New Roman"/>
                <w:b/>
                <w:bCs/>
                <w:color w:val="FF2D21" w:themeColor="accent5"/>
                <w:sz w:val="18"/>
                <w:szCs w:val="18"/>
                <w:lang w:val="hu-HU"/>
              </w:rPr>
              <w:t>VIZSGA</w:t>
            </w:r>
          </w:p>
        </w:tc>
        <w:tc>
          <w:tcPr>
            <w:tcW w:w="5742" w:type="dxa"/>
            <w:gridSpan w:val="3"/>
            <w:shd w:val="clear" w:color="auto" w:fill="auto"/>
          </w:tcPr>
          <w:p w14:paraId="44502A3D" w14:textId="6522970A" w:rsidR="00E53BE4" w:rsidRPr="003C417E" w:rsidRDefault="00E53BE4" w:rsidP="00E53BE4">
            <w:pPr>
              <w:spacing w:before="20" w:after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570882">
              <w:rPr>
                <w:rFonts w:ascii="Times New Roman" w:hAnsi="Times New Roman"/>
                <w:b/>
                <w:bCs/>
                <w:color w:val="FF2D21" w:themeColor="accent5"/>
                <w:sz w:val="18"/>
                <w:szCs w:val="18"/>
                <w:lang w:val="hu-HU"/>
              </w:rPr>
              <w:t>vizsgaidőszak</w:t>
            </w:r>
          </w:p>
        </w:tc>
      </w:tr>
    </w:tbl>
    <w:p w14:paraId="08992EA0" w14:textId="77777777" w:rsidR="00141FDB" w:rsidRDefault="00141FDB" w:rsidP="00141FD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AA60346" w14:textId="77777777" w:rsidR="0050688C" w:rsidRDefault="0050688C" w:rsidP="0050688C">
      <w:pPr>
        <w:pStyle w:val="Nincstrkz"/>
        <w:jc w:val="both"/>
        <w:rPr>
          <w:rStyle w:val="None"/>
          <w:bCs/>
          <w:sz w:val="20"/>
          <w:szCs w:val="20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A félév folyamán felmerülő kérdésekkel, problémákkal a tantárgyfelelőst, valamint az intézeti koordinátort lehet keresni a szorgalmi időszakban. </w:t>
      </w:r>
    </w:p>
    <w:p w14:paraId="4DD8A0C5" w14:textId="77777777" w:rsidR="0050688C" w:rsidRDefault="0050688C" w:rsidP="0050688C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A6F07FF" w14:textId="008141D1" w:rsidR="0050688C" w:rsidRPr="00911084" w:rsidRDefault="0050688C" w:rsidP="0050688C">
      <w:pPr>
        <w:pStyle w:val="Nincstrkz"/>
        <w:jc w:val="both"/>
        <w:rPr>
          <w:rStyle w:val="None"/>
        </w:rPr>
      </w:pPr>
      <w:r>
        <w:rPr>
          <w:rStyle w:val="None"/>
          <w:bCs/>
          <w:sz w:val="20"/>
          <w:szCs w:val="20"/>
          <w:lang w:val="hu-HU"/>
        </w:rPr>
        <w:t>Pécs, 202</w:t>
      </w:r>
      <w:r w:rsidR="00B55A14">
        <w:rPr>
          <w:rStyle w:val="None"/>
          <w:bCs/>
          <w:sz w:val="20"/>
          <w:szCs w:val="20"/>
          <w:lang w:val="hu-HU"/>
        </w:rPr>
        <w:t>4</w:t>
      </w:r>
      <w:r>
        <w:rPr>
          <w:rStyle w:val="None"/>
          <w:bCs/>
          <w:sz w:val="20"/>
          <w:szCs w:val="20"/>
          <w:lang w:val="hu-HU"/>
        </w:rPr>
        <w:t>.08.</w:t>
      </w:r>
      <w:r w:rsidR="007A153E">
        <w:rPr>
          <w:rStyle w:val="None"/>
          <w:bCs/>
          <w:sz w:val="20"/>
          <w:szCs w:val="20"/>
          <w:lang w:val="hu-HU"/>
        </w:rPr>
        <w:t>2</w:t>
      </w:r>
      <w:r w:rsidR="00B55A14">
        <w:rPr>
          <w:rStyle w:val="None"/>
          <w:bCs/>
          <w:sz w:val="20"/>
          <w:szCs w:val="20"/>
          <w:lang w:val="hu-HU"/>
        </w:rPr>
        <w:t>8</w:t>
      </w:r>
      <w:r>
        <w:rPr>
          <w:rStyle w:val="None"/>
          <w:bCs/>
          <w:sz w:val="20"/>
          <w:szCs w:val="20"/>
          <w:lang w:val="hu-HU"/>
        </w:rPr>
        <w:t>.</w:t>
      </w:r>
    </w:p>
    <w:p w14:paraId="50928A64" w14:textId="77777777" w:rsidR="0050688C" w:rsidRPr="003F10AB" w:rsidRDefault="0050688C" w:rsidP="0050688C">
      <w:pPr>
        <w:pStyle w:val="Nincstrkz"/>
        <w:tabs>
          <w:tab w:val="left" w:pos="5812"/>
        </w:tabs>
        <w:jc w:val="right"/>
        <w:rPr>
          <w:rStyle w:val="None"/>
          <w:b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r>
        <w:rPr>
          <w:rStyle w:val="None"/>
          <w:b/>
          <w:sz w:val="20"/>
          <w:szCs w:val="20"/>
          <w:lang w:val="hu-HU"/>
        </w:rPr>
        <w:t>Dr</w:t>
      </w:r>
      <w:r w:rsidRPr="003F10AB">
        <w:rPr>
          <w:rStyle w:val="None"/>
          <w:b/>
          <w:sz w:val="20"/>
          <w:szCs w:val="20"/>
          <w:lang w:val="hu-HU"/>
        </w:rPr>
        <w:t xml:space="preserve">. </w:t>
      </w:r>
      <w:r>
        <w:rPr>
          <w:rStyle w:val="None"/>
          <w:b/>
          <w:sz w:val="20"/>
          <w:szCs w:val="20"/>
          <w:lang w:val="hu-HU"/>
        </w:rPr>
        <w:t>Kovács-Andor Krisztián</w:t>
      </w:r>
    </w:p>
    <w:p w14:paraId="20D4067B" w14:textId="77777777" w:rsidR="0050688C" w:rsidRDefault="0050688C" w:rsidP="0050688C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egyetemi docens</w:t>
      </w:r>
    </w:p>
    <w:p w14:paraId="33B8CAE3" w14:textId="40820558" w:rsidR="00DA7E4B" w:rsidRDefault="0050688C" w:rsidP="00911084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tárgyfelelős</w:t>
      </w:r>
    </w:p>
    <w:p w14:paraId="2EE3CEB1" w14:textId="77777777" w:rsidR="00DA7E4B" w:rsidRDefault="00DA7E4B" w:rsidP="00DA7E4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47D353D" w14:textId="652B5BFA" w:rsidR="00DA7E4B" w:rsidRDefault="00DA7E4B" w:rsidP="00DA7E4B">
      <w:pPr>
        <w:spacing w:line="260" w:lineRule="exact"/>
        <w:jc w:val="both"/>
        <w:rPr>
          <w:b/>
          <w:sz w:val="20"/>
          <w:szCs w:val="20"/>
          <w:lang w:val="hu-HU"/>
        </w:rPr>
      </w:pPr>
      <w:r w:rsidRPr="007A153E">
        <w:rPr>
          <w:b/>
          <w:sz w:val="20"/>
          <w:szCs w:val="20"/>
          <w:lang w:val="hu-HU"/>
        </w:rPr>
        <w:t>K</w:t>
      </w:r>
      <w:r w:rsidR="007A153E" w:rsidRPr="007A153E">
        <w:rPr>
          <w:b/>
          <w:sz w:val="20"/>
          <w:szCs w:val="20"/>
          <w:lang w:val="hu-HU"/>
        </w:rPr>
        <w:t>UTATÁSHOZ</w:t>
      </w:r>
      <w:r w:rsidRPr="007A153E">
        <w:rPr>
          <w:b/>
          <w:sz w:val="20"/>
          <w:szCs w:val="20"/>
          <w:lang w:val="hu-HU"/>
        </w:rPr>
        <w:t xml:space="preserve"> VÁLASZTHATÓ ÉPÜLETEK, HELYREÁLLÍTÁSOK:</w:t>
      </w:r>
    </w:p>
    <w:p w14:paraId="491F2426" w14:textId="77777777" w:rsidR="007A153E" w:rsidRPr="007A153E" w:rsidRDefault="007A153E" w:rsidP="00DA7E4B">
      <w:pPr>
        <w:spacing w:line="260" w:lineRule="exact"/>
        <w:jc w:val="both"/>
        <w:rPr>
          <w:b/>
          <w:sz w:val="20"/>
          <w:szCs w:val="20"/>
          <w:lang w:val="hu-HU"/>
        </w:rPr>
      </w:pPr>
    </w:p>
    <w:p w14:paraId="0270564E" w14:textId="77777777" w:rsidR="00DA7E4B" w:rsidRPr="007A153E" w:rsidRDefault="00DA7E4B" w:rsidP="00DA7E4B">
      <w:pPr>
        <w:spacing w:line="260" w:lineRule="exact"/>
        <w:jc w:val="both"/>
        <w:rPr>
          <w:b/>
          <w:color w:val="FF0000"/>
          <w:sz w:val="20"/>
          <w:szCs w:val="20"/>
          <w:lang w:val="hu-HU"/>
        </w:rPr>
      </w:pPr>
    </w:p>
    <w:p w14:paraId="4B74808D" w14:textId="77777777" w:rsidR="007A153E" w:rsidRPr="007A153E" w:rsidRDefault="007A153E" w:rsidP="007A153E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>MEMI PASA FÜRDŐJE, PÉCS (BACHMAN ZOLTÁN)</w:t>
      </w:r>
    </w:p>
    <w:p w14:paraId="4F748F4B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sz w:val="20"/>
          <w:szCs w:val="20"/>
          <w:lang w:val="hu-HU"/>
        </w:rPr>
      </w:pPr>
    </w:p>
    <w:p w14:paraId="45AA0391" w14:textId="77777777" w:rsidR="007A153E" w:rsidRPr="007A153E" w:rsidRDefault="007A153E" w:rsidP="007A153E">
      <w:pPr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>JAKABHEGYI KOLOSTORROM (PÉCS, JAKABHEGY)</w:t>
      </w:r>
    </w:p>
    <w:p w14:paraId="2657AAEB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0"/>
          <w:szCs w:val="20"/>
          <w:lang w:val="hu-HU"/>
        </w:rPr>
      </w:pPr>
    </w:p>
    <w:p w14:paraId="0C44B9AA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 xml:space="preserve">3. </w:t>
      </w:r>
      <w:r w:rsidRPr="007A153E">
        <w:rPr>
          <w:sz w:val="20"/>
          <w:szCs w:val="20"/>
          <w:lang w:val="hu-HU"/>
        </w:rPr>
        <w:tab/>
        <w:t>KRAUTSZAK MALOM (PÉCS, ÁGOSTON TÉR)</w:t>
      </w:r>
    </w:p>
    <w:p w14:paraId="43935C64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</w:p>
    <w:p w14:paraId="074C338F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>4.</w:t>
      </w:r>
      <w:r w:rsidRPr="007A153E">
        <w:rPr>
          <w:sz w:val="20"/>
          <w:szCs w:val="20"/>
          <w:lang w:val="hu-HU"/>
        </w:rPr>
        <w:tab/>
        <w:t>BALOKÁNY FÜRDŐ (PÉCS, BALOKÁNY)</w:t>
      </w:r>
    </w:p>
    <w:p w14:paraId="1162B684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</w:p>
    <w:p w14:paraId="130096F6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 xml:space="preserve">5. </w:t>
      </w:r>
      <w:r w:rsidRPr="007A153E">
        <w:rPr>
          <w:sz w:val="20"/>
          <w:szCs w:val="20"/>
          <w:lang w:val="hu-HU"/>
        </w:rPr>
        <w:tab/>
        <w:t xml:space="preserve">RÓMAI VILLA (KŐVÁGÓSZŐLŐS) </w:t>
      </w:r>
    </w:p>
    <w:p w14:paraId="18AC06E7" w14:textId="77777777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</w:p>
    <w:p w14:paraId="472C27EE" w14:textId="6D4ACE71" w:rsidR="007A153E" w:rsidRPr="007A153E" w:rsidRDefault="007A153E" w:rsidP="007A15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360"/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 xml:space="preserve">6. </w:t>
      </w:r>
      <w:r w:rsidRPr="007A153E">
        <w:rPr>
          <w:sz w:val="20"/>
          <w:szCs w:val="20"/>
          <w:lang w:val="hu-HU"/>
        </w:rPr>
        <w:tab/>
        <w:t>PÜSPÖKVÁR ÉNY-I SAROKTELEK</w:t>
      </w:r>
    </w:p>
    <w:p w14:paraId="15CBF9AF" w14:textId="77777777" w:rsidR="00DA7E4B" w:rsidRPr="007A153E" w:rsidRDefault="00DA7E4B" w:rsidP="00DA7E4B">
      <w:pPr>
        <w:spacing w:line="260" w:lineRule="exact"/>
        <w:ind w:left="720"/>
        <w:jc w:val="both"/>
        <w:rPr>
          <w:sz w:val="20"/>
          <w:szCs w:val="20"/>
          <w:lang w:val="hu-HU"/>
        </w:rPr>
      </w:pPr>
    </w:p>
    <w:p w14:paraId="4D366592" w14:textId="77777777" w:rsidR="00DA7E4B" w:rsidRPr="007A153E" w:rsidRDefault="00DA7E4B" w:rsidP="00DA7E4B">
      <w:pPr>
        <w:spacing w:line="260" w:lineRule="exact"/>
        <w:ind w:left="720"/>
        <w:jc w:val="both"/>
        <w:rPr>
          <w:sz w:val="20"/>
          <w:szCs w:val="20"/>
          <w:lang w:val="hu-HU"/>
        </w:rPr>
      </w:pPr>
      <w:r w:rsidRPr="007A153E">
        <w:rPr>
          <w:sz w:val="20"/>
          <w:szCs w:val="20"/>
          <w:lang w:val="hu-HU"/>
        </w:rPr>
        <w:t>EGYÉB (MEGBESZÉLÉS SZERINT)</w:t>
      </w:r>
    </w:p>
    <w:p w14:paraId="3AE37851" w14:textId="77777777" w:rsidR="00DA7E4B" w:rsidRPr="005C193F" w:rsidRDefault="00DA7E4B" w:rsidP="00DA7E4B">
      <w:pPr>
        <w:spacing w:line="260" w:lineRule="exact"/>
        <w:ind w:left="720"/>
        <w:jc w:val="both"/>
        <w:rPr>
          <w:sz w:val="20"/>
          <w:lang w:val="hu-HU"/>
        </w:rPr>
      </w:pPr>
    </w:p>
    <w:p w14:paraId="438B92F1" w14:textId="77777777" w:rsidR="00DA7E4B" w:rsidRPr="005C193F" w:rsidRDefault="00DA7E4B" w:rsidP="00DA7E4B">
      <w:pPr>
        <w:spacing w:line="260" w:lineRule="exact"/>
        <w:jc w:val="both"/>
        <w:rPr>
          <w:sz w:val="18"/>
          <w:szCs w:val="18"/>
          <w:lang w:val="hu-HU"/>
        </w:rPr>
      </w:pPr>
    </w:p>
    <w:p w14:paraId="5C910762" w14:textId="21D13C80" w:rsidR="00DA7E4B" w:rsidRPr="005C193F" w:rsidRDefault="00DA7E4B" w:rsidP="00DA7E4B">
      <w:pPr>
        <w:spacing w:line="260" w:lineRule="exact"/>
        <w:jc w:val="both"/>
        <w:rPr>
          <w:b/>
          <w:sz w:val="20"/>
          <w:lang w:val="hu-HU"/>
        </w:rPr>
      </w:pPr>
      <w:r w:rsidRPr="005C193F">
        <w:rPr>
          <w:b/>
          <w:sz w:val="20"/>
          <w:lang w:val="hu-HU"/>
        </w:rPr>
        <w:t>K</w:t>
      </w:r>
      <w:r w:rsidR="007A153E">
        <w:rPr>
          <w:b/>
          <w:sz w:val="20"/>
          <w:lang w:val="hu-HU"/>
        </w:rPr>
        <w:t>UTATÁS ÉS PREZENTÁCIÓ</w:t>
      </w:r>
      <w:r w:rsidRPr="005C193F">
        <w:rPr>
          <w:b/>
          <w:sz w:val="20"/>
          <w:lang w:val="hu-HU"/>
        </w:rPr>
        <w:t xml:space="preserve"> </w:t>
      </w:r>
      <w:r>
        <w:rPr>
          <w:b/>
          <w:sz w:val="20"/>
          <w:lang w:val="hu-HU"/>
        </w:rPr>
        <w:t xml:space="preserve">TARTALMI ÉS </w:t>
      </w:r>
      <w:r w:rsidRPr="005C193F">
        <w:rPr>
          <w:b/>
          <w:sz w:val="20"/>
          <w:lang w:val="hu-HU"/>
        </w:rPr>
        <w:t>FORMAI KÖVETELMÉNYEI:</w:t>
      </w:r>
    </w:p>
    <w:p w14:paraId="42D520A7" w14:textId="77777777" w:rsidR="00DA7E4B" w:rsidRPr="005C193F" w:rsidRDefault="00DA7E4B" w:rsidP="00DA7E4B">
      <w:pPr>
        <w:spacing w:line="260" w:lineRule="exact"/>
        <w:jc w:val="both"/>
        <w:rPr>
          <w:b/>
          <w:sz w:val="20"/>
          <w:lang w:val="hu-HU"/>
        </w:rPr>
      </w:pPr>
    </w:p>
    <w:p w14:paraId="05528FA5" w14:textId="214A4B80" w:rsidR="00DA7E4B" w:rsidRPr="005C193F" w:rsidRDefault="00DA7E4B" w:rsidP="00DA7E4B">
      <w:pPr>
        <w:spacing w:line="260" w:lineRule="exact"/>
        <w:jc w:val="both"/>
        <w:rPr>
          <w:sz w:val="20"/>
          <w:lang w:val="hu-HU"/>
        </w:rPr>
      </w:pPr>
      <w:r w:rsidRPr="005C193F">
        <w:rPr>
          <w:sz w:val="20"/>
          <w:lang w:val="hu-HU"/>
        </w:rPr>
        <w:t xml:space="preserve">A félév első óráján a hallgatók 2 fős csoportokban </w:t>
      </w:r>
      <w:r w:rsidR="00506522">
        <w:rPr>
          <w:sz w:val="20"/>
          <w:lang w:val="hu-HU"/>
        </w:rPr>
        <w:t>kutatási</w:t>
      </w:r>
      <w:r w:rsidRPr="005C193F">
        <w:rPr>
          <w:sz w:val="20"/>
          <w:lang w:val="hu-HU"/>
        </w:rPr>
        <w:t xml:space="preserve"> témát választanak. A félév első részében a választott témával kapcsolatban kutatást végeznek és elkészítenek egy tanulmányt, amelyet </w:t>
      </w:r>
      <w:r w:rsidRPr="005C193F">
        <w:rPr>
          <w:b/>
          <w:bCs/>
          <w:sz w:val="20"/>
          <w:lang w:val="hu-HU"/>
        </w:rPr>
        <w:t xml:space="preserve">a </w:t>
      </w:r>
      <w:r w:rsidR="00506522">
        <w:rPr>
          <w:b/>
          <w:bCs/>
          <w:sz w:val="20"/>
          <w:lang w:val="hu-HU"/>
        </w:rPr>
        <w:t>10</w:t>
      </w:r>
      <w:r w:rsidRPr="005C193F">
        <w:rPr>
          <w:b/>
          <w:bCs/>
          <w:sz w:val="20"/>
          <w:lang w:val="hu-HU"/>
        </w:rPr>
        <w:t>. hét péntek</w:t>
      </w:r>
      <w:r>
        <w:rPr>
          <w:b/>
          <w:bCs/>
          <w:sz w:val="20"/>
          <w:lang w:val="hu-HU"/>
        </w:rPr>
        <w:t xml:space="preserve"> </w:t>
      </w:r>
      <w:r w:rsidR="00506522">
        <w:rPr>
          <w:b/>
          <w:bCs/>
          <w:sz w:val="20"/>
          <w:lang w:val="hu-HU"/>
        </w:rPr>
        <w:t xml:space="preserve">(2024.11.08.) </w:t>
      </w:r>
      <w:r>
        <w:rPr>
          <w:b/>
          <w:bCs/>
          <w:sz w:val="20"/>
          <w:lang w:val="hu-HU"/>
        </w:rPr>
        <w:t>12</w:t>
      </w:r>
      <w:r w:rsidR="00506522">
        <w:rPr>
          <w:b/>
          <w:bCs/>
          <w:sz w:val="20"/>
          <w:lang w:val="hu-HU"/>
        </w:rPr>
        <w:t>:</w:t>
      </w:r>
      <w:r>
        <w:rPr>
          <w:b/>
          <w:bCs/>
          <w:sz w:val="20"/>
          <w:lang w:val="hu-HU"/>
        </w:rPr>
        <w:t>00 óráig</w:t>
      </w:r>
      <w:r w:rsidRPr="005C193F">
        <w:rPr>
          <w:b/>
          <w:bCs/>
          <w:sz w:val="20"/>
          <w:lang w:val="hu-HU"/>
        </w:rPr>
        <w:t xml:space="preserve"> minden csapatnak le kell adnia digitális formátumban.</w:t>
      </w:r>
      <w:r>
        <w:rPr>
          <w:b/>
          <w:bCs/>
          <w:sz w:val="20"/>
          <w:lang w:val="hu-HU"/>
        </w:rPr>
        <w:t xml:space="preserve"> (A leadás a Teams csoportban levő könyvtárba való felmásolással történik.)</w:t>
      </w:r>
      <w:r w:rsidR="00506522">
        <w:rPr>
          <w:b/>
          <w:bCs/>
          <w:sz w:val="20"/>
          <w:lang w:val="hu-HU"/>
        </w:rPr>
        <w:t xml:space="preserve"> </w:t>
      </w:r>
      <w:r w:rsidR="00506522" w:rsidRPr="00506522">
        <w:rPr>
          <w:sz w:val="20"/>
          <w:lang w:val="hu-HU"/>
        </w:rPr>
        <w:t>A kutatáshoz kapcsolódó tanulmányt és a</w:t>
      </w:r>
      <w:r w:rsidR="00506522">
        <w:rPr>
          <w:b/>
          <w:bCs/>
          <w:sz w:val="20"/>
          <w:lang w:val="hu-HU"/>
        </w:rPr>
        <w:t xml:space="preserve"> </w:t>
      </w:r>
      <w:r w:rsidR="00506522" w:rsidRPr="00506522">
        <w:rPr>
          <w:sz w:val="20"/>
          <w:lang w:val="hu-HU"/>
        </w:rPr>
        <w:t>helyreállítási/hasznosítási tervet</w:t>
      </w:r>
      <w:r w:rsidR="00506522">
        <w:rPr>
          <w:b/>
          <w:bCs/>
          <w:sz w:val="20"/>
          <w:lang w:val="hu-HU"/>
        </w:rPr>
        <w:t xml:space="preserve"> </w:t>
      </w:r>
      <w:r w:rsidR="00506522" w:rsidRPr="00506522">
        <w:rPr>
          <w:sz w:val="20"/>
          <w:lang w:val="hu-HU"/>
        </w:rPr>
        <w:t>a hallgatók</w:t>
      </w:r>
      <w:r w:rsidR="00506522">
        <w:rPr>
          <w:b/>
          <w:bCs/>
          <w:sz w:val="20"/>
          <w:lang w:val="hu-HU"/>
        </w:rPr>
        <w:t xml:space="preserve"> </w:t>
      </w:r>
      <w:r w:rsidR="00506522" w:rsidRPr="005C193F">
        <w:rPr>
          <w:sz w:val="20"/>
          <w:lang w:val="hu-HU"/>
        </w:rPr>
        <w:t xml:space="preserve">három alkalommal (3., </w:t>
      </w:r>
      <w:r w:rsidR="00506522">
        <w:rPr>
          <w:sz w:val="20"/>
          <w:lang w:val="hu-HU"/>
        </w:rPr>
        <w:t>5</w:t>
      </w:r>
      <w:r w:rsidR="00506522" w:rsidRPr="005C193F">
        <w:rPr>
          <w:sz w:val="20"/>
          <w:lang w:val="hu-HU"/>
        </w:rPr>
        <w:t>. és 7. héten) tud</w:t>
      </w:r>
      <w:r w:rsidR="00506522">
        <w:rPr>
          <w:sz w:val="20"/>
          <w:lang w:val="hu-HU"/>
        </w:rPr>
        <w:t>ják a konzultálni.</w:t>
      </w:r>
    </w:p>
    <w:p w14:paraId="4B5D72C6" w14:textId="66EBDDB5" w:rsidR="00DA7E4B" w:rsidRDefault="00DA7E4B" w:rsidP="00DA7E4B">
      <w:pPr>
        <w:spacing w:line="260" w:lineRule="exact"/>
        <w:jc w:val="both"/>
        <w:rPr>
          <w:sz w:val="20"/>
          <w:lang w:val="hu-HU"/>
        </w:rPr>
      </w:pPr>
      <w:r w:rsidRPr="005C193F">
        <w:rPr>
          <w:sz w:val="20"/>
          <w:lang w:val="hu-HU"/>
        </w:rPr>
        <w:t xml:space="preserve">A félév második felében, a részletes időbeosztásban megadott, illetve a félév elején egyeztetett időpontokban az egyes </w:t>
      </w:r>
      <w:r w:rsidR="00DB3380">
        <w:rPr>
          <w:sz w:val="20"/>
          <w:lang w:val="hu-HU"/>
        </w:rPr>
        <w:t xml:space="preserve">kutatásokat és helyreállítási/hasznosítási terveket </w:t>
      </w:r>
      <w:r w:rsidRPr="005C193F">
        <w:rPr>
          <w:sz w:val="20"/>
          <w:lang w:val="hu-HU"/>
        </w:rPr>
        <w:t xml:space="preserve">a csapatok projektoros vetítés formájában prezentálják. A prezentáció bármilyen (pdf, ppt, </w:t>
      </w:r>
      <w:proofErr w:type="spellStart"/>
      <w:proofErr w:type="gramStart"/>
      <w:r w:rsidRPr="005C193F">
        <w:rPr>
          <w:sz w:val="20"/>
          <w:lang w:val="hu-HU"/>
        </w:rPr>
        <w:t>jpg</w:t>
      </w:r>
      <w:proofErr w:type="spellEnd"/>
      <w:r w:rsidRPr="005C193F">
        <w:rPr>
          <w:sz w:val="20"/>
          <w:lang w:val="hu-HU"/>
        </w:rPr>
        <w:t>,</w:t>
      </w:r>
      <w:proofErr w:type="gramEnd"/>
      <w:r w:rsidRPr="005C193F">
        <w:rPr>
          <w:sz w:val="20"/>
          <w:lang w:val="hu-HU"/>
        </w:rPr>
        <w:t xml:space="preserve"> stb.) formátumú, vetített, gazdag kép- és rajzi anyaggal illusztrált bemutatás kell legyen</w:t>
      </w:r>
      <w:r w:rsidR="00DB3380">
        <w:rPr>
          <w:sz w:val="20"/>
          <w:lang w:val="hu-HU"/>
        </w:rPr>
        <w:t>!</w:t>
      </w:r>
    </w:p>
    <w:p w14:paraId="028C971A" w14:textId="06C1731E" w:rsidR="00DA7E4B" w:rsidRPr="005C193F" w:rsidRDefault="00DA7E4B" w:rsidP="00DA7E4B">
      <w:pPr>
        <w:spacing w:line="260" w:lineRule="exact"/>
        <w:jc w:val="both"/>
        <w:rPr>
          <w:sz w:val="20"/>
          <w:lang w:val="hu-HU"/>
        </w:rPr>
      </w:pPr>
      <w:r>
        <w:rPr>
          <w:sz w:val="20"/>
          <w:lang w:val="hu-HU"/>
        </w:rPr>
        <w:t>A prezentáció</w:t>
      </w:r>
      <w:r w:rsidR="00001C77">
        <w:rPr>
          <w:sz w:val="20"/>
          <w:lang w:val="hu-HU"/>
        </w:rPr>
        <w:t>nak</w:t>
      </w:r>
      <w:r w:rsidR="00DB3380">
        <w:rPr>
          <w:sz w:val="20"/>
          <w:lang w:val="hu-HU"/>
        </w:rPr>
        <w:t xml:space="preserve"> </w:t>
      </w:r>
      <w:r>
        <w:rPr>
          <w:sz w:val="20"/>
          <w:lang w:val="hu-HU"/>
        </w:rPr>
        <w:t xml:space="preserve">a </w:t>
      </w:r>
      <w:r w:rsidR="00DB3380">
        <w:rPr>
          <w:sz w:val="20"/>
          <w:lang w:val="hu-HU"/>
        </w:rPr>
        <w:t>kutatás alapos</w:t>
      </w:r>
      <w:r>
        <w:rPr>
          <w:sz w:val="20"/>
          <w:lang w:val="hu-HU"/>
        </w:rPr>
        <w:t xml:space="preserve"> bemutatás</w:t>
      </w:r>
      <w:r w:rsidR="00DB3380">
        <w:rPr>
          <w:sz w:val="20"/>
          <w:lang w:val="hu-HU"/>
        </w:rPr>
        <w:t xml:space="preserve">án túl a helyreállítási/hasznosítási koncepciót is kell </w:t>
      </w:r>
      <w:r>
        <w:rPr>
          <w:sz w:val="20"/>
          <w:lang w:val="hu-HU"/>
        </w:rPr>
        <w:t>tartalmazza</w:t>
      </w:r>
      <w:r w:rsidR="00DB3380">
        <w:rPr>
          <w:sz w:val="20"/>
          <w:lang w:val="hu-HU"/>
        </w:rPr>
        <w:t>!</w:t>
      </w:r>
      <w:r w:rsidR="00001C77">
        <w:rPr>
          <w:sz w:val="20"/>
          <w:lang w:val="hu-HU"/>
        </w:rPr>
        <w:t xml:space="preserve"> </w:t>
      </w:r>
      <w:r w:rsidRPr="005C193F">
        <w:rPr>
          <w:sz w:val="20"/>
          <w:lang w:val="hu-HU"/>
        </w:rPr>
        <w:t xml:space="preserve">Mivel </w:t>
      </w:r>
      <w:r w:rsidRPr="005C193F">
        <w:rPr>
          <w:b/>
          <w:bCs/>
          <w:sz w:val="20"/>
          <w:lang w:val="hu-HU"/>
        </w:rPr>
        <w:t xml:space="preserve">a félév során összesen </w:t>
      </w:r>
      <w:r w:rsidR="007D21B2">
        <w:rPr>
          <w:b/>
          <w:bCs/>
          <w:sz w:val="20"/>
          <w:lang w:val="hu-HU"/>
        </w:rPr>
        <w:t>2</w:t>
      </w:r>
      <w:r w:rsidRPr="005C193F">
        <w:rPr>
          <w:b/>
          <w:bCs/>
          <w:sz w:val="20"/>
          <w:lang w:val="hu-HU"/>
        </w:rPr>
        <w:t xml:space="preserve"> alkalom lesz a kiselőadásokra</w:t>
      </w:r>
      <w:r w:rsidRPr="005C193F">
        <w:rPr>
          <w:sz w:val="20"/>
          <w:lang w:val="hu-HU"/>
        </w:rPr>
        <w:t xml:space="preserve">, alkalmanként kb. </w:t>
      </w:r>
      <w:r w:rsidR="00AD567C">
        <w:rPr>
          <w:sz w:val="20"/>
          <w:lang w:val="hu-HU"/>
        </w:rPr>
        <w:t>4-5</w:t>
      </w:r>
      <w:r w:rsidRPr="005C193F">
        <w:rPr>
          <w:sz w:val="20"/>
          <w:lang w:val="hu-HU"/>
        </w:rPr>
        <w:t xml:space="preserve"> prezentáció megtartása szükséges. A prezentáció</w:t>
      </w:r>
      <w:r w:rsidR="00AD567C">
        <w:rPr>
          <w:sz w:val="20"/>
          <w:lang w:val="hu-HU"/>
        </w:rPr>
        <w:t>kat</w:t>
      </w:r>
      <w:r w:rsidRPr="005C193F">
        <w:rPr>
          <w:sz w:val="20"/>
          <w:lang w:val="hu-HU"/>
        </w:rPr>
        <w:t xml:space="preserve"> </w:t>
      </w:r>
      <w:r w:rsidR="00AD567C">
        <w:rPr>
          <w:sz w:val="20"/>
          <w:lang w:val="hu-HU"/>
        </w:rPr>
        <w:t xml:space="preserve">rövid </w:t>
      </w:r>
      <w:r w:rsidRPr="005C193F">
        <w:rPr>
          <w:sz w:val="20"/>
          <w:lang w:val="hu-HU"/>
        </w:rPr>
        <w:t>interaktív beszélgetés</w:t>
      </w:r>
      <w:r w:rsidR="00AD567C">
        <w:rPr>
          <w:sz w:val="20"/>
          <w:lang w:val="hu-HU"/>
        </w:rPr>
        <w:t xml:space="preserve"> követi, ahol a hallgatók megoszthatják véleményüket egymás munkájáról.</w:t>
      </w:r>
    </w:p>
    <w:p w14:paraId="668D775E" w14:textId="77777777" w:rsidR="00DA7E4B" w:rsidRDefault="00DA7E4B" w:rsidP="00DA7E4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DF1B1E8" w14:textId="77777777" w:rsidR="00DA7E4B" w:rsidRDefault="00DA7E4B" w:rsidP="00141FD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sectPr w:rsidR="00DA7E4B" w:rsidSect="001E306D">
      <w:headerReference w:type="default" r:id="rId10"/>
      <w:footerReference w:type="default" r:id="rId11"/>
      <w:pgSz w:w="11900" w:h="16840"/>
      <w:pgMar w:top="993" w:right="1418" w:bottom="709" w:left="1418" w:header="709" w:footer="8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E3FCD" w14:textId="77777777" w:rsidR="00BD2CB2" w:rsidRDefault="00BD2CB2" w:rsidP="007E74BB">
      <w:r>
        <w:separator/>
      </w:r>
    </w:p>
  </w:endnote>
  <w:endnote w:type="continuationSeparator" w:id="0">
    <w:p w14:paraId="400517DE" w14:textId="77777777" w:rsidR="00BD2CB2" w:rsidRDefault="00BD2CB2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5198F" w14:textId="77777777" w:rsidR="001E306D" w:rsidRPr="007E74BB" w:rsidRDefault="001E306D" w:rsidP="001E306D">
    <w:pPr>
      <w:pStyle w:val="BodyA"/>
      <w:spacing w:after="0" w:line="240" w:lineRule="auto"/>
      <w:rPr>
        <w:color w:val="auto"/>
        <w:sz w:val="14"/>
        <w:szCs w:val="14"/>
      </w:rPr>
    </w:pPr>
    <w:r w:rsidRPr="007E74BB">
      <w:rPr>
        <w:color w:val="auto"/>
        <w:sz w:val="16"/>
        <w:szCs w:val="16"/>
        <w:lang w:val="en-US"/>
      </w:rPr>
      <w:t xml:space="preserve">Pécsi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és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ED44AD">
      <w:rPr>
        <w:rStyle w:val="Hyperlink0"/>
        <w:noProof/>
        <w:color w:val="auto"/>
        <w:sz w:val="14"/>
        <w:szCs w:val="14"/>
        <w:u w:val="none"/>
      </w:rPr>
      <w:t>6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960EB" w14:textId="77777777" w:rsidR="00BD2CB2" w:rsidRDefault="00BD2CB2" w:rsidP="007E74BB">
      <w:r>
        <w:separator/>
      </w:r>
    </w:p>
  </w:footnote>
  <w:footnote w:type="continuationSeparator" w:id="0">
    <w:p w14:paraId="3C6F6C22" w14:textId="77777777" w:rsidR="00BD2CB2" w:rsidRDefault="00BD2CB2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F361" w14:textId="0C99F24D" w:rsidR="00A712FC" w:rsidRDefault="00A712FC" w:rsidP="00EB1443">
    <w:pPr>
      <w:pStyle w:val="TEMATIKAFEJLC-LBLC"/>
    </w:pPr>
    <w:r w:rsidRPr="00A712FC">
      <w:t>ÉPÍT</w:t>
    </w:r>
    <w:r w:rsidR="00006D7E">
      <w:t>ÉSZ</w:t>
    </w:r>
    <w:r w:rsidR="0086166E">
      <w:t xml:space="preserve"> </w:t>
    </w:r>
    <w:r w:rsidR="00006D7E">
      <w:t xml:space="preserve">MSC </w:t>
    </w:r>
    <w:r w:rsidRPr="00A712FC">
      <w:t xml:space="preserve">NAPPALI </w:t>
    </w:r>
  </w:p>
  <w:p w14:paraId="3A54F86C" w14:textId="13DBE876" w:rsidR="00EB1443" w:rsidRPr="00034EEB" w:rsidRDefault="00A712FC" w:rsidP="00EB1443">
    <w:pPr>
      <w:pStyle w:val="TEMATIKAFEJLC-LBLC"/>
    </w:pPr>
    <w:r w:rsidRPr="00A712FC">
      <w:t xml:space="preserve">Építészeti </w:t>
    </w:r>
    <w:proofErr w:type="spellStart"/>
    <w:r w:rsidRPr="00A712FC">
      <w:t>elmélet</w:t>
    </w:r>
    <w:proofErr w:type="spellEnd"/>
    <w:r w:rsidRPr="00A712FC">
      <w:t xml:space="preserve"> - Műemlékvédelem</w:t>
    </w:r>
    <w:r w:rsidR="00EB1443" w:rsidRPr="00034EEB">
      <w:tab/>
    </w:r>
    <w:r w:rsidR="00347016">
      <w:tab/>
    </w:r>
    <w:proofErr w:type="spellStart"/>
    <w:r>
      <w:t>tantárgyi</w:t>
    </w:r>
    <w:proofErr w:type="spellEnd"/>
    <w:r>
      <w:t xml:space="preserve"> </w:t>
    </w:r>
    <w:proofErr w:type="spellStart"/>
    <w:r>
      <w:t>tematika</w:t>
    </w:r>
    <w:proofErr w:type="spellEnd"/>
  </w:p>
  <w:p w14:paraId="68CB2A83" w14:textId="0001D999" w:rsidR="00EB1443" w:rsidRPr="00034EEB" w:rsidRDefault="00A712FC" w:rsidP="00EB1443">
    <w:pPr>
      <w:pStyle w:val="TEMATIKAFEJLC-LBLC"/>
    </w:pPr>
    <w:proofErr w:type="spellStart"/>
    <w:r w:rsidRPr="00A712FC">
      <w:t>tantárgy-kód</w:t>
    </w:r>
    <w:proofErr w:type="spellEnd"/>
    <w:r w:rsidRPr="00A712FC">
      <w:t>: EPM322MN</w:t>
    </w:r>
    <w:r w:rsidR="00EB1443" w:rsidRPr="00034EEB">
      <w:tab/>
    </w:r>
    <w:r w:rsidR="00EB1443" w:rsidRPr="00034EEB">
      <w:tab/>
    </w:r>
    <w:r>
      <w:t>Péntek</w:t>
    </w:r>
    <w:r w:rsidR="00C3212E">
      <w:t xml:space="preserve"> </w:t>
    </w:r>
    <w:r w:rsidR="00B55A14">
      <w:t>11:15</w:t>
    </w:r>
    <w:r w:rsidR="00C3212E">
      <w:t>-</w:t>
    </w:r>
    <w:r w:rsidR="00B55A14">
      <w:t>12</w:t>
    </w:r>
    <w:r w:rsidR="00C3212E" w:rsidRPr="00F809D7">
      <w:t>.</w:t>
    </w:r>
    <w:r w:rsidR="00B55A14">
      <w:t>4</w:t>
    </w:r>
    <w:r w:rsidR="00C3212E">
      <w:t>5</w:t>
    </w:r>
  </w:p>
  <w:p w14:paraId="5FA1F5CD" w14:textId="1CF2609D" w:rsidR="0031577A" w:rsidRPr="00EB1443" w:rsidRDefault="00A712FC" w:rsidP="00EB1443">
    <w:pPr>
      <w:pStyle w:val="TEMATIKAFEJLC-LBLC"/>
      <w:tabs>
        <w:tab w:val="clear" w:pos="4536"/>
        <w:tab w:val="center" w:pos="6096"/>
      </w:tabs>
    </w:pPr>
    <w:proofErr w:type="spellStart"/>
    <w:r w:rsidRPr="00A712FC">
      <w:t>Szemeszter</w:t>
    </w:r>
    <w:proofErr w:type="spellEnd"/>
    <w:r w:rsidRPr="00A712FC">
      <w:t xml:space="preserve">: </w:t>
    </w:r>
    <w:proofErr w:type="spellStart"/>
    <w:r w:rsidRPr="00A712FC">
      <w:t>ősz</w:t>
    </w:r>
    <w:proofErr w:type="spellEnd"/>
    <w:r w:rsidR="00EB1443">
      <w:tab/>
    </w:r>
    <w:r w:rsidR="00347016">
      <w:tab/>
    </w:r>
    <w:proofErr w:type="spellStart"/>
    <w:r>
      <w:t>Helyszín</w:t>
    </w:r>
    <w:proofErr w:type="spellEnd"/>
    <w:r w:rsidR="00C3212E" w:rsidRPr="0066620B">
      <w:t>:</w:t>
    </w:r>
    <w:r w:rsidR="00C3212E">
      <w:t xml:space="preserve"> PTE MIK, A202</w:t>
    </w:r>
    <w:r w:rsidR="00EB1443">
      <w:tab/>
    </w:r>
    <w:r w:rsidR="00EB144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BE6"/>
    <w:multiLevelType w:val="hybridMultilevel"/>
    <w:tmpl w:val="4BD20F1C"/>
    <w:lvl w:ilvl="0" w:tplc="068EB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03472B"/>
    <w:multiLevelType w:val="hybridMultilevel"/>
    <w:tmpl w:val="BFEC6302"/>
    <w:lvl w:ilvl="0" w:tplc="2B0E425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B50992"/>
    <w:multiLevelType w:val="hybridMultilevel"/>
    <w:tmpl w:val="BC549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14C87"/>
    <w:multiLevelType w:val="hybridMultilevel"/>
    <w:tmpl w:val="32C2B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162ED"/>
    <w:multiLevelType w:val="hybridMultilevel"/>
    <w:tmpl w:val="9B965FF6"/>
    <w:lvl w:ilvl="0" w:tplc="ABBCB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94CE7"/>
    <w:multiLevelType w:val="hybridMultilevel"/>
    <w:tmpl w:val="B5CCC460"/>
    <w:lvl w:ilvl="0" w:tplc="D7A45AF4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96630560">
    <w:abstractNumId w:val="21"/>
  </w:num>
  <w:num w:numId="2" w16cid:durableId="89473039">
    <w:abstractNumId w:val="16"/>
  </w:num>
  <w:num w:numId="3" w16cid:durableId="716782825">
    <w:abstractNumId w:val="19"/>
  </w:num>
  <w:num w:numId="4" w16cid:durableId="2049524137">
    <w:abstractNumId w:val="20"/>
  </w:num>
  <w:num w:numId="5" w16cid:durableId="67119518">
    <w:abstractNumId w:val="3"/>
  </w:num>
  <w:num w:numId="6" w16cid:durableId="1534997238">
    <w:abstractNumId w:val="1"/>
  </w:num>
  <w:num w:numId="7" w16cid:durableId="891648366">
    <w:abstractNumId w:val="10"/>
  </w:num>
  <w:num w:numId="8" w16cid:durableId="180314570">
    <w:abstractNumId w:val="17"/>
  </w:num>
  <w:num w:numId="9" w16cid:durableId="1494106125">
    <w:abstractNumId w:val="29"/>
  </w:num>
  <w:num w:numId="10" w16cid:durableId="1327899538">
    <w:abstractNumId w:val="23"/>
  </w:num>
  <w:num w:numId="11" w16cid:durableId="1613315717">
    <w:abstractNumId w:val="5"/>
  </w:num>
  <w:num w:numId="12" w16cid:durableId="775321425">
    <w:abstractNumId w:val="7"/>
  </w:num>
  <w:num w:numId="13" w16cid:durableId="1671711031">
    <w:abstractNumId w:val="27"/>
  </w:num>
  <w:num w:numId="14" w16cid:durableId="1889871605">
    <w:abstractNumId w:val="13"/>
  </w:num>
  <w:num w:numId="15" w16cid:durableId="1096750882">
    <w:abstractNumId w:val="30"/>
  </w:num>
  <w:num w:numId="16" w16cid:durableId="1641349331">
    <w:abstractNumId w:val="12"/>
  </w:num>
  <w:num w:numId="17" w16cid:durableId="451091854">
    <w:abstractNumId w:val="28"/>
  </w:num>
  <w:num w:numId="18" w16cid:durableId="1065224034">
    <w:abstractNumId w:val="18"/>
  </w:num>
  <w:num w:numId="19" w16cid:durableId="939026653">
    <w:abstractNumId w:val="15"/>
  </w:num>
  <w:num w:numId="20" w16cid:durableId="1539928982">
    <w:abstractNumId w:val="11"/>
  </w:num>
  <w:num w:numId="21" w16cid:durableId="321129578">
    <w:abstractNumId w:val="8"/>
  </w:num>
  <w:num w:numId="22" w16cid:durableId="1997344614">
    <w:abstractNumId w:val="14"/>
  </w:num>
  <w:num w:numId="23" w16cid:durableId="1438403951">
    <w:abstractNumId w:val="6"/>
  </w:num>
  <w:num w:numId="24" w16cid:durableId="1609967458">
    <w:abstractNumId w:val="24"/>
  </w:num>
  <w:num w:numId="25" w16cid:durableId="2053537496">
    <w:abstractNumId w:val="22"/>
  </w:num>
  <w:num w:numId="26" w16cid:durableId="1687445691">
    <w:abstractNumId w:val="4"/>
  </w:num>
  <w:num w:numId="27" w16cid:durableId="905919715">
    <w:abstractNumId w:val="2"/>
  </w:num>
  <w:num w:numId="28" w16cid:durableId="860899096">
    <w:abstractNumId w:val="26"/>
  </w:num>
  <w:num w:numId="29" w16cid:durableId="679623254">
    <w:abstractNumId w:val="25"/>
  </w:num>
  <w:num w:numId="30" w16cid:durableId="2011593206">
    <w:abstractNumId w:val="0"/>
  </w:num>
  <w:num w:numId="31" w16cid:durableId="1718234866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C77"/>
    <w:rsid w:val="00001F00"/>
    <w:rsid w:val="000034EC"/>
    <w:rsid w:val="00006D7E"/>
    <w:rsid w:val="0001112A"/>
    <w:rsid w:val="00011490"/>
    <w:rsid w:val="000114BC"/>
    <w:rsid w:val="00014BD0"/>
    <w:rsid w:val="00017779"/>
    <w:rsid w:val="000215EE"/>
    <w:rsid w:val="00027B68"/>
    <w:rsid w:val="00034EEB"/>
    <w:rsid w:val="00036518"/>
    <w:rsid w:val="000461AE"/>
    <w:rsid w:val="0005293B"/>
    <w:rsid w:val="000715EF"/>
    <w:rsid w:val="0007344D"/>
    <w:rsid w:val="000853DC"/>
    <w:rsid w:val="00096F13"/>
    <w:rsid w:val="000A31DD"/>
    <w:rsid w:val="000C75CB"/>
    <w:rsid w:val="000D279A"/>
    <w:rsid w:val="000D3D67"/>
    <w:rsid w:val="000E3296"/>
    <w:rsid w:val="000E36C0"/>
    <w:rsid w:val="000E4B33"/>
    <w:rsid w:val="000F51CB"/>
    <w:rsid w:val="00105C21"/>
    <w:rsid w:val="00116A4D"/>
    <w:rsid w:val="00134333"/>
    <w:rsid w:val="00141FDB"/>
    <w:rsid w:val="00143DC2"/>
    <w:rsid w:val="00146D17"/>
    <w:rsid w:val="00150DFC"/>
    <w:rsid w:val="00152AEC"/>
    <w:rsid w:val="00156833"/>
    <w:rsid w:val="00162DF0"/>
    <w:rsid w:val="00165818"/>
    <w:rsid w:val="00170501"/>
    <w:rsid w:val="00171C3D"/>
    <w:rsid w:val="00183B91"/>
    <w:rsid w:val="00194AC5"/>
    <w:rsid w:val="001A5AA5"/>
    <w:rsid w:val="001A5EFA"/>
    <w:rsid w:val="001A65E0"/>
    <w:rsid w:val="001B1EF3"/>
    <w:rsid w:val="001C1EBF"/>
    <w:rsid w:val="001C3420"/>
    <w:rsid w:val="001C4011"/>
    <w:rsid w:val="001D69D2"/>
    <w:rsid w:val="001E306D"/>
    <w:rsid w:val="0021699D"/>
    <w:rsid w:val="00223619"/>
    <w:rsid w:val="0024327F"/>
    <w:rsid w:val="00261C9D"/>
    <w:rsid w:val="00264482"/>
    <w:rsid w:val="002667F9"/>
    <w:rsid w:val="0027665A"/>
    <w:rsid w:val="00293EC1"/>
    <w:rsid w:val="002960F4"/>
    <w:rsid w:val="002B3B18"/>
    <w:rsid w:val="002D3758"/>
    <w:rsid w:val="002D4859"/>
    <w:rsid w:val="002E21F0"/>
    <w:rsid w:val="002E6C97"/>
    <w:rsid w:val="002F2E0D"/>
    <w:rsid w:val="002F35B4"/>
    <w:rsid w:val="0031577A"/>
    <w:rsid w:val="003167EF"/>
    <w:rsid w:val="00321A04"/>
    <w:rsid w:val="00323E37"/>
    <w:rsid w:val="00326ED0"/>
    <w:rsid w:val="0033777B"/>
    <w:rsid w:val="00347016"/>
    <w:rsid w:val="00352D62"/>
    <w:rsid w:val="00355DE4"/>
    <w:rsid w:val="00364195"/>
    <w:rsid w:val="00365A94"/>
    <w:rsid w:val="00366158"/>
    <w:rsid w:val="0038631E"/>
    <w:rsid w:val="003A67F7"/>
    <w:rsid w:val="003B4BC6"/>
    <w:rsid w:val="003C1E9F"/>
    <w:rsid w:val="003C417E"/>
    <w:rsid w:val="003D33E7"/>
    <w:rsid w:val="003E733E"/>
    <w:rsid w:val="003F10AB"/>
    <w:rsid w:val="003F677D"/>
    <w:rsid w:val="00401D62"/>
    <w:rsid w:val="00405A2A"/>
    <w:rsid w:val="00411EC3"/>
    <w:rsid w:val="004147D7"/>
    <w:rsid w:val="00415726"/>
    <w:rsid w:val="00417E9C"/>
    <w:rsid w:val="004405AF"/>
    <w:rsid w:val="0045542B"/>
    <w:rsid w:val="00456EE8"/>
    <w:rsid w:val="00465E10"/>
    <w:rsid w:val="0047319E"/>
    <w:rsid w:val="00484343"/>
    <w:rsid w:val="00484D3B"/>
    <w:rsid w:val="004968B6"/>
    <w:rsid w:val="004A4403"/>
    <w:rsid w:val="004B226A"/>
    <w:rsid w:val="004B5B1A"/>
    <w:rsid w:val="004F4924"/>
    <w:rsid w:val="004F5CA9"/>
    <w:rsid w:val="0050064F"/>
    <w:rsid w:val="00505541"/>
    <w:rsid w:val="00506522"/>
    <w:rsid w:val="0050688C"/>
    <w:rsid w:val="005077BE"/>
    <w:rsid w:val="00515805"/>
    <w:rsid w:val="00521E56"/>
    <w:rsid w:val="005267A8"/>
    <w:rsid w:val="00527FF7"/>
    <w:rsid w:val="005511E0"/>
    <w:rsid w:val="0055140E"/>
    <w:rsid w:val="00554770"/>
    <w:rsid w:val="0055573C"/>
    <w:rsid w:val="00555E1C"/>
    <w:rsid w:val="00562840"/>
    <w:rsid w:val="00586547"/>
    <w:rsid w:val="00593AF4"/>
    <w:rsid w:val="005C159B"/>
    <w:rsid w:val="005C32C7"/>
    <w:rsid w:val="005C5A7F"/>
    <w:rsid w:val="005E09A8"/>
    <w:rsid w:val="005E3075"/>
    <w:rsid w:val="005E76CA"/>
    <w:rsid w:val="005F0786"/>
    <w:rsid w:val="0060417D"/>
    <w:rsid w:val="0060601D"/>
    <w:rsid w:val="006276DD"/>
    <w:rsid w:val="00635643"/>
    <w:rsid w:val="00637570"/>
    <w:rsid w:val="00637CAE"/>
    <w:rsid w:val="006420CF"/>
    <w:rsid w:val="0065340A"/>
    <w:rsid w:val="006628B5"/>
    <w:rsid w:val="0066620B"/>
    <w:rsid w:val="00666B64"/>
    <w:rsid w:val="006745AA"/>
    <w:rsid w:val="00676B39"/>
    <w:rsid w:val="00677FC6"/>
    <w:rsid w:val="0068167C"/>
    <w:rsid w:val="00682196"/>
    <w:rsid w:val="006829FA"/>
    <w:rsid w:val="0068510C"/>
    <w:rsid w:val="00685EA3"/>
    <w:rsid w:val="00687BE2"/>
    <w:rsid w:val="006930CF"/>
    <w:rsid w:val="006967BB"/>
    <w:rsid w:val="006A0621"/>
    <w:rsid w:val="006A1E07"/>
    <w:rsid w:val="006C00EC"/>
    <w:rsid w:val="006C4A36"/>
    <w:rsid w:val="006E1FDE"/>
    <w:rsid w:val="006E30BC"/>
    <w:rsid w:val="006F1E2D"/>
    <w:rsid w:val="007016E9"/>
    <w:rsid w:val="00703839"/>
    <w:rsid w:val="00705DF3"/>
    <w:rsid w:val="00714872"/>
    <w:rsid w:val="00726BC4"/>
    <w:rsid w:val="007274F7"/>
    <w:rsid w:val="0075060E"/>
    <w:rsid w:val="0075130D"/>
    <w:rsid w:val="007619AB"/>
    <w:rsid w:val="00761C39"/>
    <w:rsid w:val="007730A5"/>
    <w:rsid w:val="00775954"/>
    <w:rsid w:val="00786B94"/>
    <w:rsid w:val="007A153E"/>
    <w:rsid w:val="007A35E6"/>
    <w:rsid w:val="007A5158"/>
    <w:rsid w:val="007A5425"/>
    <w:rsid w:val="007C0F36"/>
    <w:rsid w:val="007C1107"/>
    <w:rsid w:val="007C44CE"/>
    <w:rsid w:val="007C7D16"/>
    <w:rsid w:val="007C7FC9"/>
    <w:rsid w:val="007D21B2"/>
    <w:rsid w:val="007D2264"/>
    <w:rsid w:val="007D4239"/>
    <w:rsid w:val="007E15AF"/>
    <w:rsid w:val="007E74BB"/>
    <w:rsid w:val="007F4387"/>
    <w:rsid w:val="008064C0"/>
    <w:rsid w:val="0081317F"/>
    <w:rsid w:val="00826533"/>
    <w:rsid w:val="0083295C"/>
    <w:rsid w:val="0086166E"/>
    <w:rsid w:val="00862B15"/>
    <w:rsid w:val="00866254"/>
    <w:rsid w:val="00867E01"/>
    <w:rsid w:val="0087629B"/>
    <w:rsid w:val="00876DDC"/>
    <w:rsid w:val="008D383A"/>
    <w:rsid w:val="008D7EBC"/>
    <w:rsid w:val="008E50CD"/>
    <w:rsid w:val="008F3233"/>
    <w:rsid w:val="008F5DD1"/>
    <w:rsid w:val="009063FE"/>
    <w:rsid w:val="00911084"/>
    <w:rsid w:val="00915432"/>
    <w:rsid w:val="00920995"/>
    <w:rsid w:val="00921EC4"/>
    <w:rsid w:val="00930699"/>
    <w:rsid w:val="0094050E"/>
    <w:rsid w:val="00945CB7"/>
    <w:rsid w:val="00960EDD"/>
    <w:rsid w:val="00983173"/>
    <w:rsid w:val="00986B0B"/>
    <w:rsid w:val="009A5902"/>
    <w:rsid w:val="009B5FAD"/>
    <w:rsid w:val="009D1C6C"/>
    <w:rsid w:val="009E0434"/>
    <w:rsid w:val="009E2771"/>
    <w:rsid w:val="009E6122"/>
    <w:rsid w:val="009E6CBC"/>
    <w:rsid w:val="009F2A21"/>
    <w:rsid w:val="00A02420"/>
    <w:rsid w:val="00A06131"/>
    <w:rsid w:val="00A07987"/>
    <w:rsid w:val="00A10E47"/>
    <w:rsid w:val="00A27523"/>
    <w:rsid w:val="00A35705"/>
    <w:rsid w:val="00A44CCB"/>
    <w:rsid w:val="00A453B8"/>
    <w:rsid w:val="00A50698"/>
    <w:rsid w:val="00A509FB"/>
    <w:rsid w:val="00A565EC"/>
    <w:rsid w:val="00A712FC"/>
    <w:rsid w:val="00A8047B"/>
    <w:rsid w:val="00A9421B"/>
    <w:rsid w:val="00AA3D0B"/>
    <w:rsid w:val="00AA7EC0"/>
    <w:rsid w:val="00AB67EB"/>
    <w:rsid w:val="00AB6EDD"/>
    <w:rsid w:val="00AB7CD0"/>
    <w:rsid w:val="00AD323F"/>
    <w:rsid w:val="00AD567C"/>
    <w:rsid w:val="00AD57AB"/>
    <w:rsid w:val="00AE7CE6"/>
    <w:rsid w:val="00B03490"/>
    <w:rsid w:val="00B14D53"/>
    <w:rsid w:val="00B274E1"/>
    <w:rsid w:val="00B347F2"/>
    <w:rsid w:val="00B43024"/>
    <w:rsid w:val="00B51660"/>
    <w:rsid w:val="00B52A57"/>
    <w:rsid w:val="00B552F5"/>
    <w:rsid w:val="00B55307"/>
    <w:rsid w:val="00B55A14"/>
    <w:rsid w:val="00B7675B"/>
    <w:rsid w:val="00B82138"/>
    <w:rsid w:val="00BA2D5A"/>
    <w:rsid w:val="00BA609A"/>
    <w:rsid w:val="00BA7D85"/>
    <w:rsid w:val="00BB35EF"/>
    <w:rsid w:val="00BB4B73"/>
    <w:rsid w:val="00BC7764"/>
    <w:rsid w:val="00BD2CB2"/>
    <w:rsid w:val="00BE6B34"/>
    <w:rsid w:val="00BF4675"/>
    <w:rsid w:val="00C006A4"/>
    <w:rsid w:val="00C15F28"/>
    <w:rsid w:val="00C21612"/>
    <w:rsid w:val="00C26163"/>
    <w:rsid w:val="00C27752"/>
    <w:rsid w:val="00C3212E"/>
    <w:rsid w:val="00C3603A"/>
    <w:rsid w:val="00C432EE"/>
    <w:rsid w:val="00C53623"/>
    <w:rsid w:val="00C5608A"/>
    <w:rsid w:val="00C61002"/>
    <w:rsid w:val="00C636B9"/>
    <w:rsid w:val="00C66AA1"/>
    <w:rsid w:val="00C7177F"/>
    <w:rsid w:val="00C83691"/>
    <w:rsid w:val="00CA0A47"/>
    <w:rsid w:val="00CB2DEC"/>
    <w:rsid w:val="00CC1D3A"/>
    <w:rsid w:val="00CC2F46"/>
    <w:rsid w:val="00CD33D7"/>
    <w:rsid w:val="00CD5A9F"/>
    <w:rsid w:val="00CF11AD"/>
    <w:rsid w:val="00D06803"/>
    <w:rsid w:val="00D078E8"/>
    <w:rsid w:val="00D12361"/>
    <w:rsid w:val="00D13A4F"/>
    <w:rsid w:val="00D263A4"/>
    <w:rsid w:val="00D271A8"/>
    <w:rsid w:val="00D46181"/>
    <w:rsid w:val="00D47744"/>
    <w:rsid w:val="00D91361"/>
    <w:rsid w:val="00D919AA"/>
    <w:rsid w:val="00D9783A"/>
    <w:rsid w:val="00DA7E4B"/>
    <w:rsid w:val="00DB3380"/>
    <w:rsid w:val="00DC2A31"/>
    <w:rsid w:val="00DC7DB0"/>
    <w:rsid w:val="00DD051B"/>
    <w:rsid w:val="00DD760F"/>
    <w:rsid w:val="00DE160B"/>
    <w:rsid w:val="00DE163E"/>
    <w:rsid w:val="00DE395B"/>
    <w:rsid w:val="00DE760D"/>
    <w:rsid w:val="00DF6D1A"/>
    <w:rsid w:val="00E14C5E"/>
    <w:rsid w:val="00E16CC1"/>
    <w:rsid w:val="00E22CFE"/>
    <w:rsid w:val="00E25C35"/>
    <w:rsid w:val="00E27A9A"/>
    <w:rsid w:val="00E27D74"/>
    <w:rsid w:val="00E47CC5"/>
    <w:rsid w:val="00E53BE4"/>
    <w:rsid w:val="00E66EBC"/>
    <w:rsid w:val="00E702C1"/>
    <w:rsid w:val="00E70A97"/>
    <w:rsid w:val="00E71771"/>
    <w:rsid w:val="00E80B34"/>
    <w:rsid w:val="00E8115E"/>
    <w:rsid w:val="00E820D4"/>
    <w:rsid w:val="00EB12BC"/>
    <w:rsid w:val="00EB1443"/>
    <w:rsid w:val="00EB29D1"/>
    <w:rsid w:val="00EB6F2F"/>
    <w:rsid w:val="00ED44AD"/>
    <w:rsid w:val="00ED4BB9"/>
    <w:rsid w:val="00EE0671"/>
    <w:rsid w:val="00EE0A99"/>
    <w:rsid w:val="00EE211E"/>
    <w:rsid w:val="00EE3C15"/>
    <w:rsid w:val="00EF2AA8"/>
    <w:rsid w:val="00F07CEC"/>
    <w:rsid w:val="00F12155"/>
    <w:rsid w:val="00F13B25"/>
    <w:rsid w:val="00F153A8"/>
    <w:rsid w:val="00F209D9"/>
    <w:rsid w:val="00F226D5"/>
    <w:rsid w:val="00F3059D"/>
    <w:rsid w:val="00F32DAF"/>
    <w:rsid w:val="00F3768F"/>
    <w:rsid w:val="00F64FE7"/>
    <w:rsid w:val="00F6601E"/>
    <w:rsid w:val="00F673FA"/>
    <w:rsid w:val="00F809D7"/>
    <w:rsid w:val="00F838E1"/>
    <w:rsid w:val="00F92F3C"/>
    <w:rsid w:val="00F97041"/>
    <w:rsid w:val="00F9710C"/>
    <w:rsid w:val="00FA0119"/>
    <w:rsid w:val="00FD06F8"/>
    <w:rsid w:val="00FD782C"/>
    <w:rsid w:val="00FE1F79"/>
    <w:rsid w:val="00FF1878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65EC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DE163E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4B22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4B22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141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141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-andor.krisztian@mik.p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vacs-andor.krisztian@mik.pte.hu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1F935-6018-472B-9931-EFC58DD134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63408-4AFD-44C7-B0E4-8498B3D7F0D8}"/>
</file>

<file path=customXml/itemProps3.xml><?xml version="1.0" encoding="utf-8"?>
<ds:datastoreItem xmlns:ds="http://schemas.openxmlformats.org/officeDocument/2006/customXml" ds:itemID="{A80E1A70-FD12-4A7B-9D85-7ECFDBF786DC}"/>
</file>

<file path=customXml/itemProps4.xml><?xml version="1.0" encoding="utf-8"?>
<ds:datastoreItem xmlns:ds="http://schemas.openxmlformats.org/officeDocument/2006/customXml" ds:itemID="{4132CB34-043E-4E51-ACB2-7E42EACB3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1677</Words>
  <Characters>11576</Characters>
  <Application>Microsoft Office Word</Application>
  <DocSecurity>0</DocSecurity>
  <Lines>96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Krisztián Kovács-Andor</cp:lastModifiedBy>
  <cp:revision>7</cp:revision>
  <cp:lastPrinted>2023-08-26T19:45:00Z</cp:lastPrinted>
  <dcterms:created xsi:type="dcterms:W3CDTF">2023-08-26T19:44:00Z</dcterms:created>
  <dcterms:modified xsi:type="dcterms:W3CDTF">2024-08-28T11:33:00Z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