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AD3A4" w14:textId="77777777" w:rsidR="004A519F" w:rsidRDefault="004A519F" w:rsidP="0066620B">
      <w:pPr>
        <w:pStyle w:val="Cmsor1"/>
        <w:jc w:val="both"/>
        <w:rPr>
          <w:rStyle w:val="None"/>
          <w:sz w:val="24"/>
          <w:szCs w:val="24"/>
          <w:lang w:val="hu-HU"/>
        </w:rPr>
      </w:pPr>
    </w:p>
    <w:p w14:paraId="063C7662" w14:textId="12DD441D" w:rsidR="00034EEB" w:rsidRDefault="00034EEB" w:rsidP="0066620B">
      <w:pPr>
        <w:pStyle w:val="Cmsor1"/>
        <w:jc w:val="both"/>
        <w:rPr>
          <w:rStyle w:val="None"/>
          <w:sz w:val="24"/>
          <w:szCs w:val="24"/>
          <w:lang w:val="hu-HU"/>
        </w:rPr>
      </w:pPr>
      <w:r w:rsidRPr="00D12C66">
        <w:rPr>
          <w:rStyle w:val="None"/>
          <w:sz w:val="24"/>
          <w:szCs w:val="24"/>
          <w:lang w:val="hu-HU"/>
        </w:rPr>
        <w:t>Általános információk:</w:t>
      </w:r>
    </w:p>
    <w:p w14:paraId="12AA2E27" w14:textId="77777777" w:rsidR="00492B84" w:rsidRPr="00492B84" w:rsidRDefault="00492B84" w:rsidP="00492B84">
      <w:pPr>
        <w:rPr>
          <w:lang w:val="hu-HU"/>
        </w:rPr>
      </w:pPr>
    </w:p>
    <w:p w14:paraId="0831DAA1" w14:textId="1624EFBF" w:rsidR="00492B84" w:rsidRPr="00EE450A" w:rsidRDefault="00714872" w:rsidP="00492B84">
      <w:pPr>
        <w:rPr>
          <w:rFonts w:asciiTheme="majorHAnsi" w:hAnsiTheme="majorHAnsi" w:hint="eastAsia"/>
          <w:i/>
          <w:color w:val="0070C0"/>
          <w:sz w:val="22"/>
        </w:rPr>
      </w:pPr>
      <w:r w:rsidRPr="00A601E6">
        <w:rPr>
          <w:rStyle w:val="None"/>
          <w:b/>
          <w:bCs/>
          <w:sz w:val="18"/>
          <w:szCs w:val="18"/>
          <w:lang w:val="hu-HU"/>
        </w:rPr>
        <w:t>Tanterv:</w:t>
      </w:r>
      <w:r w:rsidRPr="00A601E6">
        <w:rPr>
          <w:rStyle w:val="None"/>
          <w:b/>
          <w:bCs/>
          <w:sz w:val="20"/>
          <w:szCs w:val="20"/>
          <w:lang w:val="hu-HU"/>
        </w:rPr>
        <w:tab/>
      </w:r>
      <w:r w:rsidR="00492B84">
        <w:rPr>
          <w:rStyle w:val="None"/>
          <w:b/>
          <w:bCs/>
          <w:sz w:val="20"/>
          <w:szCs w:val="20"/>
          <w:lang w:val="hu-HU"/>
        </w:rPr>
        <w:tab/>
      </w:r>
      <w:r w:rsidR="00492B84">
        <w:rPr>
          <w:rStyle w:val="None"/>
          <w:b/>
          <w:bCs/>
          <w:sz w:val="20"/>
          <w:szCs w:val="20"/>
          <w:lang w:val="hu-HU"/>
        </w:rPr>
        <w:tab/>
      </w:r>
      <w:r w:rsidR="00492B84">
        <w:rPr>
          <w:rStyle w:val="None"/>
          <w:b/>
          <w:bCs/>
          <w:sz w:val="20"/>
          <w:szCs w:val="20"/>
          <w:lang w:val="hu-HU"/>
        </w:rPr>
        <w:tab/>
        <w:t xml:space="preserve"> </w:t>
      </w:r>
      <w:r w:rsidR="00492B84" w:rsidRPr="00492B84">
        <w:rPr>
          <w:b/>
          <w:bCs/>
          <w:sz w:val="18"/>
          <w:szCs w:val="18"/>
          <w:lang w:val="hu-HU"/>
        </w:rPr>
        <w:t>Történeti épületdiagnosztikai és rehabilitációs</w:t>
      </w:r>
    </w:p>
    <w:p w14:paraId="7B9D0596" w14:textId="77777777" w:rsidR="00492B84" w:rsidRPr="00492B84" w:rsidRDefault="00492B84" w:rsidP="00492B84">
      <w:pPr>
        <w:ind w:left="2977"/>
        <w:rPr>
          <w:b/>
          <w:bCs/>
          <w:sz w:val="18"/>
          <w:szCs w:val="18"/>
          <w:lang w:val="hu-HU"/>
        </w:rPr>
      </w:pPr>
      <w:r w:rsidRPr="00492B84">
        <w:rPr>
          <w:b/>
          <w:bCs/>
          <w:sz w:val="18"/>
          <w:szCs w:val="18"/>
          <w:lang w:val="hu-HU"/>
        </w:rPr>
        <w:t>szakmérnök (TERSLF191) – szakember (TERSLF192)</w:t>
      </w:r>
    </w:p>
    <w:p w14:paraId="589652AF" w14:textId="1004AB1E" w:rsidR="00714872" w:rsidRPr="005F3DD3" w:rsidRDefault="00492B84" w:rsidP="00492B84">
      <w:pPr>
        <w:pStyle w:val="Nincstrkz"/>
        <w:tabs>
          <w:tab w:val="left" w:pos="2977"/>
        </w:tabs>
        <w:ind w:left="2977"/>
        <w:jc w:val="both"/>
        <w:rPr>
          <w:rStyle w:val="None"/>
          <w:sz w:val="20"/>
          <w:szCs w:val="20"/>
          <w:lang w:val="hu-HU"/>
        </w:rPr>
      </w:pPr>
      <w:r w:rsidRPr="00492B84">
        <w:rPr>
          <w:b/>
          <w:bCs/>
          <w:sz w:val="18"/>
          <w:szCs w:val="18"/>
          <w:lang w:val="hu-HU"/>
        </w:rPr>
        <w:t>(szakirányú továbbképzés)</w:t>
      </w:r>
      <w:r w:rsidRPr="00654022">
        <w:rPr>
          <w:rStyle w:val="Lbjegyzet-hivatkozs"/>
          <w:color w:val="FF2D21" w:themeColor="accent5"/>
          <w:sz w:val="20"/>
          <w:szCs w:val="20"/>
          <w:lang w:val="hu-HU"/>
        </w:rPr>
        <w:t xml:space="preserve"> </w:t>
      </w:r>
    </w:p>
    <w:p w14:paraId="19EEEF8C" w14:textId="6EDBD350" w:rsidR="009063FE" w:rsidRPr="00A601E6" w:rsidRDefault="00001F00" w:rsidP="0066620B">
      <w:pPr>
        <w:pStyle w:val="Nincstrkz"/>
        <w:tabs>
          <w:tab w:val="left" w:pos="2977"/>
        </w:tabs>
        <w:jc w:val="both"/>
        <w:rPr>
          <w:rStyle w:val="None"/>
          <w:sz w:val="20"/>
          <w:szCs w:val="20"/>
          <w:lang w:val="hu-HU"/>
        </w:rPr>
      </w:pPr>
      <w:r w:rsidRPr="00A601E6">
        <w:rPr>
          <w:rStyle w:val="None"/>
          <w:b/>
          <w:bCs/>
          <w:sz w:val="18"/>
          <w:szCs w:val="18"/>
          <w:lang w:val="hu-HU"/>
        </w:rPr>
        <w:t>Tantárgy neve:</w:t>
      </w:r>
      <w:r w:rsidR="00034EEB" w:rsidRPr="00A601E6">
        <w:rPr>
          <w:rStyle w:val="None"/>
          <w:b/>
          <w:bCs/>
          <w:sz w:val="20"/>
          <w:szCs w:val="20"/>
          <w:lang w:val="hu-HU"/>
        </w:rPr>
        <w:tab/>
      </w:r>
      <w:r w:rsidR="006150BC">
        <w:rPr>
          <w:rStyle w:val="None"/>
          <w:b/>
          <w:bCs/>
          <w:smallCaps/>
          <w:sz w:val="33"/>
          <w:szCs w:val="33"/>
          <w:lang w:val="hu-HU"/>
        </w:rPr>
        <w:t>Magyar Építészettörténet</w:t>
      </w:r>
      <w:r w:rsidR="00446226">
        <w:rPr>
          <w:rStyle w:val="None"/>
          <w:b/>
          <w:bCs/>
          <w:smallCaps/>
          <w:sz w:val="33"/>
          <w:szCs w:val="33"/>
          <w:lang w:val="hu-HU"/>
        </w:rPr>
        <w:t xml:space="preserve"> </w:t>
      </w:r>
    </w:p>
    <w:p w14:paraId="7E689DE1" w14:textId="382EB32E" w:rsidR="00034EEB" w:rsidRPr="00A601E6" w:rsidRDefault="00001F00" w:rsidP="0066620B">
      <w:pPr>
        <w:pStyle w:val="Nincstrkz"/>
        <w:tabs>
          <w:tab w:val="left" w:pos="2977"/>
        </w:tabs>
        <w:jc w:val="both"/>
        <w:rPr>
          <w:rStyle w:val="None"/>
          <w:sz w:val="18"/>
          <w:szCs w:val="18"/>
          <w:lang w:val="hu-HU"/>
        </w:rPr>
      </w:pPr>
      <w:r w:rsidRPr="00A601E6">
        <w:rPr>
          <w:rStyle w:val="None"/>
          <w:b/>
          <w:bCs/>
          <w:sz w:val="18"/>
          <w:szCs w:val="18"/>
          <w:lang w:val="hu-HU"/>
        </w:rPr>
        <w:t>Tantárgy kódja:</w:t>
      </w:r>
      <w:r w:rsidR="00034EEB" w:rsidRPr="00A601E6">
        <w:rPr>
          <w:rStyle w:val="None"/>
          <w:b/>
          <w:bCs/>
          <w:sz w:val="18"/>
          <w:szCs w:val="18"/>
          <w:lang w:val="hu-HU"/>
        </w:rPr>
        <w:tab/>
      </w:r>
      <w:r w:rsidR="006150BC" w:rsidRPr="006150BC">
        <w:rPr>
          <w:rStyle w:val="None"/>
          <w:sz w:val="18"/>
          <w:szCs w:val="18"/>
          <w:lang w:val="hu-HU"/>
        </w:rPr>
        <w:t>EPS001MLTO</w:t>
      </w:r>
    </w:p>
    <w:p w14:paraId="0E7DC0A5" w14:textId="4A679ACF" w:rsidR="009063FE" w:rsidRPr="00A601E6" w:rsidRDefault="00001F00" w:rsidP="0066620B">
      <w:pPr>
        <w:pStyle w:val="Nincstrkz"/>
        <w:tabs>
          <w:tab w:val="left" w:pos="2977"/>
        </w:tabs>
        <w:jc w:val="both"/>
        <w:rPr>
          <w:rStyle w:val="None"/>
          <w:rFonts w:eastAsia="Times New Roman"/>
          <w:b/>
          <w:bCs/>
          <w:sz w:val="18"/>
          <w:szCs w:val="18"/>
          <w:lang w:val="hu-HU"/>
        </w:rPr>
      </w:pPr>
      <w:r w:rsidRPr="00A601E6">
        <w:rPr>
          <w:rStyle w:val="None"/>
          <w:b/>
          <w:bCs/>
          <w:sz w:val="18"/>
          <w:szCs w:val="18"/>
          <w:lang w:val="hu-HU"/>
        </w:rPr>
        <w:t>Szemeszter:</w:t>
      </w:r>
      <w:r w:rsidR="00034EEB" w:rsidRPr="00A601E6">
        <w:rPr>
          <w:rStyle w:val="None"/>
          <w:b/>
          <w:bCs/>
          <w:sz w:val="18"/>
          <w:szCs w:val="18"/>
          <w:lang w:val="hu-HU"/>
        </w:rPr>
        <w:tab/>
      </w:r>
      <w:r w:rsidR="00492B84">
        <w:rPr>
          <w:rStyle w:val="None"/>
          <w:sz w:val="18"/>
          <w:szCs w:val="18"/>
          <w:lang w:val="hu-HU"/>
        </w:rPr>
        <w:t>0</w:t>
      </w:r>
      <w:r w:rsidR="00510F3B">
        <w:rPr>
          <w:rStyle w:val="None"/>
          <w:sz w:val="18"/>
          <w:szCs w:val="18"/>
          <w:lang w:val="hu-HU"/>
        </w:rPr>
        <w:t>1</w:t>
      </w:r>
    </w:p>
    <w:p w14:paraId="09542FD2" w14:textId="328E728F" w:rsidR="009063FE" w:rsidRPr="00A601E6" w:rsidRDefault="00001F00" w:rsidP="0066620B">
      <w:pPr>
        <w:pStyle w:val="Nincstrkz"/>
        <w:tabs>
          <w:tab w:val="left" w:pos="2977"/>
        </w:tabs>
        <w:jc w:val="both"/>
        <w:rPr>
          <w:rStyle w:val="None"/>
          <w:rFonts w:eastAsia="Times New Roman"/>
          <w:b/>
          <w:bCs/>
          <w:sz w:val="18"/>
          <w:szCs w:val="18"/>
          <w:lang w:val="hu-HU"/>
        </w:rPr>
      </w:pPr>
      <w:r w:rsidRPr="00A601E6">
        <w:rPr>
          <w:rStyle w:val="None"/>
          <w:b/>
          <w:bCs/>
          <w:sz w:val="18"/>
          <w:szCs w:val="18"/>
          <w:lang w:val="hu-HU"/>
        </w:rPr>
        <w:t>Kreditek száma:</w:t>
      </w:r>
      <w:r w:rsidR="00034EEB" w:rsidRPr="00A601E6">
        <w:rPr>
          <w:rStyle w:val="None"/>
          <w:b/>
          <w:bCs/>
          <w:sz w:val="18"/>
          <w:szCs w:val="18"/>
          <w:lang w:val="hu-HU"/>
        </w:rPr>
        <w:tab/>
      </w:r>
      <w:r w:rsidR="000A568D">
        <w:rPr>
          <w:rStyle w:val="None"/>
          <w:sz w:val="18"/>
          <w:szCs w:val="18"/>
          <w:lang w:val="hu-HU"/>
        </w:rPr>
        <w:t>3</w:t>
      </w:r>
    </w:p>
    <w:p w14:paraId="7DBB2F67" w14:textId="4E89129F" w:rsidR="009063FE" w:rsidRPr="00A601E6" w:rsidRDefault="00001F00" w:rsidP="0066620B">
      <w:pPr>
        <w:pStyle w:val="Nincstrkz"/>
        <w:tabs>
          <w:tab w:val="left" w:pos="2977"/>
        </w:tabs>
        <w:jc w:val="both"/>
        <w:rPr>
          <w:rStyle w:val="None"/>
          <w:rFonts w:eastAsia="Times New Roman"/>
          <w:b/>
          <w:bCs/>
          <w:sz w:val="18"/>
          <w:szCs w:val="18"/>
          <w:lang w:val="hu-HU"/>
        </w:rPr>
      </w:pPr>
      <w:r w:rsidRPr="00A601E6">
        <w:rPr>
          <w:rStyle w:val="None"/>
          <w:b/>
          <w:bCs/>
          <w:sz w:val="18"/>
          <w:szCs w:val="18"/>
          <w:lang w:val="hu-HU"/>
        </w:rPr>
        <w:t>A heti órák elosztása:</w:t>
      </w:r>
      <w:r w:rsidR="00034EEB" w:rsidRPr="00A601E6">
        <w:rPr>
          <w:rStyle w:val="None"/>
          <w:b/>
          <w:bCs/>
          <w:sz w:val="18"/>
          <w:szCs w:val="18"/>
          <w:lang w:val="hu-HU"/>
        </w:rPr>
        <w:tab/>
      </w:r>
      <w:r w:rsidR="000A568D" w:rsidRPr="000A568D">
        <w:rPr>
          <w:rStyle w:val="None"/>
          <w:bCs/>
          <w:sz w:val="18"/>
          <w:szCs w:val="18"/>
          <w:lang w:val="hu-HU"/>
        </w:rPr>
        <w:t xml:space="preserve">1 </w:t>
      </w:r>
      <w:proofErr w:type="spellStart"/>
      <w:r w:rsidR="005F3DD3" w:rsidRPr="000A568D">
        <w:rPr>
          <w:rStyle w:val="None"/>
          <w:sz w:val="18"/>
          <w:szCs w:val="18"/>
          <w:lang w:val="hu-HU"/>
        </w:rPr>
        <w:t>ea</w:t>
      </w:r>
      <w:proofErr w:type="spellEnd"/>
      <w:r w:rsidR="000A568D">
        <w:rPr>
          <w:rStyle w:val="None"/>
          <w:sz w:val="18"/>
          <w:szCs w:val="18"/>
          <w:lang w:val="hu-HU"/>
        </w:rPr>
        <w:t xml:space="preserve"> / hét</w:t>
      </w:r>
    </w:p>
    <w:p w14:paraId="11167164" w14:textId="04595BF9" w:rsidR="009063FE" w:rsidRPr="00A601E6" w:rsidRDefault="00001F00" w:rsidP="0066620B">
      <w:pPr>
        <w:pStyle w:val="Nincstrkz"/>
        <w:tabs>
          <w:tab w:val="left" w:pos="2977"/>
        </w:tabs>
        <w:jc w:val="both"/>
        <w:rPr>
          <w:rStyle w:val="None"/>
          <w:rFonts w:eastAsia="Times New Roman"/>
          <w:b/>
          <w:bCs/>
          <w:sz w:val="18"/>
          <w:szCs w:val="18"/>
          <w:lang w:val="hu-HU"/>
        </w:rPr>
      </w:pPr>
      <w:r w:rsidRPr="00A601E6">
        <w:rPr>
          <w:rStyle w:val="None"/>
          <w:b/>
          <w:bCs/>
          <w:sz w:val="18"/>
          <w:szCs w:val="18"/>
          <w:lang w:val="hu-HU"/>
        </w:rPr>
        <w:t>Értékelés:</w:t>
      </w:r>
      <w:r w:rsidR="00034EEB" w:rsidRPr="00A601E6">
        <w:rPr>
          <w:rStyle w:val="None"/>
          <w:b/>
          <w:bCs/>
          <w:sz w:val="18"/>
          <w:szCs w:val="18"/>
          <w:lang w:val="hu-HU"/>
        </w:rPr>
        <w:tab/>
      </w:r>
      <w:r w:rsidR="005F3DD3">
        <w:rPr>
          <w:rStyle w:val="None"/>
          <w:sz w:val="18"/>
          <w:szCs w:val="18"/>
          <w:lang w:val="hu-HU"/>
        </w:rPr>
        <w:t>vizsga</w:t>
      </w:r>
    </w:p>
    <w:p w14:paraId="3C6DBCD7" w14:textId="732A0764" w:rsidR="009063FE" w:rsidRPr="00A601E6" w:rsidRDefault="00001F00" w:rsidP="00B14D53">
      <w:pPr>
        <w:pStyle w:val="Nincstrkz"/>
        <w:tabs>
          <w:tab w:val="left" w:pos="2977"/>
        </w:tabs>
        <w:jc w:val="both"/>
        <w:rPr>
          <w:rStyle w:val="None"/>
          <w:b/>
          <w:bCs/>
          <w:sz w:val="18"/>
          <w:szCs w:val="18"/>
          <w:lang w:val="hu-HU"/>
        </w:rPr>
      </w:pPr>
      <w:r w:rsidRPr="00A601E6">
        <w:rPr>
          <w:rStyle w:val="None"/>
          <w:b/>
          <w:bCs/>
          <w:sz w:val="18"/>
          <w:szCs w:val="18"/>
          <w:lang w:val="hu-HU"/>
        </w:rPr>
        <w:t>Előfeltételek</w:t>
      </w:r>
      <w:r w:rsidR="00B14D53" w:rsidRPr="00A601E6">
        <w:rPr>
          <w:rStyle w:val="None"/>
          <w:b/>
          <w:bCs/>
          <w:sz w:val="18"/>
          <w:szCs w:val="18"/>
          <w:lang w:val="hu-HU"/>
        </w:rPr>
        <w:t>:</w:t>
      </w:r>
      <w:r w:rsidRPr="00A601E6">
        <w:rPr>
          <w:rStyle w:val="None"/>
          <w:b/>
          <w:bCs/>
          <w:sz w:val="18"/>
          <w:szCs w:val="18"/>
          <w:lang w:val="hu-HU"/>
        </w:rPr>
        <w:tab/>
      </w:r>
    </w:p>
    <w:p w14:paraId="3919FB8D" w14:textId="77777777" w:rsidR="00904639" w:rsidRPr="00A601E6" w:rsidRDefault="00904639" w:rsidP="00904639">
      <w:pPr>
        <w:tabs>
          <w:tab w:val="left" w:pos="2977"/>
        </w:tabs>
        <w:jc w:val="both"/>
        <w:rPr>
          <w:b/>
          <w:bCs/>
          <w:sz w:val="18"/>
          <w:szCs w:val="18"/>
          <w:lang w:val="hu-HU"/>
        </w:rPr>
      </w:pPr>
    </w:p>
    <w:p w14:paraId="601EB32F" w14:textId="0583EDE6" w:rsidR="00904639" w:rsidRPr="00A601E6" w:rsidRDefault="00904639" w:rsidP="009C40A3">
      <w:pPr>
        <w:tabs>
          <w:tab w:val="left" w:pos="2977"/>
        </w:tabs>
        <w:jc w:val="both"/>
        <w:rPr>
          <w:sz w:val="20"/>
          <w:szCs w:val="20"/>
          <w:lang w:val="hu-HU"/>
        </w:rPr>
      </w:pPr>
    </w:p>
    <w:p w14:paraId="5EFC0CB8" w14:textId="77777777" w:rsidR="00CC1D3A" w:rsidRPr="00A601E6" w:rsidRDefault="00CC1D3A" w:rsidP="00B14D53">
      <w:pPr>
        <w:pStyle w:val="Nincstrkz"/>
        <w:tabs>
          <w:tab w:val="left" w:pos="2977"/>
        </w:tabs>
        <w:jc w:val="both"/>
        <w:rPr>
          <w:rStyle w:val="None"/>
          <w:bCs/>
          <w:sz w:val="20"/>
          <w:szCs w:val="20"/>
          <w:lang w:val="hu-HU"/>
        </w:rPr>
      </w:pPr>
    </w:p>
    <w:p w14:paraId="4AB12766" w14:textId="77777777" w:rsidR="000A568D" w:rsidRPr="00A124D4" w:rsidRDefault="000A568D" w:rsidP="000A568D">
      <w:pPr>
        <w:pStyle w:val="TEMATIKA-OKTATK"/>
        <w:jc w:val="both"/>
        <w:rPr>
          <w:rStyle w:val="None"/>
          <w:b w:val="0"/>
          <w:sz w:val="18"/>
          <w:szCs w:val="18"/>
        </w:rPr>
      </w:pPr>
      <w:r w:rsidRPr="00714872">
        <w:rPr>
          <w:rStyle w:val="None"/>
          <w:bCs/>
          <w:color w:val="000000" w:themeColor="text1"/>
        </w:rPr>
        <w:t>Tantárgy felelős:</w:t>
      </w:r>
      <w:r w:rsidRPr="00714872">
        <w:rPr>
          <w:rStyle w:val="None"/>
          <w:bCs/>
          <w:color w:val="000000" w:themeColor="text1"/>
        </w:rPr>
        <w:tab/>
      </w:r>
      <w:r w:rsidRPr="00A124D4">
        <w:rPr>
          <w:rStyle w:val="None"/>
          <w:bCs/>
          <w:color w:val="000000" w:themeColor="text1"/>
          <w:sz w:val="18"/>
          <w:szCs w:val="18"/>
        </w:rPr>
        <w:t xml:space="preserve">Dr. </w:t>
      </w:r>
      <w:r>
        <w:rPr>
          <w:rStyle w:val="None"/>
          <w:bCs/>
          <w:color w:val="000000" w:themeColor="text1"/>
          <w:sz w:val="18"/>
          <w:szCs w:val="18"/>
        </w:rPr>
        <w:t>Tiderenczl Gábor</w:t>
      </w:r>
      <w:r w:rsidRPr="00A124D4">
        <w:rPr>
          <w:rStyle w:val="None"/>
          <w:bCs/>
          <w:color w:val="000000" w:themeColor="text1"/>
          <w:sz w:val="18"/>
          <w:szCs w:val="18"/>
        </w:rPr>
        <w:t>, egyetemi docens</w:t>
      </w:r>
    </w:p>
    <w:p w14:paraId="094155B1" w14:textId="77777777" w:rsidR="000A568D" w:rsidRPr="002E6C97" w:rsidRDefault="000A568D" w:rsidP="000A568D">
      <w:pPr>
        <w:pStyle w:val="TEMATIKA-OKTATK"/>
        <w:jc w:val="both"/>
        <w:rPr>
          <w:rStyle w:val="None"/>
          <w:b w:val="0"/>
          <w:sz w:val="18"/>
          <w:szCs w:val="18"/>
        </w:rPr>
      </w:pPr>
      <w:r w:rsidRPr="00A124D4">
        <w:rPr>
          <w:rStyle w:val="None"/>
          <w:bCs/>
          <w:sz w:val="18"/>
          <w:szCs w:val="18"/>
        </w:rPr>
        <w:tab/>
      </w:r>
      <w:r w:rsidRPr="002E6C97">
        <w:rPr>
          <w:rStyle w:val="None"/>
          <w:b w:val="0"/>
          <w:sz w:val="18"/>
          <w:szCs w:val="18"/>
        </w:rPr>
        <w:t>Iroda: 7624 Magyarország, Pécs, Boszorkány u. 2. B-3</w:t>
      </w:r>
      <w:r>
        <w:rPr>
          <w:rStyle w:val="None"/>
          <w:b w:val="0"/>
          <w:sz w:val="18"/>
          <w:szCs w:val="18"/>
        </w:rPr>
        <w:t>32</w:t>
      </w:r>
    </w:p>
    <w:p w14:paraId="2A810E6A" w14:textId="77777777" w:rsidR="000A568D" w:rsidRPr="002E6C97" w:rsidRDefault="000A568D" w:rsidP="000A568D">
      <w:pPr>
        <w:pStyle w:val="TEMATIKA-OKTATK"/>
        <w:jc w:val="both"/>
        <w:rPr>
          <w:rStyle w:val="None"/>
          <w:b w:val="0"/>
          <w:sz w:val="18"/>
          <w:szCs w:val="18"/>
        </w:rPr>
      </w:pPr>
      <w:r w:rsidRPr="002E6C97">
        <w:rPr>
          <w:rStyle w:val="None"/>
          <w:b w:val="0"/>
          <w:sz w:val="18"/>
          <w:szCs w:val="18"/>
        </w:rPr>
        <w:tab/>
        <w:t xml:space="preserve">E-mail: </w:t>
      </w:r>
      <w:r>
        <w:rPr>
          <w:rStyle w:val="None"/>
          <w:b w:val="0"/>
          <w:sz w:val="18"/>
          <w:szCs w:val="18"/>
        </w:rPr>
        <w:t>gtideren@gmail.com</w:t>
      </w:r>
    </w:p>
    <w:p w14:paraId="3412CB4E" w14:textId="2A64CE07" w:rsidR="000A568D" w:rsidRPr="002E6C97" w:rsidRDefault="000A568D" w:rsidP="000A568D">
      <w:pPr>
        <w:pStyle w:val="TEMATIKA-OKTATK"/>
        <w:jc w:val="both"/>
        <w:rPr>
          <w:rStyle w:val="None"/>
          <w:b w:val="0"/>
          <w:sz w:val="18"/>
          <w:szCs w:val="18"/>
          <w:shd w:val="clear" w:color="auto" w:fill="FFFFFF"/>
        </w:rPr>
      </w:pPr>
      <w:r>
        <w:rPr>
          <w:rStyle w:val="None"/>
          <w:b w:val="0"/>
          <w:sz w:val="18"/>
          <w:szCs w:val="18"/>
        </w:rPr>
        <w:tab/>
        <w:t>Munkahelyi t</w:t>
      </w:r>
      <w:r w:rsidRPr="002E6C97">
        <w:rPr>
          <w:rStyle w:val="None"/>
          <w:b w:val="0"/>
          <w:sz w:val="18"/>
          <w:szCs w:val="18"/>
        </w:rPr>
        <w:t xml:space="preserve">elefon: </w:t>
      </w:r>
      <w:r w:rsidRPr="000A568D">
        <w:rPr>
          <w:rStyle w:val="None"/>
          <w:b w:val="0"/>
          <w:sz w:val="18"/>
          <w:szCs w:val="18"/>
        </w:rPr>
        <w:t>+36 72 503 650 – 23838</w:t>
      </w:r>
    </w:p>
    <w:p w14:paraId="500E3E29" w14:textId="77777777" w:rsidR="000A568D" w:rsidRPr="00B14D53" w:rsidRDefault="000A568D" w:rsidP="000A568D">
      <w:pPr>
        <w:pStyle w:val="TEMATIKA-OKTATK"/>
        <w:jc w:val="both"/>
        <w:rPr>
          <w:rStyle w:val="None"/>
          <w:b w:val="0"/>
          <w:sz w:val="18"/>
          <w:szCs w:val="18"/>
        </w:rPr>
      </w:pPr>
    </w:p>
    <w:p w14:paraId="4D738808" w14:textId="77777777" w:rsidR="000A568D" w:rsidRPr="00B14D53" w:rsidRDefault="000A568D" w:rsidP="000A568D">
      <w:pPr>
        <w:pStyle w:val="TEMATIKA-OKTATK"/>
        <w:jc w:val="both"/>
        <w:rPr>
          <w:rStyle w:val="None"/>
          <w:b w:val="0"/>
          <w:sz w:val="18"/>
          <w:szCs w:val="18"/>
        </w:rPr>
      </w:pPr>
    </w:p>
    <w:p w14:paraId="64366C47" w14:textId="77777777" w:rsidR="000A568D" w:rsidRPr="00A124D4" w:rsidRDefault="000A568D" w:rsidP="000A568D">
      <w:pPr>
        <w:pStyle w:val="TEMATIKA-OKTATK"/>
        <w:jc w:val="both"/>
        <w:rPr>
          <w:rStyle w:val="None"/>
          <w:b w:val="0"/>
          <w:sz w:val="18"/>
          <w:szCs w:val="18"/>
        </w:rPr>
      </w:pPr>
      <w:r>
        <w:rPr>
          <w:rStyle w:val="None"/>
          <w:bCs/>
          <w:color w:val="000000" w:themeColor="text1"/>
        </w:rPr>
        <w:t>Oktató</w:t>
      </w:r>
      <w:r w:rsidRPr="00714872">
        <w:rPr>
          <w:rStyle w:val="None"/>
          <w:bCs/>
          <w:color w:val="000000" w:themeColor="text1"/>
        </w:rPr>
        <w:t>:</w:t>
      </w:r>
      <w:r w:rsidRPr="00714872">
        <w:rPr>
          <w:rStyle w:val="None"/>
          <w:bCs/>
          <w:color w:val="000000" w:themeColor="text1"/>
        </w:rPr>
        <w:tab/>
      </w:r>
      <w:r w:rsidRPr="00A124D4">
        <w:rPr>
          <w:rStyle w:val="None"/>
          <w:bCs/>
          <w:color w:val="000000" w:themeColor="text1"/>
          <w:sz w:val="18"/>
          <w:szCs w:val="18"/>
        </w:rPr>
        <w:t xml:space="preserve">Dr. </w:t>
      </w:r>
      <w:r>
        <w:rPr>
          <w:rStyle w:val="None"/>
          <w:bCs/>
          <w:color w:val="000000" w:themeColor="text1"/>
          <w:sz w:val="18"/>
          <w:szCs w:val="18"/>
        </w:rPr>
        <w:t>Tiderenczl Gábor</w:t>
      </w:r>
      <w:r w:rsidRPr="00A124D4">
        <w:rPr>
          <w:rStyle w:val="None"/>
          <w:bCs/>
          <w:color w:val="000000" w:themeColor="text1"/>
          <w:sz w:val="18"/>
          <w:szCs w:val="18"/>
        </w:rPr>
        <w:t>, egyetemi docens</w:t>
      </w:r>
    </w:p>
    <w:p w14:paraId="16E4C3AD" w14:textId="77777777" w:rsidR="000A568D" w:rsidRPr="002E6C97" w:rsidRDefault="000A568D" w:rsidP="000A568D">
      <w:pPr>
        <w:pStyle w:val="TEMATIKA-OKTATK"/>
        <w:jc w:val="both"/>
        <w:rPr>
          <w:rStyle w:val="None"/>
          <w:b w:val="0"/>
          <w:sz w:val="18"/>
          <w:szCs w:val="18"/>
        </w:rPr>
      </w:pPr>
      <w:r w:rsidRPr="00A124D4">
        <w:rPr>
          <w:rStyle w:val="None"/>
          <w:bCs/>
          <w:sz w:val="18"/>
          <w:szCs w:val="18"/>
        </w:rPr>
        <w:tab/>
      </w:r>
      <w:r w:rsidRPr="002E6C97">
        <w:rPr>
          <w:rStyle w:val="None"/>
          <w:b w:val="0"/>
          <w:sz w:val="18"/>
          <w:szCs w:val="18"/>
        </w:rPr>
        <w:t>Iroda: 7624 Magyarország, Pécs, Boszorkány u. 2. B-3</w:t>
      </w:r>
      <w:r>
        <w:rPr>
          <w:rStyle w:val="None"/>
          <w:b w:val="0"/>
          <w:sz w:val="18"/>
          <w:szCs w:val="18"/>
        </w:rPr>
        <w:t>32</w:t>
      </w:r>
    </w:p>
    <w:p w14:paraId="61337C31" w14:textId="77777777" w:rsidR="000A568D" w:rsidRPr="002E6C97" w:rsidRDefault="000A568D" w:rsidP="000A568D">
      <w:pPr>
        <w:pStyle w:val="TEMATIKA-OKTATK"/>
        <w:jc w:val="both"/>
        <w:rPr>
          <w:rStyle w:val="None"/>
          <w:b w:val="0"/>
          <w:sz w:val="18"/>
          <w:szCs w:val="18"/>
        </w:rPr>
      </w:pPr>
      <w:r w:rsidRPr="002E6C97">
        <w:rPr>
          <w:rStyle w:val="None"/>
          <w:b w:val="0"/>
          <w:sz w:val="18"/>
          <w:szCs w:val="18"/>
        </w:rPr>
        <w:tab/>
        <w:t xml:space="preserve">E-mail: </w:t>
      </w:r>
      <w:r>
        <w:rPr>
          <w:rStyle w:val="None"/>
          <w:b w:val="0"/>
          <w:sz w:val="18"/>
          <w:szCs w:val="18"/>
        </w:rPr>
        <w:t>gtideren@gmail.com</w:t>
      </w:r>
    </w:p>
    <w:p w14:paraId="10862EBC" w14:textId="77777777" w:rsidR="000A568D" w:rsidRPr="002E6C97" w:rsidRDefault="000A568D" w:rsidP="000A568D">
      <w:pPr>
        <w:pStyle w:val="TEMATIKA-OKTATK"/>
        <w:jc w:val="both"/>
        <w:rPr>
          <w:rStyle w:val="None"/>
          <w:b w:val="0"/>
          <w:sz w:val="18"/>
          <w:szCs w:val="18"/>
          <w:shd w:val="clear" w:color="auto" w:fill="FFFFFF"/>
        </w:rPr>
      </w:pPr>
      <w:r>
        <w:rPr>
          <w:rStyle w:val="None"/>
          <w:b w:val="0"/>
          <w:sz w:val="18"/>
          <w:szCs w:val="18"/>
        </w:rPr>
        <w:tab/>
        <w:t>Munkahelyi t</w:t>
      </w:r>
      <w:r w:rsidRPr="002E6C97">
        <w:rPr>
          <w:rStyle w:val="None"/>
          <w:b w:val="0"/>
          <w:sz w:val="18"/>
          <w:szCs w:val="18"/>
        </w:rPr>
        <w:t xml:space="preserve">elefon: </w:t>
      </w:r>
      <w:r w:rsidRPr="000A568D">
        <w:rPr>
          <w:rStyle w:val="None"/>
          <w:b w:val="0"/>
          <w:sz w:val="18"/>
          <w:szCs w:val="18"/>
        </w:rPr>
        <w:t>+36 72 503 650 – 23838</w:t>
      </w:r>
    </w:p>
    <w:p w14:paraId="57E64C63" w14:textId="18C31EED" w:rsidR="002B3B18" w:rsidRPr="00A601E6" w:rsidRDefault="002B3B18" w:rsidP="000A568D">
      <w:pPr>
        <w:pStyle w:val="TEMATIKA-OKTATK"/>
        <w:jc w:val="both"/>
        <w:rPr>
          <w:rStyle w:val="None"/>
          <w:b w:val="0"/>
          <w:sz w:val="18"/>
          <w:szCs w:val="18"/>
          <w:shd w:val="clear" w:color="auto" w:fill="FFFFFF"/>
        </w:rPr>
      </w:pPr>
    </w:p>
    <w:p w14:paraId="14012A93" w14:textId="4248A3AA" w:rsidR="00B14D53" w:rsidRPr="00A601E6" w:rsidRDefault="00B14D53" w:rsidP="002B3B18">
      <w:pPr>
        <w:pStyle w:val="TEMATIKA-OKTATK"/>
        <w:jc w:val="both"/>
        <w:rPr>
          <w:rStyle w:val="None"/>
          <w:b w:val="0"/>
          <w:sz w:val="18"/>
          <w:szCs w:val="18"/>
        </w:rPr>
      </w:pPr>
    </w:p>
    <w:p w14:paraId="0F131451" w14:textId="77777777" w:rsidR="00B14D53" w:rsidRPr="00A601E6" w:rsidRDefault="00B14D53" w:rsidP="00B14D53">
      <w:pPr>
        <w:pStyle w:val="TEMATIKA-OKTATK"/>
        <w:jc w:val="both"/>
        <w:rPr>
          <w:rStyle w:val="None"/>
          <w:b w:val="0"/>
          <w:sz w:val="18"/>
          <w:szCs w:val="18"/>
        </w:rPr>
      </w:pPr>
    </w:p>
    <w:p w14:paraId="1C894DC1" w14:textId="77777777" w:rsidR="001A5EFA" w:rsidRPr="00A601E6" w:rsidRDefault="00034EEB" w:rsidP="00AD57AB">
      <w:pPr>
        <w:pStyle w:val="TEMATIKA-OKTATK"/>
        <w:jc w:val="both"/>
        <w:rPr>
          <w:rStyle w:val="None"/>
          <w:b w:val="0"/>
          <w:bCs/>
        </w:rPr>
      </w:pPr>
      <w:r w:rsidRPr="00A601E6">
        <w:rPr>
          <w:rStyle w:val="None"/>
          <w:b w:val="0"/>
          <w:bCs/>
        </w:rPr>
        <w:br w:type="page"/>
      </w:r>
    </w:p>
    <w:p w14:paraId="5A78B5BC" w14:textId="77777777" w:rsidR="001A5EFA" w:rsidRPr="00A601E6" w:rsidRDefault="001A5EFA" w:rsidP="0066620B">
      <w:pPr>
        <w:jc w:val="both"/>
        <w:rPr>
          <w:rStyle w:val="None"/>
          <w:rFonts w:eastAsia="Times New Roman"/>
          <w:b/>
          <w:bCs/>
          <w:sz w:val="20"/>
          <w:szCs w:val="20"/>
          <w:lang w:val="hu-HU"/>
        </w:rPr>
      </w:pPr>
    </w:p>
    <w:p w14:paraId="37AFE4EF" w14:textId="19FE23ED" w:rsidR="00705DF3" w:rsidRPr="000A568D" w:rsidRDefault="00034EEB" w:rsidP="000F780F">
      <w:pPr>
        <w:pStyle w:val="Cmsor2"/>
        <w:rPr>
          <w:lang w:val="hu-HU"/>
        </w:rPr>
      </w:pPr>
      <w:r w:rsidRPr="000A568D">
        <w:rPr>
          <w:lang w:val="hu-HU"/>
        </w:rPr>
        <w:t>Tárgyleírás</w:t>
      </w:r>
    </w:p>
    <w:p w14:paraId="68F63C8C" w14:textId="77777777" w:rsidR="000A568D" w:rsidRDefault="000A568D" w:rsidP="000A568D">
      <w:pPr>
        <w:widowControl w:val="0"/>
        <w:jc w:val="both"/>
        <w:rPr>
          <w:sz w:val="20"/>
          <w:lang w:val="hu-HU"/>
        </w:rPr>
      </w:pPr>
    </w:p>
    <w:p w14:paraId="16D217F9" w14:textId="77777777" w:rsidR="006150BC" w:rsidRDefault="006150BC" w:rsidP="006150BC">
      <w:pPr>
        <w:widowControl w:val="0"/>
        <w:jc w:val="both"/>
        <w:rPr>
          <w:sz w:val="20"/>
          <w:lang w:val="hu-HU"/>
        </w:rPr>
      </w:pPr>
      <w:r w:rsidRPr="006150BC">
        <w:rPr>
          <w:sz w:val="20"/>
          <w:lang w:val="hu-HU"/>
        </w:rPr>
        <w:t>A tantárgy a magyar építészettörténet alapismereteit, összefüggéseit, az egyes építészeti stílusok jellemzőit és kiemelkedő emlékeit mutatja be előadások formájában.</w:t>
      </w:r>
    </w:p>
    <w:p w14:paraId="26E28833" w14:textId="384DF368" w:rsidR="006150BC" w:rsidRPr="006150BC" w:rsidRDefault="006150BC" w:rsidP="006150BC">
      <w:pPr>
        <w:widowControl w:val="0"/>
        <w:jc w:val="both"/>
        <w:rPr>
          <w:sz w:val="20"/>
          <w:lang w:val="hu-HU"/>
        </w:rPr>
      </w:pPr>
      <w:r w:rsidRPr="006150BC">
        <w:rPr>
          <w:sz w:val="20"/>
          <w:lang w:val="hu-HU"/>
        </w:rPr>
        <w:br/>
        <w:t xml:space="preserve">Az egyes történeti korszakok általános jellemzőinek vázolása után a tárgy </w:t>
      </w:r>
      <w:proofErr w:type="spellStart"/>
      <w:r w:rsidRPr="006150BC">
        <w:rPr>
          <w:sz w:val="20"/>
          <w:lang w:val="hu-HU"/>
        </w:rPr>
        <w:t>az egyes korszakok</w:t>
      </w:r>
      <w:proofErr w:type="spellEnd"/>
      <w:r w:rsidRPr="006150BC">
        <w:rPr>
          <w:sz w:val="20"/>
          <w:lang w:val="hu-HU"/>
        </w:rPr>
        <w:t xml:space="preserve"> meghatározó épületeit elemezve mutatja be a magyar építészet történetét, a különböző hatásokat és összefüggéseket. A Magyar építészettörténet 1. tantárgy tárgya a magyar népi építészet, Pannónia római kori építészete, a </w:t>
      </w:r>
      <w:proofErr w:type="spellStart"/>
      <w:r w:rsidRPr="006150BC">
        <w:rPr>
          <w:sz w:val="20"/>
          <w:lang w:val="hu-HU"/>
        </w:rPr>
        <w:t>romanika</w:t>
      </w:r>
      <w:proofErr w:type="spellEnd"/>
      <w:r w:rsidRPr="006150BC">
        <w:rPr>
          <w:sz w:val="20"/>
          <w:lang w:val="hu-HU"/>
        </w:rPr>
        <w:t xml:space="preserve"> és a gótika korszakának építészete Magyarországon, míg a további történeti korszakokat a </w:t>
      </w:r>
      <w:proofErr w:type="gramStart"/>
      <w:r w:rsidRPr="006150BC">
        <w:rPr>
          <w:sz w:val="20"/>
          <w:lang w:val="hu-HU"/>
        </w:rPr>
        <w:t>Magyar</w:t>
      </w:r>
      <w:proofErr w:type="gramEnd"/>
      <w:r w:rsidRPr="006150BC">
        <w:rPr>
          <w:sz w:val="20"/>
          <w:lang w:val="hu-HU"/>
        </w:rPr>
        <w:t xml:space="preserve"> építészettörténet 2. tárgy tárgyalja.</w:t>
      </w:r>
    </w:p>
    <w:p w14:paraId="0CCC641D" w14:textId="77777777" w:rsidR="00E559B4" w:rsidRPr="000A568D" w:rsidRDefault="00E559B4" w:rsidP="000A568D">
      <w:pPr>
        <w:widowControl w:val="0"/>
        <w:jc w:val="both"/>
        <w:rPr>
          <w:sz w:val="20"/>
          <w:lang w:val="hu-HU"/>
        </w:rPr>
      </w:pPr>
    </w:p>
    <w:p w14:paraId="4863CCAD" w14:textId="4F8AC6EC" w:rsidR="00705DF3" w:rsidRPr="000A568D" w:rsidRDefault="00171C3D" w:rsidP="00705DF3">
      <w:pPr>
        <w:pStyle w:val="Cmsor2"/>
        <w:jc w:val="both"/>
        <w:rPr>
          <w:lang w:val="hu-HU"/>
        </w:rPr>
      </w:pPr>
      <w:r w:rsidRPr="000A568D">
        <w:rPr>
          <w:rStyle w:val="None"/>
          <w:lang w:val="hu-HU"/>
        </w:rPr>
        <w:t>Oktatás célja</w:t>
      </w:r>
    </w:p>
    <w:p w14:paraId="745687FA" w14:textId="77777777" w:rsidR="000A568D" w:rsidRDefault="000A568D" w:rsidP="000A568D">
      <w:pPr>
        <w:widowControl w:val="0"/>
        <w:jc w:val="both"/>
        <w:rPr>
          <w:sz w:val="20"/>
          <w:lang w:val="hu-HU"/>
        </w:rPr>
      </w:pPr>
    </w:p>
    <w:p w14:paraId="3AF56A4A" w14:textId="77777777" w:rsidR="006150BC" w:rsidRPr="006150BC" w:rsidRDefault="006150BC" w:rsidP="006150BC">
      <w:pPr>
        <w:widowControl w:val="0"/>
        <w:jc w:val="both"/>
        <w:rPr>
          <w:sz w:val="20"/>
          <w:lang w:val="hu-HU"/>
        </w:rPr>
      </w:pPr>
      <w:r w:rsidRPr="006150BC">
        <w:rPr>
          <w:sz w:val="20"/>
          <w:lang w:val="hu-HU"/>
        </w:rPr>
        <w:t>Az oktatás célja az épületdiagnosztikai és rehabilitációs szakmérnökök szakmagyakorlásához szükséges alapvető építészettörténeti háttérismeret elsajátítása, az egyes történeti korszakok jellemzőinek, stílusjegyeinek és kiemelt emlékeinek megismerése.</w:t>
      </w:r>
    </w:p>
    <w:p w14:paraId="51A389DC" w14:textId="653A09CA" w:rsidR="00CB2DEC" w:rsidRPr="006150BC" w:rsidRDefault="00CB2DEC" w:rsidP="005077BE">
      <w:pPr>
        <w:widowControl w:val="0"/>
        <w:jc w:val="both"/>
        <w:rPr>
          <w:rStyle w:val="None"/>
          <w:b/>
          <w:color w:val="000000"/>
          <w:sz w:val="20"/>
          <w:szCs w:val="20"/>
          <w:u w:color="000000"/>
          <w:lang w:val="hu-HU" w:eastAsia="hu-HU"/>
        </w:rPr>
      </w:pPr>
    </w:p>
    <w:p w14:paraId="0F567D07" w14:textId="6406E081" w:rsidR="006967BB" w:rsidRPr="006150BC" w:rsidRDefault="00171C3D" w:rsidP="00705DF3">
      <w:pPr>
        <w:pStyle w:val="Cmsor2"/>
        <w:jc w:val="both"/>
        <w:rPr>
          <w:rStyle w:val="None"/>
          <w:lang w:val="hu-HU"/>
        </w:rPr>
      </w:pPr>
      <w:r w:rsidRPr="006150BC">
        <w:rPr>
          <w:rStyle w:val="None"/>
          <w:lang w:val="hu-HU"/>
        </w:rPr>
        <w:t>Tantárgy tartalma</w:t>
      </w:r>
    </w:p>
    <w:p w14:paraId="76DF961E" w14:textId="77777777" w:rsidR="006150BC" w:rsidRPr="006150BC" w:rsidRDefault="006150BC" w:rsidP="006150BC">
      <w:pPr>
        <w:rPr>
          <w:lang w:val="hu-HU"/>
        </w:rPr>
      </w:pPr>
    </w:p>
    <w:p w14:paraId="0FCFA0C6" w14:textId="77777777" w:rsidR="000A568D" w:rsidRPr="006150BC" w:rsidRDefault="000A568D" w:rsidP="001565FD">
      <w:pPr>
        <w:widowControl w:val="0"/>
        <w:jc w:val="both"/>
        <w:rPr>
          <w:sz w:val="20"/>
          <w:lang w:val="hu-HU"/>
        </w:rPr>
      </w:pPr>
    </w:p>
    <w:p w14:paraId="42EA68D6" w14:textId="4F59E63A" w:rsidR="0086555D" w:rsidRPr="004A0257" w:rsidRDefault="0089034F" w:rsidP="001565FD">
      <w:pPr>
        <w:widowControl w:val="0"/>
        <w:jc w:val="both"/>
        <w:rPr>
          <w:b/>
          <w:sz w:val="20"/>
          <w:lang w:val="hu-HU"/>
        </w:rPr>
      </w:pPr>
      <w:r w:rsidRPr="004A0257">
        <w:rPr>
          <w:b/>
          <w:sz w:val="20"/>
          <w:lang w:val="hu-HU"/>
        </w:rPr>
        <w:t>Előadás</w:t>
      </w:r>
      <w:r w:rsidR="000A568D" w:rsidRPr="004A0257">
        <w:rPr>
          <w:b/>
          <w:sz w:val="20"/>
          <w:lang w:val="hu-HU"/>
        </w:rPr>
        <w:t>ok</w:t>
      </w:r>
      <w:r w:rsidRPr="004A0257">
        <w:rPr>
          <w:b/>
          <w:sz w:val="20"/>
          <w:lang w:val="hu-HU"/>
        </w:rPr>
        <w:t>:</w:t>
      </w:r>
    </w:p>
    <w:p w14:paraId="46E218AF" w14:textId="77777777" w:rsidR="004A0257" w:rsidRPr="004A0257" w:rsidRDefault="004A0257" w:rsidP="001565FD">
      <w:pPr>
        <w:widowControl w:val="0"/>
        <w:jc w:val="both"/>
        <w:rPr>
          <w:b/>
          <w:sz w:val="20"/>
          <w:lang w:val="hu-HU"/>
        </w:rPr>
      </w:pPr>
    </w:p>
    <w:p w14:paraId="4A9C1554" w14:textId="62A631BD" w:rsidR="006150BC" w:rsidRPr="004A0257" w:rsidRDefault="006150BC" w:rsidP="004A0257">
      <w:pPr>
        <w:pStyle w:val="Nincstrkz"/>
        <w:numPr>
          <w:ilvl w:val="0"/>
          <w:numId w:val="36"/>
        </w:numPr>
        <w:rPr>
          <w:b/>
          <w:sz w:val="20"/>
          <w:szCs w:val="20"/>
          <w:lang w:val="hu-HU"/>
        </w:rPr>
      </w:pPr>
      <w:r w:rsidRPr="004A0257">
        <w:rPr>
          <w:b/>
          <w:sz w:val="20"/>
          <w:szCs w:val="20"/>
          <w:lang w:val="hu-HU"/>
        </w:rPr>
        <w:t xml:space="preserve">óra – Pannónia római építészete. </w:t>
      </w:r>
    </w:p>
    <w:p w14:paraId="1CCF14B3" w14:textId="77777777" w:rsidR="004A0257" w:rsidRPr="004A0257" w:rsidRDefault="004A0257" w:rsidP="004A0257">
      <w:pPr>
        <w:pStyle w:val="Nincstrkz"/>
        <w:ind w:left="720"/>
        <w:rPr>
          <w:sz w:val="20"/>
          <w:szCs w:val="20"/>
          <w:lang w:val="hu-HU"/>
        </w:rPr>
      </w:pPr>
    </w:p>
    <w:p w14:paraId="60EB08F6" w14:textId="77777777" w:rsidR="006150BC" w:rsidRPr="004A0257" w:rsidRDefault="006150BC" w:rsidP="004A0257">
      <w:pPr>
        <w:pStyle w:val="Nincstrkz"/>
        <w:rPr>
          <w:rStyle w:val="None"/>
          <w:rFonts w:eastAsia="Times New Roman"/>
          <w:sz w:val="20"/>
          <w:szCs w:val="20"/>
          <w:lang w:val="hu-HU"/>
        </w:rPr>
      </w:pPr>
      <w:r w:rsidRPr="004A0257">
        <w:rPr>
          <w:rStyle w:val="None"/>
          <w:rFonts w:eastAsia="Times New Roman"/>
          <w:sz w:val="20"/>
          <w:szCs w:val="20"/>
          <w:lang w:val="hu-HU"/>
        </w:rPr>
        <w:t>Az ókori Római Birodalom építészettörténetének összefoglaló áttekintése (korszakok, városok általános jellemzői, a római fórum, épülettípusok, infrastruktúra, kiemelkedő emlékek, a római provinciák építészete). Pannónia római építészete: történeti áttekintés, katonai táborok és települések, jellemző épületek és példák.</w:t>
      </w:r>
    </w:p>
    <w:p w14:paraId="59E5D217" w14:textId="77777777" w:rsidR="004A0257" w:rsidRPr="004A0257" w:rsidRDefault="004A0257" w:rsidP="004A0257">
      <w:pPr>
        <w:pStyle w:val="Nincstrkz"/>
        <w:rPr>
          <w:sz w:val="20"/>
          <w:szCs w:val="20"/>
          <w:lang w:val="hu-HU"/>
        </w:rPr>
      </w:pPr>
    </w:p>
    <w:p w14:paraId="33C3B037" w14:textId="7FBFE1B5" w:rsidR="006150BC" w:rsidRPr="004A0257" w:rsidRDefault="006150BC" w:rsidP="004A0257">
      <w:pPr>
        <w:pStyle w:val="Nincstrkz"/>
        <w:numPr>
          <w:ilvl w:val="0"/>
          <w:numId w:val="36"/>
        </w:numPr>
        <w:rPr>
          <w:rFonts w:eastAsia="Times New Roman"/>
          <w:b/>
          <w:sz w:val="20"/>
          <w:szCs w:val="20"/>
          <w:lang w:val="hu-HU"/>
        </w:rPr>
      </w:pPr>
      <w:r w:rsidRPr="004A0257">
        <w:rPr>
          <w:b/>
          <w:sz w:val="20"/>
          <w:szCs w:val="20"/>
          <w:lang w:val="hu-HU"/>
        </w:rPr>
        <w:t xml:space="preserve">óra </w:t>
      </w:r>
      <w:proofErr w:type="gramStart"/>
      <w:r w:rsidRPr="004A0257">
        <w:rPr>
          <w:b/>
          <w:sz w:val="20"/>
          <w:szCs w:val="20"/>
          <w:lang w:val="hu-HU"/>
        </w:rPr>
        <w:t xml:space="preserve">- </w:t>
      </w:r>
      <w:r w:rsidRPr="004A0257">
        <w:rPr>
          <w:b/>
          <w:color w:val="222222"/>
          <w:sz w:val="20"/>
          <w:szCs w:val="20"/>
          <w:shd w:val="clear" w:color="auto" w:fill="FFFFFF"/>
          <w:lang w:val="hu-HU"/>
        </w:rPr>
        <w:t> </w:t>
      </w:r>
      <w:r w:rsidRPr="004A0257">
        <w:rPr>
          <w:b/>
          <w:sz w:val="20"/>
          <w:szCs w:val="20"/>
          <w:lang w:val="hu-HU"/>
        </w:rPr>
        <w:t>Pécsi</w:t>
      </w:r>
      <w:proofErr w:type="gramEnd"/>
      <w:r w:rsidRPr="004A0257">
        <w:rPr>
          <w:b/>
          <w:sz w:val="20"/>
          <w:szCs w:val="20"/>
          <w:lang w:val="hu-HU"/>
        </w:rPr>
        <w:t xml:space="preserve"> belvárosi szakmai nap</w:t>
      </w:r>
    </w:p>
    <w:p w14:paraId="7F42CB58" w14:textId="77777777" w:rsidR="004A0257" w:rsidRPr="004A0257" w:rsidRDefault="004A0257" w:rsidP="004A0257">
      <w:pPr>
        <w:pStyle w:val="Nincstrkz"/>
        <w:ind w:left="720"/>
        <w:rPr>
          <w:rFonts w:eastAsia="Times New Roman"/>
          <w:b/>
          <w:sz w:val="20"/>
          <w:szCs w:val="20"/>
          <w:lang w:val="hu-HU"/>
        </w:rPr>
      </w:pPr>
    </w:p>
    <w:p w14:paraId="00F193AC" w14:textId="38D8F84D" w:rsidR="006150BC" w:rsidRPr="004A0257" w:rsidRDefault="006150BC" w:rsidP="004A0257">
      <w:pPr>
        <w:pStyle w:val="Nincstrkz"/>
        <w:rPr>
          <w:rStyle w:val="None"/>
          <w:rFonts w:eastAsia="Times New Roman"/>
          <w:sz w:val="20"/>
          <w:szCs w:val="20"/>
          <w:lang w:val="hu-HU"/>
        </w:rPr>
      </w:pPr>
      <w:r w:rsidRPr="004A0257">
        <w:rPr>
          <w:rStyle w:val="None"/>
          <w:rFonts w:eastAsia="Times New Roman"/>
          <w:sz w:val="20"/>
          <w:szCs w:val="20"/>
          <w:lang w:val="hu-HU"/>
        </w:rPr>
        <w:t>Épületlátogatások, helyszíni előadások külön programterv szerint</w:t>
      </w:r>
      <w:r w:rsidR="00F5380B">
        <w:rPr>
          <w:rStyle w:val="None"/>
          <w:rFonts w:eastAsia="Times New Roman"/>
          <w:sz w:val="20"/>
          <w:szCs w:val="20"/>
          <w:lang w:val="hu-HU"/>
        </w:rPr>
        <w:t xml:space="preserve"> (</w:t>
      </w:r>
      <w:r w:rsidR="007A3E3C">
        <w:rPr>
          <w:rStyle w:val="None"/>
          <w:rFonts w:eastAsia="Times New Roman"/>
          <w:sz w:val="20"/>
          <w:szCs w:val="20"/>
          <w:lang w:val="hu-HU"/>
        </w:rPr>
        <w:t>megjegyzés: a szakmai nap időpontja változhat, illetve amennyiben nem kerül megrendezésre, az előadások értelemszerűen bővebb időkeretben folytatódnak)</w:t>
      </w:r>
    </w:p>
    <w:p w14:paraId="24E98923" w14:textId="77777777" w:rsidR="006150BC" w:rsidRPr="004A0257" w:rsidRDefault="006150BC" w:rsidP="004A0257">
      <w:pPr>
        <w:pStyle w:val="Nincstrkz"/>
        <w:rPr>
          <w:rStyle w:val="None"/>
          <w:rFonts w:eastAsia="Times New Roman"/>
          <w:b/>
          <w:sz w:val="20"/>
          <w:szCs w:val="20"/>
          <w:lang w:val="hu-HU"/>
        </w:rPr>
      </w:pPr>
    </w:p>
    <w:p w14:paraId="4EBADDAA" w14:textId="29E84F9E" w:rsidR="006150BC" w:rsidRPr="004A0257" w:rsidRDefault="006150BC" w:rsidP="004A0257">
      <w:pPr>
        <w:pStyle w:val="Nincstrkz"/>
        <w:numPr>
          <w:ilvl w:val="0"/>
          <w:numId w:val="36"/>
        </w:numPr>
        <w:rPr>
          <w:rFonts w:eastAsia="Times New Roman"/>
          <w:b/>
          <w:sz w:val="20"/>
          <w:szCs w:val="20"/>
          <w:lang w:val="hu-HU"/>
        </w:rPr>
      </w:pPr>
      <w:r w:rsidRPr="004A0257">
        <w:rPr>
          <w:b/>
          <w:sz w:val="20"/>
          <w:szCs w:val="20"/>
          <w:lang w:val="hu-HU"/>
        </w:rPr>
        <w:t xml:space="preserve">óra - </w:t>
      </w:r>
      <w:proofErr w:type="gramStart"/>
      <w:r w:rsidRPr="004A0257">
        <w:rPr>
          <w:b/>
          <w:sz w:val="20"/>
          <w:szCs w:val="20"/>
          <w:lang w:val="hu-HU"/>
        </w:rPr>
        <w:t>Magyar</w:t>
      </w:r>
      <w:proofErr w:type="gramEnd"/>
      <w:r w:rsidRPr="004A0257">
        <w:rPr>
          <w:b/>
          <w:sz w:val="20"/>
          <w:szCs w:val="20"/>
          <w:lang w:val="hu-HU"/>
        </w:rPr>
        <w:t xml:space="preserve"> népi építészet </w:t>
      </w:r>
    </w:p>
    <w:p w14:paraId="50431F43" w14:textId="77777777" w:rsidR="004A0257" w:rsidRPr="004A0257" w:rsidRDefault="004A0257" w:rsidP="004A0257">
      <w:pPr>
        <w:pStyle w:val="Nincstrkz"/>
        <w:ind w:left="720"/>
        <w:rPr>
          <w:rFonts w:eastAsia="Times New Roman"/>
          <w:sz w:val="20"/>
          <w:szCs w:val="20"/>
          <w:lang w:val="hu-HU"/>
        </w:rPr>
      </w:pPr>
    </w:p>
    <w:p w14:paraId="71D694BA" w14:textId="77777777" w:rsidR="006150BC" w:rsidRPr="004A0257" w:rsidRDefault="006150BC" w:rsidP="004A0257">
      <w:pPr>
        <w:pStyle w:val="Nincstrkz"/>
        <w:rPr>
          <w:rStyle w:val="None"/>
          <w:rFonts w:eastAsia="Times New Roman"/>
          <w:sz w:val="20"/>
          <w:szCs w:val="20"/>
          <w:lang w:val="hu-HU"/>
        </w:rPr>
      </w:pPr>
      <w:r w:rsidRPr="004A0257">
        <w:rPr>
          <w:rStyle w:val="None"/>
          <w:rFonts w:eastAsia="Times New Roman"/>
          <w:sz w:val="20"/>
          <w:szCs w:val="20"/>
          <w:lang w:val="hu-HU"/>
        </w:rPr>
        <w:t xml:space="preserve">A népi építészet történeti korszakai: a kezdetleges építmények (Kr. e. 1000–Kr. u. 5. sz.); szállítható és a szilárd építmények (6–11. sz.); az egysejtű ház </w:t>
      </w:r>
      <w:proofErr w:type="spellStart"/>
      <w:r w:rsidRPr="004A0257">
        <w:rPr>
          <w:rStyle w:val="None"/>
          <w:rFonts w:eastAsia="Times New Roman"/>
          <w:sz w:val="20"/>
          <w:szCs w:val="20"/>
          <w:lang w:val="hu-HU"/>
        </w:rPr>
        <w:t>továbbélése</w:t>
      </w:r>
      <w:proofErr w:type="spellEnd"/>
      <w:r w:rsidRPr="004A0257">
        <w:rPr>
          <w:rStyle w:val="None"/>
          <w:rFonts w:eastAsia="Times New Roman"/>
          <w:sz w:val="20"/>
          <w:szCs w:val="20"/>
          <w:lang w:val="hu-HU"/>
        </w:rPr>
        <w:t xml:space="preserve"> (12–13. sz.); a többhelyiséges ház elterjedése (14–16.sz.); a differenciálódás kora (17–18. sz.); a táji típusok virágkora (19. sz.); az integrálódás kora (20. sz.). </w:t>
      </w:r>
      <w:r w:rsidRPr="004A0257">
        <w:rPr>
          <w:rStyle w:val="None"/>
          <w:sz w:val="20"/>
          <w:szCs w:val="20"/>
          <w:lang w:val="hu-HU"/>
        </w:rPr>
        <w:t>A magyar népi építészet táji tagolódása a 18–20. században</w:t>
      </w:r>
      <w:r w:rsidRPr="004A0257">
        <w:rPr>
          <w:rStyle w:val="None"/>
          <w:rFonts w:eastAsia="Times New Roman"/>
          <w:sz w:val="20"/>
          <w:szCs w:val="20"/>
          <w:lang w:val="hu-HU"/>
        </w:rPr>
        <w:t xml:space="preserve"> (az egyes tájegységekre jellemző háztípusok, alaprajzi elrendezések, alkalmazott szerkezetek, formai megoldások, tüzelőberendezések, jellemző gazdasági épületek).</w:t>
      </w:r>
    </w:p>
    <w:p w14:paraId="5014A44C" w14:textId="77777777" w:rsidR="006150BC" w:rsidRPr="004A0257" w:rsidRDefault="006150BC" w:rsidP="004A0257">
      <w:pPr>
        <w:pStyle w:val="Nincstrkz"/>
        <w:rPr>
          <w:rStyle w:val="None"/>
          <w:rFonts w:eastAsia="Times New Roman"/>
          <w:bCs/>
          <w:sz w:val="20"/>
          <w:szCs w:val="20"/>
          <w:lang w:val="hu-HU"/>
        </w:rPr>
      </w:pPr>
    </w:p>
    <w:p w14:paraId="42EFD3D9" w14:textId="266611B8" w:rsidR="006150BC" w:rsidRPr="004A0257" w:rsidRDefault="006150BC" w:rsidP="004A0257">
      <w:pPr>
        <w:pStyle w:val="Nincstrkz"/>
        <w:numPr>
          <w:ilvl w:val="0"/>
          <w:numId w:val="36"/>
        </w:numPr>
        <w:rPr>
          <w:b/>
          <w:sz w:val="20"/>
          <w:szCs w:val="20"/>
          <w:lang w:val="hu-HU"/>
        </w:rPr>
      </w:pPr>
      <w:r w:rsidRPr="004A0257">
        <w:rPr>
          <w:b/>
          <w:sz w:val="20"/>
          <w:szCs w:val="20"/>
          <w:lang w:val="hu-HU"/>
        </w:rPr>
        <w:t>óra - A román kor építészete Magyarországon</w:t>
      </w:r>
    </w:p>
    <w:p w14:paraId="34C29962" w14:textId="77777777" w:rsidR="004A0257" w:rsidRPr="004A0257" w:rsidRDefault="004A0257" w:rsidP="004A0257">
      <w:pPr>
        <w:pStyle w:val="Nincstrkz"/>
        <w:ind w:left="720"/>
        <w:rPr>
          <w:sz w:val="20"/>
          <w:szCs w:val="20"/>
          <w:lang w:val="hu-HU"/>
        </w:rPr>
      </w:pPr>
    </w:p>
    <w:p w14:paraId="059EF651" w14:textId="77777777" w:rsidR="006150BC" w:rsidRPr="004A0257" w:rsidRDefault="006150BC" w:rsidP="004A0257">
      <w:pPr>
        <w:pStyle w:val="Nincstrkz"/>
        <w:rPr>
          <w:rStyle w:val="None"/>
          <w:sz w:val="20"/>
          <w:szCs w:val="20"/>
          <w:lang w:val="hu-HU"/>
        </w:rPr>
      </w:pPr>
      <w:r w:rsidRPr="004A0257">
        <w:rPr>
          <w:rStyle w:val="None"/>
          <w:rFonts w:eastAsia="Times New Roman"/>
          <w:sz w:val="20"/>
          <w:szCs w:val="20"/>
          <w:lang w:val="hu-HU"/>
        </w:rPr>
        <w:t xml:space="preserve">A román kor építészetének általános jellemzői, főbb területei jellemző példákkal – nemzetközi áttekintés. </w:t>
      </w:r>
      <w:r w:rsidRPr="004A0257">
        <w:rPr>
          <w:rFonts w:eastAsia="Times New Roman"/>
          <w:sz w:val="20"/>
          <w:szCs w:val="20"/>
          <w:lang w:val="hu-HU"/>
        </w:rPr>
        <w:t xml:space="preserve">A korai középkor és a </w:t>
      </w:r>
      <w:proofErr w:type="spellStart"/>
      <w:r w:rsidRPr="004A0257">
        <w:rPr>
          <w:rFonts w:eastAsia="Times New Roman"/>
          <w:sz w:val="20"/>
          <w:szCs w:val="20"/>
          <w:lang w:val="hu-HU"/>
        </w:rPr>
        <w:t>preromán</w:t>
      </w:r>
      <w:proofErr w:type="spellEnd"/>
      <w:r w:rsidRPr="004A0257">
        <w:rPr>
          <w:rFonts w:eastAsia="Times New Roman"/>
          <w:sz w:val="20"/>
          <w:szCs w:val="20"/>
          <w:lang w:val="hu-HU"/>
        </w:rPr>
        <w:t xml:space="preserve"> építészet Magyarországon.</w:t>
      </w:r>
      <w:r w:rsidRPr="004A0257">
        <w:rPr>
          <w:rStyle w:val="None"/>
          <w:sz w:val="20"/>
          <w:szCs w:val="20"/>
          <w:lang w:val="hu-HU"/>
        </w:rPr>
        <w:t xml:space="preserve"> </w:t>
      </w:r>
      <w:r w:rsidRPr="004A0257">
        <w:rPr>
          <w:rStyle w:val="None"/>
          <w:rFonts w:eastAsia="Times New Roman"/>
          <w:sz w:val="20"/>
          <w:szCs w:val="20"/>
          <w:lang w:val="hu-HU"/>
        </w:rPr>
        <w:t xml:space="preserve">Az érett </w:t>
      </w:r>
      <w:proofErr w:type="spellStart"/>
      <w:r w:rsidRPr="004A0257">
        <w:rPr>
          <w:rStyle w:val="None"/>
          <w:rFonts w:eastAsia="Times New Roman"/>
          <w:sz w:val="20"/>
          <w:szCs w:val="20"/>
          <w:lang w:val="hu-HU"/>
        </w:rPr>
        <w:t>romanika</w:t>
      </w:r>
      <w:proofErr w:type="spellEnd"/>
      <w:r w:rsidRPr="004A0257">
        <w:rPr>
          <w:rStyle w:val="None"/>
          <w:rFonts w:eastAsia="Times New Roman"/>
          <w:sz w:val="20"/>
          <w:szCs w:val="20"/>
          <w:lang w:val="hu-HU"/>
        </w:rPr>
        <w:t xml:space="preserve"> első korszaka Magyarországon. Érett </w:t>
      </w:r>
      <w:proofErr w:type="spellStart"/>
      <w:r w:rsidRPr="004A0257">
        <w:rPr>
          <w:rStyle w:val="None"/>
          <w:rFonts w:eastAsia="Times New Roman"/>
          <w:sz w:val="20"/>
          <w:szCs w:val="20"/>
          <w:lang w:val="hu-HU"/>
        </w:rPr>
        <w:t>romanika</w:t>
      </w:r>
      <w:proofErr w:type="spellEnd"/>
      <w:r w:rsidRPr="004A0257">
        <w:rPr>
          <w:rStyle w:val="None"/>
          <w:rFonts w:eastAsia="Times New Roman"/>
          <w:sz w:val="20"/>
          <w:szCs w:val="20"/>
          <w:lang w:val="hu-HU"/>
        </w:rPr>
        <w:t xml:space="preserve"> virágkorának magyarországi műhelyei a XII. század második felében. A későromán kor. A román kor világi építészete Magyarországon: várak és udvarhelyek.</w:t>
      </w:r>
    </w:p>
    <w:p w14:paraId="3E5C23AB" w14:textId="77777777" w:rsidR="006150BC" w:rsidRPr="004A0257" w:rsidRDefault="006150BC" w:rsidP="004A0257">
      <w:pPr>
        <w:pStyle w:val="Nincstrkz"/>
        <w:rPr>
          <w:rStyle w:val="None"/>
          <w:rFonts w:eastAsia="Times New Roman"/>
          <w:sz w:val="20"/>
          <w:szCs w:val="20"/>
          <w:lang w:val="hu-HU"/>
        </w:rPr>
      </w:pPr>
    </w:p>
    <w:p w14:paraId="6FD13155" w14:textId="7B814051" w:rsidR="006150BC" w:rsidRPr="004A0257" w:rsidRDefault="006150BC" w:rsidP="004A0257">
      <w:pPr>
        <w:pStyle w:val="Nincstrkz"/>
        <w:numPr>
          <w:ilvl w:val="0"/>
          <w:numId w:val="36"/>
        </w:numPr>
        <w:rPr>
          <w:b/>
          <w:sz w:val="20"/>
          <w:szCs w:val="20"/>
          <w:lang w:val="hu-HU"/>
        </w:rPr>
      </w:pPr>
      <w:r w:rsidRPr="004A0257">
        <w:rPr>
          <w:b/>
          <w:sz w:val="20"/>
          <w:szCs w:val="20"/>
          <w:lang w:val="hu-HU"/>
        </w:rPr>
        <w:t>óra – A gótika építészete Magyarországon</w:t>
      </w:r>
    </w:p>
    <w:p w14:paraId="146148BD" w14:textId="77777777" w:rsidR="004A0257" w:rsidRDefault="004A0257" w:rsidP="004A0257">
      <w:pPr>
        <w:pStyle w:val="Nincstrkz"/>
        <w:rPr>
          <w:rStyle w:val="None"/>
          <w:rFonts w:eastAsia="Times New Roman"/>
          <w:sz w:val="20"/>
          <w:szCs w:val="20"/>
          <w:lang w:val="hu-HU"/>
        </w:rPr>
      </w:pPr>
    </w:p>
    <w:p w14:paraId="475E7E64" w14:textId="582B68D3" w:rsidR="006150BC" w:rsidRPr="004A0257" w:rsidRDefault="006150BC" w:rsidP="004A0257">
      <w:pPr>
        <w:pStyle w:val="Nincstrkz"/>
        <w:rPr>
          <w:rStyle w:val="None"/>
          <w:rFonts w:eastAsia="Times New Roman"/>
          <w:sz w:val="20"/>
          <w:szCs w:val="20"/>
          <w:lang w:val="hu-HU"/>
        </w:rPr>
      </w:pPr>
      <w:r w:rsidRPr="004A0257">
        <w:rPr>
          <w:rStyle w:val="None"/>
          <w:rFonts w:eastAsia="Times New Roman"/>
          <w:sz w:val="20"/>
          <w:szCs w:val="20"/>
          <w:lang w:val="hu-HU"/>
        </w:rPr>
        <w:t xml:space="preserve">A gótika építészetének általános jellemzői, főbb területei jellemző példákkal – nemzetközi áttekintés. </w:t>
      </w:r>
    </w:p>
    <w:p w14:paraId="0F23AD8E" w14:textId="77777777" w:rsidR="006150BC" w:rsidRPr="004A0257" w:rsidRDefault="006150BC" w:rsidP="004A0257">
      <w:pPr>
        <w:pStyle w:val="Nincstrkz"/>
        <w:rPr>
          <w:rStyle w:val="None"/>
          <w:sz w:val="20"/>
          <w:szCs w:val="20"/>
          <w:lang w:val="hu-HU"/>
        </w:rPr>
      </w:pPr>
      <w:r w:rsidRPr="004A0257">
        <w:rPr>
          <w:rStyle w:val="None"/>
          <w:rFonts w:eastAsia="Times New Roman"/>
          <w:sz w:val="20"/>
          <w:szCs w:val="20"/>
          <w:lang w:val="hu-HU"/>
        </w:rPr>
        <w:t xml:space="preserve">A koragótika Magyarországon. Kapcsolatok a közép-európai koragótikával. Ciszterci építészet. </w:t>
      </w:r>
      <w:r w:rsidRPr="004A0257">
        <w:rPr>
          <w:rStyle w:val="None"/>
          <w:sz w:val="20"/>
          <w:szCs w:val="20"/>
          <w:lang w:val="hu-HU"/>
        </w:rPr>
        <w:t xml:space="preserve">Az érett gótika építészete Magyarországon. A késő gótika és a kora reneszánsz korának építészete Magyarországon.        </w:t>
      </w:r>
    </w:p>
    <w:p w14:paraId="40C1F748" w14:textId="77777777" w:rsidR="00A16BDE" w:rsidRPr="000A568D" w:rsidRDefault="00A16BDE" w:rsidP="00A16BDE">
      <w:pPr>
        <w:pStyle w:val="Nincstrkz"/>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one"/>
          <w:lang w:val="hu-HU"/>
        </w:rPr>
      </w:pPr>
    </w:p>
    <w:p w14:paraId="1910B5C7" w14:textId="77777777" w:rsidR="004A0257" w:rsidRDefault="004A0257" w:rsidP="0066620B">
      <w:pPr>
        <w:pStyle w:val="Cmsor2"/>
        <w:jc w:val="both"/>
        <w:rPr>
          <w:rStyle w:val="None"/>
          <w:lang w:val="hu-HU"/>
        </w:rPr>
      </w:pPr>
    </w:p>
    <w:p w14:paraId="241EDB13" w14:textId="73302537" w:rsidR="00034EEB" w:rsidRPr="000A568D" w:rsidRDefault="00034EEB" w:rsidP="0066620B">
      <w:pPr>
        <w:pStyle w:val="Cmsor2"/>
        <w:jc w:val="both"/>
        <w:rPr>
          <w:rStyle w:val="None"/>
          <w:lang w:val="hu-HU"/>
        </w:rPr>
      </w:pPr>
      <w:r w:rsidRPr="000A568D">
        <w:rPr>
          <w:rStyle w:val="None"/>
          <w:lang w:val="hu-HU"/>
        </w:rPr>
        <w:t>Számo</w:t>
      </w:r>
      <w:r w:rsidR="00171C3D" w:rsidRPr="000A568D">
        <w:rPr>
          <w:rStyle w:val="None"/>
          <w:lang w:val="hu-HU"/>
        </w:rPr>
        <w:t>nkérési és értékelési rendszere</w:t>
      </w:r>
    </w:p>
    <w:p w14:paraId="371EF336" w14:textId="77777777" w:rsidR="00384ABF" w:rsidRDefault="00384ABF" w:rsidP="0066620B">
      <w:pPr>
        <w:pStyle w:val="Nincstrkz"/>
        <w:jc w:val="both"/>
        <w:rPr>
          <w:rStyle w:val="None"/>
          <w:rFonts w:eastAsia="Times New Roman"/>
          <w:bCs/>
          <w:i/>
          <w:sz w:val="20"/>
          <w:szCs w:val="20"/>
          <w:lang w:val="hu-HU"/>
        </w:rPr>
      </w:pPr>
    </w:p>
    <w:p w14:paraId="48AE5BAF" w14:textId="559D31EA" w:rsidR="00152AEC" w:rsidRPr="00284373" w:rsidRDefault="00152AEC" w:rsidP="0066620B">
      <w:pPr>
        <w:pStyle w:val="Nincstrkz"/>
        <w:jc w:val="both"/>
        <w:rPr>
          <w:rStyle w:val="None"/>
          <w:rFonts w:eastAsia="Times New Roman"/>
          <w:bCs/>
          <w:i/>
          <w:sz w:val="20"/>
          <w:szCs w:val="20"/>
          <w:lang w:val="hu-HU"/>
        </w:rPr>
      </w:pPr>
      <w:r w:rsidRPr="000A568D">
        <w:rPr>
          <w:rStyle w:val="None"/>
          <w:rFonts w:eastAsia="Times New Roman"/>
          <w:bCs/>
          <w:i/>
          <w:sz w:val="20"/>
          <w:szCs w:val="20"/>
          <w:lang w:val="hu-HU"/>
        </w:rPr>
        <w:t xml:space="preserve">A tantárgy felvételével, követelményrendszerével, teljesítésével, a hallgató szorgalmi-, vizsga- és záróvizsga időszak kötelező teendőivel kapcsolatban minden esetben a Pécsi Tudományegyetem </w:t>
      </w:r>
      <w:r w:rsidR="00714872" w:rsidRPr="000A568D">
        <w:rPr>
          <w:rStyle w:val="None"/>
          <w:rFonts w:eastAsia="Times New Roman"/>
          <w:bCs/>
          <w:i/>
          <w:sz w:val="20"/>
          <w:szCs w:val="20"/>
          <w:lang w:val="hu-HU"/>
        </w:rPr>
        <w:t xml:space="preserve">érvényben lévő </w:t>
      </w:r>
      <w:r w:rsidRPr="000A568D">
        <w:rPr>
          <w:rStyle w:val="None"/>
          <w:rFonts w:eastAsia="Times New Roman"/>
          <w:bCs/>
          <w:i/>
          <w:sz w:val="20"/>
          <w:szCs w:val="20"/>
          <w:lang w:val="hu-HU"/>
        </w:rPr>
        <w:t xml:space="preserve">Szervezeti és Működési Szabályzatának 5. számú melléklete, a Pécsi Tudomány egyetem </w:t>
      </w:r>
      <w:r w:rsidRPr="000A568D">
        <w:rPr>
          <w:rStyle w:val="None"/>
          <w:rFonts w:eastAsia="Times New Roman"/>
          <w:b/>
          <w:bCs/>
          <w:i/>
          <w:sz w:val="20"/>
          <w:szCs w:val="20"/>
          <w:lang w:val="hu-HU"/>
        </w:rPr>
        <w:t>Tanulmányi és Vizsgaszabályzata (TVSZ)</w:t>
      </w:r>
      <w:r w:rsidRPr="000A568D">
        <w:rPr>
          <w:rStyle w:val="None"/>
          <w:rFonts w:eastAsia="Times New Roman"/>
          <w:bCs/>
          <w:i/>
          <w:sz w:val="20"/>
          <w:szCs w:val="20"/>
          <w:lang w:val="hu-HU"/>
        </w:rPr>
        <w:t xml:space="preserve"> az irányadó.</w:t>
      </w:r>
    </w:p>
    <w:p w14:paraId="0C642B46" w14:textId="77777777" w:rsidR="00A16BDE" w:rsidRDefault="00A16BDE">
      <w:pPr>
        <w:rPr>
          <w:rStyle w:val="None"/>
          <w:rFonts w:eastAsia="Times New Roman"/>
          <w:bCs/>
          <w:sz w:val="20"/>
          <w:szCs w:val="20"/>
          <w:lang w:val="hu-HU"/>
        </w:rPr>
      </w:pPr>
    </w:p>
    <w:p w14:paraId="260AD287" w14:textId="09C44FED" w:rsidR="000460B2" w:rsidRPr="000460B2" w:rsidRDefault="000460B2" w:rsidP="000460B2">
      <w:pPr>
        <w:rPr>
          <w:rStyle w:val="None"/>
          <w:rFonts w:eastAsia="Times New Roman"/>
          <w:b/>
          <w:sz w:val="20"/>
          <w:szCs w:val="20"/>
          <w:lang w:val="hu-HU"/>
        </w:rPr>
      </w:pPr>
      <w:r w:rsidRPr="000460B2">
        <w:rPr>
          <w:rStyle w:val="None"/>
          <w:rFonts w:eastAsia="Times New Roman"/>
          <w:b/>
          <w:sz w:val="20"/>
          <w:szCs w:val="20"/>
          <w:lang w:val="hu-HU"/>
        </w:rPr>
        <w:t xml:space="preserve">Jelenléti és részvételi követelmények </w:t>
      </w:r>
    </w:p>
    <w:p w14:paraId="083B3D78" w14:textId="77777777" w:rsidR="000460B2" w:rsidRPr="000460B2" w:rsidRDefault="000460B2" w:rsidP="000460B2">
      <w:pPr>
        <w:rPr>
          <w:rStyle w:val="None"/>
          <w:rFonts w:eastAsia="Times New Roman"/>
          <w:bCs/>
          <w:sz w:val="20"/>
          <w:szCs w:val="20"/>
          <w:lang w:val="hu-HU"/>
        </w:rPr>
      </w:pPr>
      <w:r w:rsidRPr="000460B2">
        <w:rPr>
          <w:rStyle w:val="None"/>
          <w:rFonts w:eastAsia="Times New Roman"/>
          <w:bCs/>
          <w:sz w:val="20"/>
          <w:szCs w:val="20"/>
          <w:lang w:val="hu-HU"/>
        </w:rPr>
        <w:t xml:space="preserve">A PTE </w:t>
      </w:r>
      <w:proofErr w:type="spellStart"/>
      <w:r w:rsidRPr="000460B2">
        <w:rPr>
          <w:rStyle w:val="None"/>
          <w:rFonts w:eastAsia="Times New Roman"/>
          <w:bCs/>
          <w:sz w:val="20"/>
          <w:szCs w:val="20"/>
          <w:lang w:val="hu-HU"/>
        </w:rPr>
        <w:t>TVSz</w:t>
      </w:r>
      <w:proofErr w:type="spellEnd"/>
      <w:r w:rsidRPr="000460B2">
        <w:rPr>
          <w:rStyle w:val="None"/>
          <w:rFonts w:eastAsia="Times New Roman"/>
          <w:bCs/>
          <w:sz w:val="20"/>
          <w:szCs w:val="20"/>
          <w:lang w:val="hu-HU"/>
        </w:rPr>
        <w:t xml:space="preserve"> 45.§ (2) és 9. számú melléklet 3§ szabályozása szerint a hallgató számára az adott tárgyból érdemjegy, illetve minősítés szerzése csak abban az esetben tagadható meg hiányzás miatt, ha nappali tagozaton egy tantárgy esetén a tantárgyi tematikában előirányzott foglalkozások több mint 30%-</w:t>
      </w:r>
      <w:proofErr w:type="spellStart"/>
      <w:r w:rsidRPr="000460B2">
        <w:rPr>
          <w:rStyle w:val="None"/>
          <w:rFonts w:eastAsia="Times New Roman"/>
          <w:bCs/>
          <w:sz w:val="20"/>
          <w:szCs w:val="20"/>
          <w:lang w:val="hu-HU"/>
        </w:rPr>
        <w:t>áról</w:t>
      </w:r>
      <w:proofErr w:type="spellEnd"/>
      <w:r w:rsidRPr="000460B2">
        <w:rPr>
          <w:rStyle w:val="None"/>
          <w:rFonts w:eastAsia="Times New Roman"/>
          <w:bCs/>
          <w:sz w:val="20"/>
          <w:szCs w:val="20"/>
          <w:lang w:val="hu-HU"/>
        </w:rPr>
        <w:t xml:space="preserve"> hiányzott.</w:t>
      </w:r>
    </w:p>
    <w:p w14:paraId="63B1CF73" w14:textId="77777777" w:rsidR="000460B2" w:rsidRPr="000460B2" w:rsidRDefault="000460B2" w:rsidP="000460B2">
      <w:pPr>
        <w:rPr>
          <w:rStyle w:val="None"/>
          <w:rFonts w:eastAsia="Times New Roman"/>
          <w:bCs/>
          <w:sz w:val="20"/>
          <w:szCs w:val="20"/>
          <w:lang w:val="hu-HU"/>
        </w:rPr>
      </w:pPr>
    </w:p>
    <w:p w14:paraId="7C1955D2" w14:textId="5AAAAFE3" w:rsidR="003D493E" w:rsidRDefault="000460B2" w:rsidP="000460B2">
      <w:pPr>
        <w:rPr>
          <w:rStyle w:val="None"/>
          <w:rFonts w:eastAsia="Times New Roman"/>
          <w:bCs/>
          <w:sz w:val="20"/>
          <w:szCs w:val="20"/>
          <w:lang w:val="hu-HU"/>
        </w:rPr>
      </w:pPr>
      <w:r w:rsidRPr="000460B2">
        <w:rPr>
          <w:rStyle w:val="None"/>
          <w:rFonts w:eastAsia="Times New Roman"/>
          <w:bCs/>
          <w:sz w:val="20"/>
          <w:szCs w:val="20"/>
          <w:lang w:val="hu-HU"/>
        </w:rPr>
        <w:t>A jelenlét ellenőrzésének módja</w:t>
      </w:r>
      <w:r w:rsidR="00CD2805">
        <w:rPr>
          <w:rStyle w:val="None"/>
          <w:rFonts w:eastAsia="Times New Roman"/>
          <w:bCs/>
          <w:sz w:val="20"/>
          <w:szCs w:val="20"/>
          <w:lang w:val="hu-HU"/>
        </w:rPr>
        <w:t>:</w:t>
      </w:r>
      <w:r w:rsidRPr="000460B2">
        <w:rPr>
          <w:rStyle w:val="None"/>
          <w:rFonts w:eastAsia="Times New Roman"/>
          <w:bCs/>
          <w:sz w:val="20"/>
          <w:szCs w:val="20"/>
          <w:lang w:val="hu-HU"/>
        </w:rPr>
        <w:t xml:space="preserve"> jelenléti ív </w:t>
      </w:r>
    </w:p>
    <w:p w14:paraId="152A882D" w14:textId="1BB6DD6C" w:rsidR="000D23F6" w:rsidRDefault="000D23F6" w:rsidP="000460B2">
      <w:pPr>
        <w:rPr>
          <w:rStyle w:val="None"/>
          <w:rFonts w:eastAsia="Times New Roman"/>
          <w:bCs/>
          <w:sz w:val="20"/>
          <w:szCs w:val="20"/>
          <w:lang w:val="hu-HU"/>
        </w:rPr>
      </w:pPr>
    </w:p>
    <w:p w14:paraId="51593F1E" w14:textId="2A18B89E" w:rsidR="000D23F6" w:rsidRPr="00F21B2D" w:rsidRDefault="000D23F6" w:rsidP="000460B2">
      <w:pPr>
        <w:rPr>
          <w:rStyle w:val="None"/>
          <w:rFonts w:eastAsia="Times New Roman"/>
          <w:b/>
          <w:sz w:val="20"/>
          <w:szCs w:val="20"/>
          <w:lang w:val="hu-HU"/>
        </w:rPr>
      </w:pPr>
      <w:r w:rsidRPr="00F21B2D">
        <w:rPr>
          <w:rStyle w:val="None"/>
          <w:rFonts w:eastAsia="Times New Roman"/>
          <w:b/>
          <w:sz w:val="20"/>
          <w:szCs w:val="20"/>
          <w:lang w:val="hu-HU"/>
        </w:rPr>
        <w:t>Számonkérések</w:t>
      </w:r>
    </w:p>
    <w:p w14:paraId="38056DD5" w14:textId="43535E25" w:rsidR="00B60F83" w:rsidRDefault="00B60F83" w:rsidP="00D80C78">
      <w:pPr>
        <w:rPr>
          <w:rStyle w:val="None"/>
          <w:rFonts w:eastAsia="Times New Roman"/>
          <w:bCs/>
          <w:sz w:val="20"/>
          <w:szCs w:val="20"/>
          <w:lang w:val="hu-HU"/>
        </w:rPr>
      </w:pPr>
    </w:p>
    <w:p w14:paraId="345A74F4" w14:textId="7579E4E1" w:rsidR="00B60F83" w:rsidRPr="00A16BDE" w:rsidRDefault="00F8516B" w:rsidP="00B60F83">
      <w:pPr>
        <w:rPr>
          <w:rStyle w:val="None"/>
          <w:rFonts w:eastAsia="Times New Roman"/>
          <w:bCs/>
          <w:i/>
          <w:iCs/>
          <w:sz w:val="20"/>
          <w:szCs w:val="20"/>
          <w:lang w:val="hu-HU"/>
        </w:rPr>
      </w:pPr>
      <w:r w:rsidRPr="00A16BDE">
        <w:rPr>
          <w:rStyle w:val="None"/>
          <w:rFonts w:eastAsia="Times New Roman"/>
          <w:bCs/>
          <w:i/>
          <w:iCs/>
          <w:sz w:val="20"/>
          <w:szCs w:val="20"/>
          <w:lang w:val="hu-HU"/>
        </w:rPr>
        <w:t>Vizsgával záruló tantárgy</w:t>
      </w:r>
      <w:r w:rsidR="00B60F83" w:rsidRPr="00A16BDE">
        <w:rPr>
          <w:rStyle w:val="None"/>
          <w:rFonts w:eastAsia="Times New Roman"/>
          <w:bCs/>
          <w:i/>
          <w:iCs/>
          <w:sz w:val="20"/>
          <w:szCs w:val="20"/>
          <w:lang w:val="hu-HU"/>
        </w:rPr>
        <w:t xml:space="preserve"> (PTE </w:t>
      </w:r>
      <w:proofErr w:type="spellStart"/>
      <w:r w:rsidR="00B60F83" w:rsidRPr="00A16BDE">
        <w:rPr>
          <w:rStyle w:val="None"/>
          <w:rFonts w:eastAsia="Times New Roman"/>
          <w:bCs/>
          <w:i/>
          <w:iCs/>
          <w:sz w:val="20"/>
          <w:szCs w:val="20"/>
          <w:lang w:val="hu-HU"/>
        </w:rPr>
        <w:t>TVSz</w:t>
      </w:r>
      <w:proofErr w:type="spellEnd"/>
      <w:r w:rsidR="00B60F83" w:rsidRPr="00A16BDE">
        <w:rPr>
          <w:rStyle w:val="None"/>
          <w:rFonts w:eastAsia="Times New Roman"/>
          <w:bCs/>
          <w:i/>
          <w:iCs/>
          <w:sz w:val="20"/>
          <w:szCs w:val="20"/>
          <w:lang w:val="hu-HU"/>
        </w:rPr>
        <w:t xml:space="preserve"> 40</w:t>
      </w:r>
      <w:proofErr w:type="gramStart"/>
      <w:r w:rsidR="00B60F83" w:rsidRPr="00A16BDE">
        <w:rPr>
          <w:rStyle w:val="None"/>
          <w:rFonts w:eastAsia="Times New Roman"/>
          <w:bCs/>
          <w:i/>
          <w:iCs/>
          <w:sz w:val="20"/>
          <w:szCs w:val="20"/>
          <w:lang w:val="hu-HU"/>
        </w:rPr>
        <w:t>§(</w:t>
      </w:r>
      <w:proofErr w:type="gramEnd"/>
      <w:r w:rsidR="00B60F83" w:rsidRPr="00A16BDE">
        <w:rPr>
          <w:rStyle w:val="None"/>
          <w:rFonts w:eastAsia="Times New Roman"/>
          <w:bCs/>
          <w:i/>
          <w:iCs/>
          <w:sz w:val="20"/>
          <w:szCs w:val="20"/>
          <w:lang w:val="hu-HU"/>
        </w:rPr>
        <w:t>3))</w:t>
      </w:r>
    </w:p>
    <w:p w14:paraId="707F2547" w14:textId="77777777" w:rsidR="00785CBE" w:rsidRPr="00B65526" w:rsidRDefault="00785CBE" w:rsidP="00785CBE">
      <w:pPr>
        <w:rPr>
          <w:rStyle w:val="None"/>
          <w:rFonts w:eastAsia="Times New Roman"/>
          <w:bCs/>
          <w:sz w:val="20"/>
          <w:szCs w:val="20"/>
          <w:lang w:val="hu-HU"/>
        </w:rPr>
      </w:pPr>
    </w:p>
    <w:p w14:paraId="430C01C7" w14:textId="64E0C603" w:rsidR="00785CBE" w:rsidRPr="00B65526" w:rsidRDefault="00B462E8" w:rsidP="00B462E8">
      <w:pPr>
        <w:rPr>
          <w:rStyle w:val="None"/>
          <w:rFonts w:eastAsia="Times New Roman"/>
          <w:bCs/>
          <w:sz w:val="20"/>
          <w:szCs w:val="20"/>
          <w:lang w:val="hu-HU"/>
        </w:rPr>
      </w:pPr>
      <w:r w:rsidRPr="00B462E8">
        <w:rPr>
          <w:rStyle w:val="None"/>
          <w:rFonts w:eastAsia="Times New Roman"/>
          <w:b/>
          <w:sz w:val="20"/>
          <w:szCs w:val="20"/>
          <w:lang w:val="hu-HU"/>
        </w:rPr>
        <w:t>Félévközi ellenőrzések, teljesítményértékelések és részarányuk a vizsg</w:t>
      </w:r>
      <w:r w:rsidR="00345963">
        <w:rPr>
          <w:rStyle w:val="None"/>
          <w:rFonts w:eastAsia="Times New Roman"/>
          <w:b/>
          <w:sz w:val="20"/>
          <w:szCs w:val="20"/>
          <w:lang w:val="hu-HU"/>
        </w:rPr>
        <w:t>a</w:t>
      </w:r>
      <w:r w:rsidRPr="00B462E8">
        <w:rPr>
          <w:rStyle w:val="None"/>
          <w:rFonts w:eastAsia="Times New Roman"/>
          <w:b/>
          <w:sz w:val="20"/>
          <w:szCs w:val="20"/>
          <w:lang w:val="hu-HU"/>
        </w:rPr>
        <w:t xml:space="preserve"> minősítésben (A táblázat példái törlendők.)</w:t>
      </w:r>
    </w:p>
    <w:tbl>
      <w:tblPr>
        <w:tblStyle w:val="Tblzatrcsosvilgos1"/>
        <w:tblW w:w="9072" w:type="dxa"/>
        <w:tblInd w:w="-5" w:type="dxa"/>
        <w:tblLook w:val="04A0" w:firstRow="1" w:lastRow="0" w:firstColumn="1" w:lastColumn="0" w:noHBand="0" w:noVBand="1"/>
      </w:tblPr>
      <w:tblGrid>
        <w:gridCol w:w="4678"/>
        <w:gridCol w:w="1697"/>
        <w:gridCol w:w="2697"/>
      </w:tblGrid>
      <w:tr w:rsidR="00785CBE" w:rsidRPr="007C6062" w14:paraId="3FDCEEC7" w14:textId="77777777" w:rsidTr="006E0DE2">
        <w:tc>
          <w:tcPr>
            <w:tcW w:w="4678" w:type="dxa"/>
            <w:vAlign w:val="center"/>
          </w:tcPr>
          <w:p w14:paraId="3EAD16FE" w14:textId="77777777" w:rsidR="00785CBE" w:rsidRPr="00384ABF" w:rsidRDefault="00785CBE" w:rsidP="006E0DE2">
            <w:pPr>
              <w:ind w:left="851" w:hanging="851"/>
              <w:jc w:val="center"/>
              <w:rPr>
                <w:rFonts w:ascii="Times New Roman" w:hAnsi="Times New Roman"/>
                <w:b/>
                <w:bCs/>
                <w:sz w:val="20"/>
                <w:szCs w:val="20"/>
                <w:lang w:val="hu-HU"/>
              </w:rPr>
            </w:pPr>
            <w:r w:rsidRPr="00384ABF">
              <w:rPr>
                <w:rFonts w:ascii="Times New Roman" w:hAnsi="Times New Roman"/>
                <w:b/>
                <w:bCs/>
                <w:sz w:val="20"/>
                <w:szCs w:val="20"/>
                <w:lang w:val="hu-HU"/>
              </w:rPr>
              <w:t>Típus</w:t>
            </w:r>
          </w:p>
        </w:tc>
        <w:tc>
          <w:tcPr>
            <w:tcW w:w="1697" w:type="dxa"/>
            <w:vAlign w:val="center"/>
          </w:tcPr>
          <w:p w14:paraId="1157F71A" w14:textId="77777777" w:rsidR="00785CBE" w:rsidRPr="00384ABF" w:rsidRDefault="00785CBE" w:rsidP="006E0DE2">
            <w:pPr>
              <w:ind w:left="851" w:hanging="851"/>
              <w:jc w:val="center"/>
              <w:rPr>
                <w:rFonts w:ascii="Times New Roman" w:hAnsi="Times New Roman"/>
                <w:b/>
                <w:bCs/>
                <w:sz w:val="20"/>
                <w:szCs w:val="20"/>
                <w:lang w:val="hu-HU"/>
              </w:rPr>
            </w:pPr>
            <w:r w:rsidRPr="00384ABF">
              <w:rPr>
                <w:rFonts w:ascii="Times New Roman" w:hAnsi="Times New Roman"/>
                <w:b/>
                <w:bCs/>
                <w:sz w:val="20"/>
                <w:szCs w:val="20"/>
                <w:lang w:val="hu-HU"/>
              </w:rPr>
              <w:t>Értékelés</w:t>
            </w:r>
          </w:p>
        </w:tc>
        <w:tc>
          <w:tcPr>
            <w:tcW w:w="2697" w:type="dxa"/>
            <w:vAlign w:val="center"/>
          </w:tcPr>
          <w:p w14:paraId="76AF5857" w14:textId="77777777" w:rsidR="00785CBE" w:rsidRPr="00384ABF" w:rsidRDefault="00785CBE" w:rsidP="006E0DE2">
            <w:pPr>
              <w:jc w:val="center"/>
              <w:rPr>
                <w:rFonts w:ascii="Times New Roman" w:hAnsi="Times New Roman"/>
                <w:b/>
                <w:bCs/>
                <w:sz w:val="20"/>
                <w:szCs w:val="20"/>
                <w:lang w:val="hu-HU"/>
              </w:rPr>
            </w:pPr>
            <w:r w:rsidRPr="00384ABF">
              <w:rPr>
                <w:rFonts w:ascii="Times New Roman" w:hAnsi="Times New Roman"/>
                <w:b/>
                <w:bCs/>
                <w:sz w:val="20"/>
                <w:szCs w:val="20"/>
                <w:lang w:val="hu-HU"/>
              </w:rPr>
              <w:t>Részarány a minősítésben</w:t>
            </w:r>
          </w:p>
        </w:tc>
      </w:tr>
      <w:tr w:rsidR="00785CBE" w:rsidRPr="00223135" w14:paraId="2893B22C" w14:textId="77777777" w:rsidTr="006E0DE2">
        <w:tc>
          <w:tcPr>
            <w:tcW w:w="4678" w:type="dxa"/>
            <w:shd w:val="clear" w:color="auto" w:fill="auto"/>
          </w:tcPr>
          <w:p w14:paraId="19C114CC" w14:textId="54A909AA" w:rsidR="00785CBE" w:rsidRPr="004A0257" w:rsidRDefault="007B25B5" w:rsidP="00384ABF">
            <w:pPr>
              <w:ind w:left="45"/>
              <w:jc w:val="center"/>
              <w:rPr>
                <w:rFonts w:ascii="Times New Roman" w:hAnsi="Times New Roman"/>
                <w:i/>
                <w:iCs/>
                <w:color w:val="808080"/>
                <w:sz w:val="20"/>
                <w:szCs w:val="20"/>
                <w:lang w:val="hu-HU"/>
              </w:rPr>
            </w:pPr>
            <w:r w:rsidRPr="004A0257">
              <w:rPr>
                <w:rFonts w:ascii="Times New Roman" w:hAnsi="Times New Roman"/>
                <w:i/>
                <w:iCs/>
                <w:color w:val="808080"/>
                <w:sz w:val="20"/>
                <w:szCs w:val="20"/>
                <w:lang w:val="hu-HU"/>
              </w:rPr>
              <w:t>Beadandó f</w:t>
            </w:r>
            <w:r w:rsidR="00C565F5" w:rsidRPr="004A0257">
              <w:rPr>
                <w:rFonts w:ascii="Times New Roman" w:hAnsi="Times New Roman"/>
                <w:i/>
                <w:iCs/>
                <w:color w:val="808080"/>
                <w:sz w:val="20"/>
                <w:szCs w:val="20"/>
                <w:lang w:val="hu-HU"/>
              </w:rPr>
              <w:t>éléves feladat</w:t>
            </w:r>
          </w:p>
        </w:tc>
        <w:tc>
          <w:tcPr>
            <w:tcW w:w="1697" w:type="dxa"/>
            <w:shd w:val="clear" w:color="auto" w:fill="auto"/>
          </w:tcPr>
          <w:p w14:paraId="1F479B0C" w14:textId="15E9ABC9" w:rsidR="00785CBE" w:rsidRPr="004A0257" w:rsidRDefault="00785CBE" w:rsidP="00384ABF">
            <w:pPr>
              <w:ind w:left="851" w:hanging="851"/>
              <w:jc w:val="center"/>
              <w:rPr>
                <w:rFonts w:ascii="Times New Roman" w:hAnsi="Times New Roman"/>
                <w:i/>
                <w:iCs/>
                <w:color w:val="808080"/>
                <w:sz w:val="20"/>
                <w:szCs w:val="20"/>
                <w:lang w:val="hu-HU"/>
              </w:rPr>
            </w:pPr>
            <w:proofErr w:type="spellStart"/>
            <w:r w:rsidRPr="004A0257">
              <w:rPr>
                <w:rFonts w:ascii="Times New Roman" w:hAnsi="Times New Roman"/>
                <w:i/>
                <w:iCs/>
                <w:color w:val="808080"/>
                <w:sz w:val="20"/>
                <w:szCs w:val="20"/>
                <w:lang w:val="hu-HU"/>
              </w:rPr>
              <w:t>max</w:t>
            </w:r>
            <w:proofErr w:type="spellEnd"/>
            <w:r w:rsidRPr="004A0257">
              <w:rPr>
                <w:rFonts w:ascii="Times New Roman" w:hAnsi="Times New Roman"/>
                <w:i/>
                <w:iCs/>
                <w:color w:val="808080"/>
                <w:sz w:val="20"/>
                <w:szCs w:val="20"/>
                <w:lang w:val="hu-HU"/>
              </w:rPr>
              <w:t xml:space="preserve"> </w:t>
            </w:r>
            <w:r w:rsidR="007B25B5" w:rsidRPr="004A0257">
              <w:rPr>
                <w:rFonts w:ascii="Times New Roman" w:hAnsi="Times New Roman"/>
                <w:i/>
                <w:iCs/>
                <w:color w:val="808080"/>
                <w:sz w:val="20"/>
                <w:szCs w:val="20"/>
                <w:lang w:val="hu-HU"/>
              </w:rPr>
              <w:t>70</w:t>
            </w:r>
            <w:r w:rsidRPr="004A0257">
              <w:rPr>
                <w:rFonts w:ascii="Times New Roman" w:hAnsi="Times New Roman"/>
                <w:i/>
                <w:iCs/>
                <w:color w:val="808080"/>
                <w:sz w:val="20"/>
                <w:szCs w:val="20"/>
                <w:lang w:val="hu-HU"/>
              </w:rPr>
              <w:t>pont</w:t>
            </w:r>
          </w:p>
        </w:tc>
        <w:tc>
          <w:tcPr>
            <w:tcW w:w="2697" w:type="dxa"/>
            <w:shd w:val="clear" w:color="auto" w:fill="auto"/>
          </w:tcPr>
          <w:p w14:paraId="1913D309" w14:textId="0BD81AE8" w:rsidR="00785CBE" w:rsidRPr="004A0257" w:rsidRDefault="007B25B5" w:rsidP="00384ABF">
            <w:pPr>
              <w:ind w:left="851" w:hanging="851"/>
              <w:jc w:val="center"/>
              <w:rPr>
                <w:rFonts w:ascii="Times New Roman" w:hAnsi="Times New Roman"/>
                <w:i/>
                <w:iCs/>
                <w:color w:val="808080"/>
                <w:sz w:val="20"/>
                <w:szCs w:val="20"/>
                <w:lang w:val="hu-HU"/>
              </w:rPr>
            </w:pPr>
            <w:r w:rsidRPr="004A0257">
              <w:rPr>
                <w:rFonts w:ascii="Times New Roman" w:hAnsi="Times New Roman"/>
                <w:i/>
                <w:iCs/>
                <w:color w:val="808080"/>
                <w:sz w:val="20"/>
                <w:szCs w:val="20"/>
                <w:lang w:val="hu-HU"/>
              </w:rPr>
              <w:t>7</w:t>
            </w:r>
            <w:r w:rsidR="00785CBE" w:rsidRPr="004A0257">
              <w:rPr>
                <w:rFonts w:ascii="Times New Roman" w:hAnsi="Times New Roman"/>
                <w:i/>
                <w:iCs/>
                <w:color w:val="808080"/>
                <w:sz w:val="20"/>
                <w:szCs w:val="20"/>
                <w:lang w:val="hu-HU"/>
              </w:rPr>
              <w:t>0 %</w:t>
            </w:r>
          </w:p>
        </w:tc>
      </w:tr>
      <w:tr w:rsidR="00785CBE" w:rsidRPr="00223135" w14:paraId="626A3BE1" w14:textId="77777777" w:rsidTr="006E0DE2">
        <w:tc>
          <w:tcPr>
            <w:tcW w:w="4678" w:type="dxa"/>
            <w:shd w:val="clear" w:color="auto" w:fill="auto"/>
          </w:tcPr>
          <w:p w14:paraId="45271AC6" w14:textId="2735D42F" w:rsidR="00785CBE" w:rsidRPr="004A0257" w:rsidRDefault="007B25B5" w:rsidP="00384ABF">
            <w:pPr>
              <w:jc w:val="center"/>
              <w:rPr>
                <w:rFonts w:ascii="Times New Roman" w:hAnsi="Times New Roman"/>
                <w:i/>
                <w:iCs/>
                <w:color w:val="808080"/>
                <w:sz w:val="20"/>
                <w:szCs w:val="20"/>
                <w:lang w:val="hu-HU"/>
              </w:rPr>
            </w:pPr>
            <w:r w:rsidRPr="004A0257">
              <w:rPr>
                <w:rFonts w:ascii="Times New Roman" w:hAnsi="Times New Roman"/>
                <w:i/>
                <w:iCs/>
                <w:color w:val="808080"/>
                <w:sz w:val="20"/>
                <w:szCs w:val="20"/>
                <w:lang w:val="hu-HU"/>
              </w:rPr>
              <w:t>Órai jelenlét és aktivitás</w:t>
            </w:r>
          </w:p>
        </w:tc>
        <w:tc>
          <w:tcPr>
            <w:tcW w:w="1697" w:type="dxa"/>
            <w:shd w:val="clear" w:color="auto" w:fill="auto"/>
          </w:tcPr>
          <w:p w14:paraId="083B0123" w14:textId="1AFBA30C" w:rsidR="00785CBE" w:rsidRPr="004A0257" w:rsidRDefault="00785CBE" w:rsidP="00384ABF">
            <w:pPr>
              <w:ind w:left="851" w:hanging="851"/>
              <w:jc w:val="center"/>
              <w:rPr>
                <w:rFonts w:ascii="Times New Roman" w:hAnsi="Times New Roman"/>
                <w:i/>
                <w:iCs/>
                <w:color w:val="808080"/>
                <w:sz w:val="20"/>
                <w:szCs w:val="20"/>
                <w:lang w:val="hu-HU"/>
              </w:rPr>
            </w:pPr>
            <w:proofErr w:type="spellStart"/>
            <w:r w:rsidRPr="004A0257">
              <w:rPr>
                <w:rFonts w:ascii="Times New Roman" w:hAnsi="Times New Roman"/>
                <w:i/>
                <w:iCs/>
                <w:color w:val="808080"/>
                <w:sz w:val="20"/>
                <w:szCs w:val="20"/>
                <w:lang w:val="hu-HU"/>
              </w:rPr>
              <w:t>max</w:t>
            </w:r>
            <w:proofErr w:type="spellEnd"/>
            <w:r w:rsidRPr="004A0257">
              <w:rPr>
                <w:rFonts w:ascii="Times New Roman" w:hAnsi="Times New Roman"/>
                <w:i/>
                <w:iCs/>
                <w:color w:val="808080"/>
                <w:sz w:val="20"/>
                <w:szCs w:val="20"/>
                <w:lang w:val="hu-HU"/>
              </w:rPr>
              <w:t xml:space="preserve"> 30 pont</w:t>
            </w:r>
          </w:p>
        </w:tc>
        <w:tc>
          <w:tcPr>
            <w:tcW w:w="2697" w:type="dxa"/>
            <w:shd w:val="clear" w:color="auto" w:fill="auto"/>
          </w:tcPr>
          <w:p w14:paraId="5AA76212" w14:textId="34E60E8C" w:rsidR="00785CBE" w:rsidRPr="004A0257" w:rsidRDefault="00785CBE" w:rsidP="00384ABF">
            <w:pPr>
              <w:ind w:left="851" w:hanging="851"/>
              <w:jc w:val="center"/>
              <w:rPr>
                <w:rFonts w:ascii="Times New Roman" w:hAnsi="Times New Roman"/>
                <w:i/>
                <w:iCs/>
                <w:color w:val="808080"/>
                <w:sz w:val="20"/>
                <w:szCs w:val="20"/>
                <w:lang w:val="hu-HU"/>
              </w:rPr>
            </w:pPr>
            <w:r w:rsidRPr="004A0257">
              <w:rPr>
                <w:rFonts w:ascii="Times New Roman" w:hAnsi="Times New Roman"/>
                <w:i/>
                <w:iCs/>
                <w:color w:val="808080"/>
                <w:sz w:val="20"/>
                <w:szCs w:val="20"/>
                <w:lang w:val="hu-HU"/>
              </w:rPr>
              <w:t>30 %</w:t>
            </w:r>
          </w:p>
        </w:tc>
      </w:tr>
    </w:tbl>
    <w:p w14:paraId="6EAD1D32" w14:textId="77777777" w:rsidR="00284373" w:rsidRDefault="00284373" w:rsidP="00D80C78">
      <w:pPr>
        <w:rPr>
          <w:rStyle w:val="None"/>
          <w:rFonts w:eastAsia="Times New Roman"/>
          <w:b/>
          <w:sz w:val="20"/>
          <w:szCs w:val="20"/>
          <w:lang w:val="hu-HU"/>
        </w:rPr>
      </w:pPr>
    </w:p>
    <w:p w14:paraId="544A8AD2" w14:textId="77777777" w:rsidR="00284373" w:rsidRDefault="00284373" w:rsidP="00D80C78">
      <w:pPr>
        <w:rPr>
          <w:rStyle w:val="None"/>
          <w:rFonts w:eastAsia="Times New Roman"/>
          <w:b/>
          <w:sz w:val="20"/>
          <w:szCs w:val="20"/>
          <w:lang w:val="hu-HU"/>
        </w:rPr>
      </w:pPr>
    </w:p>
    <w:p w14:paraId="54D430C0" w14:textId="4ABC8A89" w:rsidR="00F8516B" w:rsidRDefault="00973723" w:rsidP="00D80C78">
      <w:pPr>
        <w:rPr>
          <w:rStyle w:val="None"/>
          <w:rFonts w:eastAsia="Times New Roman"/>
          <w:b/>
          <w:sz w:val="20"/>
          <w:szCs w:val="20"/>
          <w:lang w:val="hu-HU"/>
        </w:rPr>
      </w:pPr>
      <w:r w:rsidRPr="00973723">
        <w:rPr>
          <w:rStyle w:val="None"/>
          <w:rFonts w:eastAsia="Times New Roman"/>
          <w:b/>
          <w:sz w:val="20"/>
          <w:szCs w:val="20"/>
          <w:lang w:val="hu-HU"/>
        </w:rPr>
        <w:t>Az aláírás megszerzésének feltétele</w:t>
      </w:r>
    </w:p>
    <w:p w14:paraId="3E1B77FF" w14:textId="77777777" w:rsidR="00284373" w:rsidRPr="00973723" w:rsidRDefault="00284373" w:rsidP="00D80C78">
      <w:pPr>
        <w:rPr>
          <w:rStyle w:val="None"/>
          <w:rFonts w:eastAsia="Times New Roman"/>
          <w:b/>
          <w:sz w:val="20"/>
          <w:szCs w:val="20"/>
          <w:lang w:val="hu-HU"/>
        </w:rPr>
      </w:pPr>
    </w:p>
    <w:p w14:paraId="1489B229" w14:textId="77777777" w:rsidR="007B25B5" w:rsidRDefault="007B25B5" w:rsidP="008B1D8F">
      <w:pPr>
        <w:rPr>
          <w:rStyle w:val="None"/>
          <w:rFonts w:eastAsia="Times New Roman"/>
          <w:bCs/>
          <w:i/>
          <w:iCs/>
          <w:sz w:val="20"/>
          <w:szCs w:val="20"/>
          <w:lang w:val="hu-HU"/>
        </w:rPr>
      </w:pPr>
    </w:p>
    <w:p w14:paraId="57C3D0C5" w14:textId="511E5AAE" w:rsidR="008B1D8F" w:rsidRPr="007B25B5" w:rsidRDefault="008B1D8F" w:rsidP="008B1D8F">
      <w:pPr>
        <w:rPr>
          <w:rStyle w:val="None"/>
          <w:rFonts w:eastAsia="Times New Roman"/>
          <w:bCs/>
          <w:i/>
          <w:iCs/>
          <w:sz w:val="20"/>
          <w:szCs w:val="20"/>
          <w:lang w:val="hu-HU"/>
        </w:rPr>
      </w:pPr>
      <w:r w:rsidRPr="007B25B5">
        <w:rPr>
          <w:rStyle w:val="None"/>
          <w:rFonts w:eastAsia="Times New Roman"/>
          <w:bCs/>
          <w:i/>
          <w:iCs/>
          <w:sz w:val="20"/>
          <w:szCs w:val="20"/>
          <w:lang w:val="hu-HU"/>
        </w:rPr>
        <w:t>Az aláírás megadásával az oktató igazolja, hogy a hallgató eleget tett a félévközi kötelezettségeinek:</w:t>
      </w:r>
    </w:p>
    <w:p w14:paraId="0E2D03DD" w14:textId="5E60DF78" w:rsidR="008B1D8F" w:rsidRPr="007B25B5" w:rsidRDefault="008B1D8F" w:rsidP="00384ABF">
      <w:pPr>
        <w:ind w:left="567"/>
        <w:rPr>
          <w:rStyle w:val="None"/>
          <w:rFonts w:eastAsia="Times New Roman"/>
          <w:bCs/>
          <w:i/>
          <w:iCs/>
          <w:sz w:val="20"/>
          <w:szCs w:val="20"/>
          <w:lang w:val="hu-HU"/>
        </w:rPr>
      </w:pPr>
      <w:r w:rsidRPr="007B25B5">
        <w:rPr>
          <w:rStyle w:val="None"/>
          <w:rFonts w:eastAsia="Times New Roman"/>
          <w:bCs/>
          <w:i/>
          <w:iCs/>
          <w:sz w:val="20"/>
          <w:szCs w:val="20"/>
          <w:lang w:val="hu-HU"/>
        </w:rPr>
        <w:t>-</w:t>
      </w:r>
      <w:r w:rsidR="00384ABF">
        <w:rPr>
          <w:rStyle w:val="None"/>
          <w:rFonts w:eastAsia="Times New Roman"/>
          <w:bCs/>
          <w:i/>
          <w:iCs/>
          <w:sz w:val="20"/>
          <w:szCs w:val="20"/>
          <w:lang w:val="hu-HU"/>
        </w:rPr>
        <w:t xml:space="preserve"> </w:t>
      </w:r>
      <w:r w:rsidRPr="007B25B5">
        <w:rPr>
          <w:rStyle w:val="None"/>
          <w:rFonts w:eastAsia="Times New Roman"/>
          <w:bCs/>
          <w:i/>
          <w:iCs/>
          <w:sz w:val="20"/>
          <w:szCs w:val="20"/>
          <w:lang w:val="hu-HU"/>
        </w:rPr>
        <w:t>látogatta az órákat (tanmenet/tematika ütemezése szerint készült az órákra)</w:t>
      </w:r>
    </w:p>
    <w:p w14:paraId="6FF9F725" w14:textId="4569F641" w:rsidR="008B1D8F" w:rsidRPr="007B25B5" w:rsidRDefault="008B1D8F" w:rsidP="00384ABF">
      <w:pPr>
        <w:ind w:left="567"/>
        <w:rPr>
          <w:rStyle w:val="None"/>
          <w:rFonts w:eastAsia="Times New Roman"/>
          <w:bCs/>
          <w:i/>
          <w:iCs/>
          <w:sz w:val="20"/>
          <w:szCs w:val="20"/>
          <w:lang w:val="hu-HU"/>
        </w:rPr>
      </w:pPr>
      <w:r w:rsidRPr="007B25B5">
        <w:rPr>
          <w:rStyle w:val="None"/>
          <w:rFonts w:eastAsia="Times New Roman"/>
          <w:bCs/>
          <w:i/>
          <w:iCs/>
          <w:sz w:val="20"/>
          <w:szCs w:val="20"/>
          <w:lang w:val="hu-HU"/>
        </w:rPr>
        <w:t>-</w:t>
      </w:r>
      <w:r w:rsidR="00384ABF">
        <w:rPr>
          <w:rStyle w:val="None"/>
          <w:rFonts w:eastAsia="Times New Roman"/>
          <w:bCs/>
          <w:i/>
          <w:iCs/>
          <w:sz w:val="20"/>
          <w:szCs w:val="20"/>
          <w:lang w:val="hu-HU"/>
        </w:rPr>
        <w:t xml:space="preserve"> </w:t>
      </w:r>
      <w:r w:rsidRPr="007B25B5">
        <w:rPr>
          <w:rStyle w:val="None"/>
          <w:rFonts w:eastAsia="Times New Roman"/>
          <w:bCs/>
          <w:i/>
          <w:iCs/>
          <w:sz w:val="20"/>
          <w:szCs w:val="20"/>
          <w:lang w:val="hu-HU"/>
        </w:rPr>
        <w:t>eleget tett/ráutaló magatartást tanúsított a tantárgy teljesítésére, javításra, pótlásra</w:t>
      </w:r>
    </w:p>
    <w:p w14:paraId="2F1025AD" w14:textId="0D18F887" w:rsidR="008B1D8F" w:rsidRPr="007B25B5" w:rsidRDefault="008B1D8F" w:rsidP="00384ABF">
      <w:pPr>
        <w:ind w:left="567"/>
        <w:rPr>
          <w:rStyle w:val="None"/>
          <w:rFonts w:eastAsia="Times New Roman"/>
          <w:bCs/>
          <w:i/>
          <w:iCs/>
          <w:sz w:val="20"/>
          <w:szCs w:val="20"/>
          <w:lang w:val="hu-HU"/>
        </w:rPr>
      </w:pPr>
      <w:r w:rsidRPr="007B25B5">
        <w:rPr>
          <w:rStyle w:val="None"/>
          <w:rFonts w:eastAsia="Times New Roman"/>
          <w:bCs/>
          <w:i/>
          <w:iCs/>
          <w:sz w:val="20"/>
          <w:szCs w:val="20"/>
          <w:lang w:val="hu-HU"/>
        </w:rPr>
        <w:t>-</w:t>
      </w:r>
      <w:r w:rsidR="00384ABF">
        <w:rPr>
          <w:rStyle w:val="None"/>
          <w:rFonts w:eastAsia="Times New Roman"/>
          <w:bCs/>
          <w:i/>
          <w:iCs/>
          <w:sz w:val="20"/>
          <w:szCs w:val="20"/>
          <w:lang w:val="hu-HU"/>
        </w:rPr>
        <w:t xml:space="preserve"> </w:t>
      </w:r>
      <w:r w:rsidRPr="007B25B5">
        <w:rPr>
          <w:rStyle w:val="None"/>
          <w:rFonts w:eastAsia="Times New Roman"/>
          <w:bCs/>
          <w:i/>
          <w:iCs/>
          <w:sz w:val="20"/>
          <w:szCs w:val="20"/>
          <w:lang w:val="hu-HU"/>
        </w:rPr>
        <w:t>eleget tett a formai/tartalmi követelményeknek (minden munkarésze elkészült, és/vagy javította pótolta)</w:t>
      </w:r>
    </w:p>
    <w:p w14:paraId="32E291A1" w14:textId="77777777" w:rsidR="008B1D8F" w:rsidRPr="007B25B5" w:rsidRDefault="008B1D8F" w:rsidP="008B1D8F">
      <w:pPr>
        <w:ind w:left="720"/>
        <w:rPr>
          <w:rStyle w:val="None"/>
          <w:rFonts w:eastAsia="Times New Roman"/>
          <w:bCs/>
          <w:i/>
          <w:iCs/>
          <w:sz w:val="20"/>
          <w:szCs w:val="20"/>
          <w:lang w:val="hu-HU"/>
        </w:rPr>
      </w:pPr>
    </w:p>
    <w:p w14:paraId="3306D377" w14:textId="5CF654AB" w:rsidR="008B1D8F" w:rsidRPr="007B25B5" w:rsidRDefault="008B1D8F" w:rsidP="008B1D8F">
      <w:pPr>
        <w:rPr>
          <w:rStyle w:val="None"/>
          <w:rFonts w:eastAsia="Times New Roman"/>
          <w:bCs/>
          <w:i/>
          <w:iCs/>
          <w:sz w:val="20"/>
          <w:szCs w:val="20"/>
          <w:lang w:val="hu-HU"/>
        </w:rPr>
      </w:pPr>
      <w:r w:rsidRPr="007B25B5">
        <w:rPr>
          <w:rStyle w:val="None"/>
          <w:rFonts w:eastAsia="Times New Roman"/>
          <w:bCs/>
          <w:i/>
          <w:iCs/>
          <w:sz w:val="20"/>
          <w:szCs w:val="20"/>
          <w:lang w:val="hu-HU"/>
        </w:rPr>
        <w:t>Ezek teljesülésekor az aláírás megadásra kerül</w:t>
      </w:r>
      <w:r w:rsidR="00384ABF">
        <w:rPr>
          <w:rStyle w:val="None"/>
          <w:rFonts w:eastAsia="Times New Roman"/>
          <w:bCs/>
          <w:i/>
          <w:iCs/>
          <w:sz w:val="20"/>
          <w:szCs w:val="20"/>
          <w:lang w:val="hu-HU"/>
        </w:rPr>
        <w:t xml:space="preserve">, </w:t>
      </w:r>
      <w:r w:rsidR="007B25B5" w:rsidRPr="007B25B5">
        <w:rPr>
          <w:rStyle w:val="None"/>
          <w:rFonts w:eastAsia="Times New Roman"/>
          <w:bCs/>
          <w:i/>
          <w:iCs/>
          <w:sz w:val="20"/>
          <w:szCs w:val="20"/>
          <w:lang w:val="hu-HU"/>
        </w:rPr>
        <w:t>a hallgató</w:t>
      </w:r>
      <w:r w:rsidRPr="007B25B5">
        <w:rPr>
          <w:rStyle w:val="None"/>
          <w:rFonts w:eastAsia="Times New Roman"/>
          <w:bCs/>
          <w:i/>
          <w:iCs/>
          <w:sz w:val="20"/>
          <w:szCs w:val="20"/>
          <w:lang w:val="hu-HU"/>
        </w:rPr>
        <w:t xml:space="preserve"> vizsgára bocsátható, </w:t>
      </w:r>
    </w:p>
    <w:p w14:paraId="46D6B9F3" w14:textId="77777777" w:rsidR="00432A55" w:rsidRPr="007B25B5" w:rsidRDefault="00432A55" w:rsidP="00432A55">
      <w:pPr>
        <w:rPr>
          <w:rStyle w:val="None"/>
          <w:rFonts w:eastAsia="Times New Roman"/>
          <w:bCs/>
          <w:i/>
          <w:iCs/>
          <w:sz w:val="20"/>
          <w:szCs w:val="20"/>
          <w:lang w:val="hu-HU"/>
        </w:rPr>
      </w:pPr>
    </w:p>
    <w:p w14:paraId="41D890BA" w14:textId="4A9EB6C0" w:rsidR="00432A55" w:rsidRPr="007B25B5" w:rsidRDefault="00432A55" w:rsidP="00432A55">
      <w:pPr>
        <w:rPr>
          <w:rStyle w:val="None"/>
          <w:rFonts w:eastAsia="Times New Roman"/>
          <w:bCs/>
          <w:i/>
          <w:iCs/>
          <w:sz w:val="20"/>
          <w:szCs w:val="20"/>
          <w:lang w:val="hu-HU"/>
        </w:rPr>
      </w:pPr>
      <w:r w:rsidRPr="007B25B5">
        <w:rPr>
          <w:rStyle w:val="None"/>
          <w:rFonts w:eastAsia="Times New Roman"/>
          <w:bCs/>
          <w:i/>
          <w:iCs/>
          <w:sz w:val="20"/>
          <w:szCs w:val="20"/>
          <w:lang w:val="hu-HU"/>
        </w:rPr>
        <w:t xml:space="preserve">Az aláírás megadása csak a fentieket igazolja, a szakmai tartalom értékelése az </w:t>
      </w:r>
      <w:r w:rsidRPr="007B25B5">
        <w:rPr>
          <w:rStyle w:val="None"/>
          <w:rFonts w:eastAsia="Times New Roman"/>
          <w:b/>
          <w:i/>
          <w:iCs/>
          <w:sz w:val="20"/>
          <w:szCs w:val="20"/>
          <w:lang w:val="hu-HU"/>
        </w:rPr>
        <w:t xml:space="preserve">5 fokozatú (1,2,3,4,5) </w:t>
      </w:r>
      <w:r w:rsidRPr="007B25B5">
        <w:rPr>
          <w:rStyle w:val="None"/>
          <w:rFonts w:eastAsia="Times New Roman"/>
          <w:bCs/>
          <w:i/>
          <w:iCs/>
          <w:sz w:val="20"/>
          <w:szCs w:val="20"/>
          <w:lang w:val="hu-HU"/>
        </w:rPr>
        <w:t xml:space="preserve">osztályzással történik a vizsgán! </w:t>
      </w:r>
    </w:p>
    <w:p w14:paraId="37E6110A" w14:textId="6A7BA8C4" w:rsidR="00F8516B" w:rsidRDefault="00F8516B" w:rsidP="00D80C78">
      <w:pPr>
        <w:rPr>
          <w:rStyle w:val="None"/>
          <w:rFonts w:eastAsia="Times New Roman"/>
          <w:bCs/>
          <w:sz w:val="20"/>
          <w:szCs w:val="20"/>
          <w:lang w:val="hu-HU"/>
        </w:rPr>
      </w:pPr>
    </w:p>
    <w:p w14:paraId="7C2F95A0" w14:textId="4C937C8F" w:rsidR="00F32B58" w:rsidRPr="00F32B58" w:rsidRDefault="00F32B58" w:rsidP="00F32B58">
      <w:pPr>
        <w:rPr>
          <w:rStyle w:val="None"/>
          <w:rFonts w:eastAsia="Times New Roman"/>
          <w:bCs/>
          <w:sz w:val="20"/>
          <w:szCs w:val="20"/>
          <w:lang w:val="hu-HU"/>
        </w:rPr>
      </w:pPr>
      <w:r w:rsidRPr="00F32B58">
        <w:rPr>
          <w:rStyle w:val="None"/>
          <w:rFonts w:eastAsia="Times New Roman"/>
          <w:b/>
          <w:sz w:val="20"/>
          <w:szCs w:val="20"/>
          <w:lang w:val="hu-HU"/>
        </w:rPr>
        <w:t>Vizsga típusa</w:t>
      </w:r>
      <w:r w:rsidR="007B25B5">
        <w:rPr>
          <w:rStyle w:val="None"/>
          <w:rFonts w:eastAsia="Times New Roman"/>
          <w:bCs/>
          <w:sz w:val="20"/>
          <w:szCs w:val="20"/>
          <w:lang w:val="hu-HU"/>
        </w:rPr>
        <w:t>: írásbeli</w:t>
      </w:r>
    </w:p>
    <w:p w14:paraId="488C1495" w14:textId="77777777" w:rsidR="00F32B58" w:rsidRPr="00F32B58" w:rsidRDefault="00F32B58" w:rsidP="00F32B58">
      <w:pPr>
        <w:rPr>
          <w:rStyle w:val="None"/>
          <w:rFonts w:eastAsia="Times New Roman"/>
          <w:bCs/>
          <w:sz w:val="20"/>
          <w:szCs w:val="20"/>
          <w:lang w:val="hu-HU"/>
        </w:rPr>
      </w:pPr>
    </w:p>
    <w:p w14:paraId="34C6E9F2" w14:textId="77777777" w:rsidR="00384ABF" w:rsidRPr="004A0257" w:rsidRDefault="00384ABF" w:rsidP="00F32B58">
      <w:pPr>
        <w:rPr>
          <w:rStyle w:val="None"/>
          <w:rFonts w:eastAsia="Times New Roman"/>
          <w:bCs/>
          <w:sz w:val="20"/>
          <w:szCs w:val="20"/>
          <w:lang w:val="hu-HU"/>
        </w:rPr>
      </w:pPr>
    </w:p>
    <w:p w14:paraId="40FE82E7" w14:textId="711B0620" w:rsidR="00F32B58" w:rsidRPr="004A0257" w:rsidRDefault="00F32B58" w:rsidP="00F32B58">
      <w:pPr>
        <w:rPr>
          <w:rStyle w:val="None"/>
          <w:rFonts w:eastAsia="Times New Roman"/>
          <w:bCs/>
          <w:sz w:val="20"/>
          <w:szCs w:val="20"/>
          <w:lang w:val="hu-HU"/>
        </w:rPr>
      </w:pPr>
      <w:r w:rsidRPr="004A0257">
        <w:rPr>
          <w:rStyle w:val="None"/>
          <w:rFonts w:eastAsia="Times New Roman"/>
          <w:bCs/>
          <w:sz w:val="20"/>
          <w:szCs w:val="20"/>
          <w:lang w:val="hu-HU"/>
        </w:rPr>
        <w:t xml:space="preserve">A vizsga </w:t>
      </w:r>
      <w:proofErr w:type="gramStart"/>
      <w:r w:rsidRPr="004A0257">
        <w:rPr>
          <w:rStyle w:val="None"/>
          <w:rFonts w:eastAsia="Times New Roman"/>
          <w:bCs/>
          <w:sz w:val="20"/>
          <w:szCs w:val="20"/>
          <w:lang w:val="hu-HU"/>
        </w:rPr>
        <w:t xml:space="preserve">minimum  </w:t>
      </w:r>
      <w:r w:rsidR="007B25B5" w:rsidRPr="004A0257">
        <w:rPr>
          <w:rStyle w:val="None"/>
          <w:rFonts w:eastAsia="Times New Roman"/>
          <w:bCs/>
          <w:sz w:val="20"/>
          <w:szCs w:val="20"/>
          <w:lang w:val="hu-HU"/>
        </w:rPr>
        <w:t>40</w:t>
      </w:r>
      <w:proofErr w:type="gramEnd"/>
      <w:r w:rsidRPr="004A0257">
        <w:rPr>
          <w:rStyle w:val="None"/>
          <w:rFonts w:eastAsia="Times New Roman"/>
          <w:bCs/>
          <w:sz w:val="20"/>
          <w:szCs w:val="20"/>
          <w:lang w:val="hu-HU"/>
        </w:rPr>
        <w:t xml:space="preserve"> %-os teljesítés esetén sikeres. </w:t>
      </w:r>
    </w:p>
    <w:p w14:paraId="7EF0AB89" w14:textId="77777777" w:rsidR="00F32B58" w:rsidRPr="004A0257" w:rsidRDefault="00F32B58" w:rsidP="00F32B58">
      <w:pPr>
        <w:rPr>
          <w:rStyle w:val="None"/>
          <w:rFonts w:eastAsia="Times New Roman"/>
          <w:bCs/>
          <w:sz w:val="20"/>
          <w:szCs w:val="20"/>
          <w:lang w:val="hu-HU"/>
        </w:rPr>
      </w:pPr>
    </w:p>
    <w:p w14:paraId="71F19BE1" w14:textId="77777777" w:rsidR="00F32B58" w:rsidRPr="00F5380B" w:rsidRDefault="00F32B58" w:rsidP="00F32B58">
      <w:pPr>
        <w:rPr>
          <w:rStyle w:val="None"/>
          <w:rFonts w:eastAsia="Times New Roman"/>
          <w:b/>
          <w:sz w:val="20"/>
          <w:szCs w:val="20"/>
          <w:lang w:val="hu-HU"/>
        </w:rPr>
      </w:pPr>
      <w:r w:rsidRPr="00F5380B">
        <w:rPr>
          <w:rStyle w:val="None"/>
          <w:rFonts w:eastAsia="Times New Roman"/>
          <w:b/>
          <w:sz w:val="20"/>
          <w:szCs w:val="20"/>
          <w:lang w:val="hu-HU"/>
        </w:rPr>
        <w:t>Az érdemjegy kialakítása (</w:t>
      </w:r>
      <w:proofErr w:type="spellStart"/>
      <w:r w:rsidRPr="00F5380B">
        <w:rPr>
          <w:rStyle w:val="None"/>
          <w:rFonts w:eastAsia="Times New Roman"/>
          <w:b/>
          <w:sz w:val="20"/>
          <w:szCs w:val="20"/>
          <w:lang w:val="hu-HU"/>
        </w:rPr>
        <w:t>TVSz</w:t>
      </w:r>
      <w:proofErr w:type="spellEnd"/>
      <w:r w:rsidRPr="00F5380B">
        <w:rPr>
          <w:rStyle w:val="None"/>
          <w:rFonts w:eastAsia="Times New Roman"/>
          <w:b/>
          <w:sz w:val="20"/>
          <w:szCs w:val="20"/>
          <w:lang w:val="hu-HU"/>
        </w:rPr>
        <w:t xml:space="preserve"> 47§ (3))</w:t>
      </w:r>
    </w:p>
    <w:p w14:paraId="5CF60358" w14:textId="405BC6BC" w:rsidR="00F32B58" w:rsidRPr="00F5380B" w:rsidRDefault="00F32B58" w:rsidP="00F32B58">
      <w:pPr>
        <w:rPr>
          <w:rStyle w:val="None"/>
          <w:rFonts w:eastAsia="Times New Roman"/>
          <w:bCs/>
          <w:sz w:val="20"/>
          <w:szCs w:val="20"/>
          <w:lang w:val="hu-HU"/>
        </w:rPr>
      </w:pPr>
      <w:r w:rsidRPr="00F5380B">
        <w:rPr>
          <w:rStyle w:val="None"/>
          <w:rFonts w:eastAsia="Times New Roman"/>
          <w:bCs/>
          <w:sz w:val="20"/>
          <w:szCs w:val="20"/>
          <w:lang w:val="hu-HU"/>
        </w:rPr>
        <w:t xml:space="preserve">   </w:t>
      </w:r>
      <w:r w:rsidR="007B25B5" w:rsidRPr="00F5380B">
        <w:rPr>
          <w:rStyle w:val="None"/>
          <w:rFonts w:eastAsia="Times New Roman"/>
          <w:bCs/>
          <w:sz w:val="20"/>
          <w:szCs w:val="20"/>
          <w:lang w:val="hu-HU"/>
        </w:rPr>
        <w:t>30</w:t>
      </w:r>
      <w:r w:rsidRPr="00F5380B">
        <w:rPr>
          <w:rStyle w:val="None"/>
          <w:rFonts w:eastAsia="Times New Roman"/>
          <w:bCs/>
          <w:sz w:val="20"/>
          <w:szCs w:val="20"/>
          <w:lang w:val="hu-HU"/>
        </w:rPr>
        <w:t xml:space="preserve"> %-ban az évközi teljesítmény, </w:t>
      </w:r>
      <w:r w:rsidR="007B25B5" w:rsidRPr="00F5380B">
        <w:rPr>
          <w:rStyle w:val="None"/>
          <w:rFonts w:eastAsia="Times New Roman"/>
          <w:bCs/>
          <w:sz w:val="20"/>
          <w:szCs w:val="20"/>
          <w:lang w:val="hu-HU"/>
        </w:rPr>
        <w:t xml:space="preserve">70 </w:t>
      </w:r>
      <w:r w:rsidRPr="00F5380B">
        <w:rPr>
          <w:rStyle w:val="None"/>
          <w:rFonts w:eastAsia="Times New Roman"/>
          <w:bCs/>
          <w:sz w:val="20"/>
          <w:szCs w:val="20"/>
          <w:lang w:val="hu-HU"/>
        </w:rPr>
        <w:t>%-ban a vizsgán nyújtott teljesítmény alapján történik.</w:t>
      </w:r>
    </w:p>
    <w:p w14:paraId="64EB2381" w14:textId="77777777" w:rsidR="00F32B58" w:rsidRPr="00F5380B" w:rsidRDefault="00F32B58" w:rsidP="00F32B58">
      <w:pPr>
        <w:rPr>
          <w:rStyle w:val="None"/>
          <w:rFonts w:eastAsia="Times New Roman"/>
          <w:bCs/>
          <w:sz w:val="20"/>
          <w:szCs w:val="20"/>
          <w:lang w:val="hu-HU"/>
        </w:rPr>
      </w:pPr>
    </w:p>
    <w:p w14:paraId="250650B4" w14:textId="02EAD6D6" w:rsidR="00F32B58" w:rsidRPr="00F5380B" w:rsidRDefault="00F32B58" w:rsidP="00F32B58">
      <w:pPr>
        <w:rPr>
          <w:rStyle w:val="None"/>
          <w:rFonts w:eastAsia="Times New Roman"/>
          <w:bCs/>
          <w:sz w:val="20"/>
          <w:szCs w:val="20"/>
          <w:lang w:val="hu-HU"/>
        </w:rPr>
      </w:pPr>
      <w:r w:rsidRPr="00F5380B">
        <w:rPr>
          <w:rStyle w:val="None"/>
          <w:rFonts w:eastAsia="Times New Roman"/>
          <w:bCs/>
          <w:sz w:val="20"/>
          <w:szCs w:val="20"/>
          <w:lang w:val="hu-HU"/>
        </w:rPr>
        <w:t>Az érdemjegy megállapítása az összesített teljesítmény alapján %-os bontásban</w:t>
      </w:r>
    </w:p>
    <w:p w14:paraId="064082FF" w14:textId="77777777" w:rsidR="00F32B58" w:rsidRPr="00F5380B" w:rsidRDefault="00F32B58" w:rsidP="00F32B58">
      <w:pPr>
        <w:rPr>
          <w:rStyle w:val="None"/>
          <w:rFonts w:eastAsia="Times New Roman"/>
          <w:bCs/>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F32B58" w:rsidRPr="00F5380B" w14:paraId="037D831C" w14:textId="77777777" w:rsidTr="006E0DE2">
        <w:tc>
          <w:tcPr>
            <w:tcW w:w="1838" w:type="dxa"/>
          </w:tcPr>
          <w:p w14:paraId="712D27D9" w14:textId="77777777" w:rsidR="00F32B58" w:rsidRPr="00F5380B" w:rsidRDefault="00F32B58" w:rsidP="006E0DE2">
            <w:pPr>
              <w:jc w:val="both"/>
              <w:rPr>
                <w:sz w:val="20"/>
                <w:szCs w:val="20"/>
                <w:lang w:val="hu-HU"/>
              </w:rPr>
            </w:pPr>
            <w:r w:rsidRPr="00F5380B">
              <w:rPr>
                <w:sz w:val="20"/>
                <w:szCs w:val="20"/>
                <w:lang w:val="hu-HU"/>
              </w:rPr>
              <w:t>Érdemjegy:</w:t>
            </w:r>
          </w:p>
        </w:tc>
        <w:tc>
          <w:tcPr>
            <w:tcW w:w="1276" w:type="dxa"/>
          </w:tcPr>
          <w:p w14:paraId="6C5E9B0D" w14:textId="77777777" w:rsidR="00F32B58" w:rsidRPr="00F5380B" w:rsidRDefault="00F32B58" w:rsidP="006E0DE2">
            <w:pPr>
              <w:jc w:val="center"/>
              <w:rPr>
                <w:sz w:val="20"/>
                <w:szCs w:val="20"/>
                <w:lang w:val="hu-HU"/>
              </w:rPr>
            </w:pPr>
            <w:r w:rsidRPr="00F5380B">
              <w:rPr>
                <w:sz w:val="20"/>
                <w:szCs w:val="20"/>
                <w:lang w:val="hu-HU"/>
              </w:rPr>
              <w:t>5</w:t>
            </w:r>
          </w:p>
        </w:tc>
        <w:tc>
          <w:tcPr>
            <w:tcW w:w="1559" w:type="dxa"/>
          </w:tcPr>
          <w:p w14:paraId="046F3F3B" w14:textId="77777777" w:rsidR="00F32B58" w:rsidRPr="00F5380B" w:rsidRDefault="00F32B58" w:rsidP="006E0DE2">
            <w:pPr>
              <w:jc w:val="center"/>
              <w:rPr>
                <w:sz w:val="20"/>
                <w:szCs w:val="20"/>
                <w:lang w:val="hu-HU"/>
              </w:rPr>
            </w:pPr>
            <w:r w:rsidRPr="00F5380B">
              <w:rPr>
                <w:sz w:val="20"/>
                <w:szCs w:val="20"/>
                <w:lang w:val="hu-HU"/>
              </w:rPr>
              <w:t>4</w:t>
            </w:r>
          </w:p>
        </w:tc>
        <w:tc>
          <w:tcPr>
            <w:tcW w:w="1559" w:type="dxa"/>
          </w:tcPr>
          <w:p w14:paraId="3AD97780" w14:textId="77777777" w:rsidR="00F32B58" w:rsidRPr="00F5380B" w:rsidRDefault="00F32B58" w:rsidP="006E0DE2">
            <w:pPr>
              <w:jc w:val="center"/>
              <w:rPr>
                <w:sz w:val="20"/>
                <w:szCs w:val="20"/>
                <w:lang w:val="hu-HU"/>
              </w:rPr>
            </w:pPr>
            <w:r w:rsidRPr="00F5380B">
              <w:rPr>
                <w:sz w:val="20"/>
                <w:szCs w:val="20"/>
                <w:lang w:val="hu-HU"/>
              </w:rPr>
              <w:t>3</w:t>
            </w:r>
          </w:p>
        </w:tc>
        <w:tc>
          <w:tcPr>
            <w:tcW w:w="1418" w:type="dxa"/>
          </w:tcPr>
          <w:p w14:paraId="43CA44C3" w14:textId="77777777" w:rsidR="00F32B58" w:rsidRPr="00F5380B" w:rsidRDefault="00F32B58" w:rsidP="006E0DE2">
            <w:pPr>
              <w:jc w:val="center"/>
              <w:rPr>
                <w:sz w:val="20"/>
                <w:szCs w:val="20"/>
                <w:lang w:val="hu-HU"/>
              </w:rPr>
            </w:pPr>
            <w:r w:rsidRPr="00F5380B">
              <w:rPr>
                <w:sz w:val="20"/>
                <w:szCs w:val="20"/>
                <w:lang w:val="hu-HU"/>
              </w:rPr>
              <w:t>2</w:t>
            </w:r>
          </w:p>
        </w:tc>
        <w:tc>
          <w:tcPr>
            <w:tcW w:w="1417" w:type="dxa"/>
          </w:tcPr>
          <w:p w14:paraId="41BCCFD2" w14:textId="77777777" w:rsidR="00F32B58" w:rsidRPr="00F5380B" w:rsidRDefault="00F32B58" w:rsidP="006E0DE2">
            <w:pPr>
              <w:jc w:val="center"/>
              <w:rPr>
                <w:sz w:val="20"/>
                <w:szCs w:val="20"/>
                <w:lang w:val="hu-HU"/>
              </w:rPr>
            </w:pPr>
            <w:r w:rsidRPr="00F5380B">
              <w:rPr>
                <w:sz w:val="20"/>
                <w:szCs w:val="20"/>
                <w:lang w:val="hu-HU"/>
              </w:rPr>
              <w:t>1</w:t>
            </w:r>
          </w:p>
        </w:tc>
      </w:tr>
      <w:tr w:rsidR="00F32B58" w:rsidRPr="00F5380B" w14:paraId="5148ED5F" w14:textId="77777777" w:rsidTr="006E0DE2">
        <w:tc>
          <w:tcPr>
            <w:tcW w:w="1838" w:type="dxa"/>
          </w:tcPr>
          <w:p w14:paraId="011B7828" w14:textId="77777777" w:rsidR="00F32B58" w:rsidRPr="00F5380B" w:rsidRDefault="00F32B58" w:rsidP="006E0DE2">
            <w:pPr>
              <w:jc w:val="both"/>
              <w:rPr>
                <w:sz w:val="20"/>
                <w:szCs w:val="20"/>
                <w:lang w:val="hu-HU"/>
              </w:rPr>
            </w:pPr>
          </w:p>
        </w:tc>
        <w:tc>
          <w:tcPr>
            <w:tcW w:w="1276" w:type="dxa"/>
          </w:tcPr>
          <w:p w14:paraId="15DD45BD" w14:textId="77777777" w:rsidR="00F32B58" w:rsidRPr="00F5380B" w:rsidRDefault="00F32B58" w:rsidP="006E0DE2">
            <w:pPr>
              <w:jc w:val="center"/>
              <w:rPr>
                <w:sz w:val="20"/>
                <w:szCs w:val="20"/>
                <w:lang w:val="hu-HU"/>
              </w:rPr>
            </w:pPr>
            <w:r w:rsidRPr="00F5380B">
              <w:rPr>
                <w:sz w:val="20"/>
                <w:szCs w:val="20"/>
                <w:lang w:val="hu-HU"/>
              </w:rPr>
              <w:t>A, jeles</w:t>
            </w:r>
          </w:p>
        </w:tc>
        <w:tc>
          <w:tcPr>
            <w:tcW w:w="1559" w:type="dxa"/>
          </w:tcPr>
          <w:p w14:paraId="64C927C5" w14:textId="77777777" w:rsidR="00F32B58" w:rsidRPr="00F5380B" w:rsidRDefault="00F32B58" w:rsidP="006E0DE2">
            <w:pPr>
              <w:jc w:val="center"/>
              <w:rPr>
                <w:sz w:val="20"/>
                <w:szCs w:val="20"/>
                <w:lang w:val="hu-HU"/>
              </w:rPr>
            </w:pPr>
            <w:r w:rsidRPr="00F5380B">
              <w:rPr>
                <w:sz w:val="20"/>
                <w:szCs w:val="20"/>
                <w:lang w:val="hu-HU"/>
              </w:rPr>
              <w:t>B, jó</w:t>
            </w:r>
          </w:p>
        </w:tc>
        <w:tc>
          <w:tcPr>
            <w:tcW w:w="1559" w:type="dxa"/>
          </w:tcPr>
          <w:p w14:paraId="14079A2E" w14:textId="77777777" w:rsidR="00F32B58" w:rsidRPr="00F5380B" w:rsidRDefault="00F32B58" w:rsidP="006E0DE2">
            <w:pPr>
              <w:jc w:val="center"/>
              <w:rPr>
                <w:sz w:val="20"/>
                <w:szCs w:val="20"/>
                <w:lang w:val="hu-HU"/>
              </w:rPr>
            </w:pPr>
            <w:r w:rsidRPr="00F5380B">
              <w:rPr>
                <w:sz w:val="20"/>
                <w:szCs w:val="20"/>
                <w:lang w:val="hu-HU"/>
              </w:rPr>
              <w:t>C, közepes</w:t>
            </w:r>
          </w:p>
        </w:tc>
        <w:tc>
          <w:tcPr>
            <w:tcW w:w="1418" w:type="dxa"/>
          </w:tcPr>
          <w:p w14:paraId="02B29E32" w14:textId="77777777" w:rsidR="00F32B58" w:rsidRPr="00F5380B" w:rsidRDefault="00F32B58" w:rsidP="006E0DE2">
            <w:pPr>
              <w:jc w:val="center"/>
              <w:rPr>
                <w:sz w:val="20"/>
                <w:szCs w:val="20"/>
                <w:lang w:val="hu-HU"/>
              </w:rPr>
            </w:pPr>
            <w:r w:rsidRPr="00F5380B">
              <w:rPr>
                <w:sz w:val="20"/>
                <w:szCs w:val="20"/>
                <w:lang w:val="hu-HU"/>
              </w:rPr>
              <w:t>D, elégséges</w:t>
            </w:r>
          </w:p>
        </w:tc>
        <w:tc>
          <w:tcPr>
            <w:tcW w:w="1417" w:type="dxa"/>
          </w:tcPr>
          <w:p w14:paraId="196BA295" w14:textId="77777777" w:rsidR="00F32B58" w:rsidRPr="00F5380B" w:rsidRDefault="00F32B58" w:rsidP="006E0DE2">
            <w:pPr>
              <w:jc w:val="center"/>
              <w:rPr>
                <w:sz w:val="20"/>
                <w:szCs w:val="20"/>
                <w:lang w:val="hu-HU"/>
              </w:rPr>
            </w:pPr>
            <w:r w:rsidRPr="00F5380B">
              <w:rPr>
                <w:sz w:val="20"/>
                <w:szCs w:val="20"/>
                <w:lang w:val="hu-HU"/>
              </w:rPr>
              <w:t>F, elégtelen</w:t>
            </w:r>
          </w:p>
        </w:tc>
      </w:tr>
      <w:tr w:rsidR="00F32B58" w:rsidRPr="00F5380B" w14:paraId="4F76280A" w14:textId="77777777" w:rsidTr="006E0DE2">
        <w:tc>
          <w:tcPr>
            <w:tcW w:w="1838" w:type="dxa"/>
          </w:tcPr>
          <w:p w14:paraId="75C72BAD" w14:textId="77777777" w:rsidR="00F32B58" w:rsidRPr="00F5380B" w:rsidRDefault="00F32B58" w:rsidP="006E0DE2">
            <w:pPr>
              <w:rPr>
                <w:sz w:val="20"/>
                <w:szCs w:val="20"/>
                <w:lang w:val="hu-HU"/>
              </w:rPr>
            </w:pPr>
            <w:r w:rsidRPr="00F5380B">
              <w:rPr>
                <w:sz w:val="20"/>
                <w:szCs w:val="20"/>
                <w:lang w:val="hu-HU"/>
              </w:rPr>
              <w:t>Teljesítmény %-os:</w:t>
            </w:r>
          </w:p>
        </w:tc>
        <w:tc>
          <w:tcPr>
            <w:tcW w:w="1276" w:type="dxa"/>
          </w:tcPr>
          <w:p w14:paraId="74E387B4" w14:textId="77777777" w:rsidR="00F32B58" w:rsidRPr="00F5380B" w:rsidRDefault="00F32B58" w:rsidP="006E0DE2">
            <w:pPr>
              <w:jc w:val="center"/>
              <w:rPr>
                <w:sz w:val="20"/>
                <w:szCs w:val="20"/>
                <w:lang w:val="hu-HU"/>
              </w:rPr>
            </w:pPr>
            <w:r w:rsidRPr="00F5380B">
              <w:rPr>
                <w:sz w:val="20"/>
                <w:szCs w:val="20"/>
                <w:lang w:val="hu-HU"/>
              </w:rPr>
              <w:t>85%-100%</w:t>
            </w:r>
          </w:p>
        </w:tc>
        <w:tc>
          <w:tcPr>
            <w:tcW w:w="1559" w:type="dxa"/>
          </w:tcPr>
          <w:p w14:paraId="57D9E7F8" w14:textId="77777777" w:rsidR="00F32B58" w:rsidRPr="00F5380B" w:rsidRDefault="00F32B58" w:rsidP="006E0DE2">
            <w:pPr>
              <w:jc w:val="center"/>
              <w:rPr>
                <w:sz w:val="20"/>
                <w:szCs w:val="20"/>
                <w:lang w:val="hu-HU"/>
              </w:rPr>
            </w:pPr>
            <w:r w:rsidRPr="00F5380B">
              <w:rPr>
                <w:sz w:val="20"/>
                <w:szCs w:val="20"/>
                <w:lang w:val="hu-HU"/>
              </w:rPr>
              <w:t>70%-84%</w:t>
            </w:r>
          </w:p>
        </w:tc>
        <w:tc>
          <w:tcPr>
            <w:tcW w:w="1559" w:type="dxa"/>
          </w:tcPr>
          <w:p w14:paraId="5DA4FE5E" w14:textId="77777777" w:rsidR="00F32B58" w:rsidRPr="00F5380B" w:rsidRDefault="00F32B58" w:rsidP="006E0DE2">
            <w:pPr>
              <w:jc w:val="center"/>
              <w:rPr>
                <w:sz w:val="20"/>
                <w:szCs w:val="20"/>
                <w:lang w:val="hu-HU"/>
              </w:rPr>
            </w:pPr>
            <w:r w:rsidRPr="00F5380B">
              <w:rPr>
                <w:sz w:val="20"/>
                <w:szCs w:val="20"/>
                <w:lang w:val="hu-HU"/>
              </w:rPr>
              <w:t>55%-69%</w:t>
            </w:r>
          </w:p>
        </w:tc>
        <w:tc>
          <w:tcPr>
            <w:tcW w:w="1418" w:type="dxa"/>
          </w:tcPr>
          <w:p w14:paraId="1DBF3DDB" w14:textId="691C2A2B" w:rsidR="00F32B58" w:rsidRPr="00F5380B" w:rsidRDefault="00F32B58" w:rsidP="006E0DE2">
            <w:pPr>
              <w:jc w:val="center"/>
              <w:rPr>
                <w:sz w:val="20"/>
                <w:szCs w:val="20"/>
                <w:lang w:val="hu-HU"/>
              </w:rPr>
            </w:pPr>
            <w:r w:rsidRPr="00F5380B">
              <w:rPr>
                <w:sz w:val="20"/>
                <w:szCs w:val="20"/>
                <w:lang w:val="hu-HU"/>
              </w:rPr>
              <w:t>40%-5</w:t>
            </w:r>
            <w:r w:rsidR="00CF44F2" w:rsidRPr="00F5380B">
              <w:rPr>
                <w:sz w:val="20"/>
                <w:szCs w:val="20"/>
                <w:lang w:val="hu-HU"/>
              </w:rPr>
              <w:t>4</w:t>
            </w:r>
            <w:r w:rsidRPr="00F5380B">
              <w:rPr>
                <w:sz w:val="20"/>
                <w:szCs w:val="20"/>
                <w:lang w:val="hu-HU"/>
              </w:rPr>
              <w:t>%</w:t>
            </w:r>
          </w:p>
        </w:tc>
        <w:tc>
          <w:tcPr>
            <w:tcW w:w="1417" w:type="dxa"/>
          </w:tcPr>
          <w:p w14:paraId="4CB4CF01" w14:textId="77777777" w:rsidR="00F32B58" w:rsidRPr="00F5380B" w:rsidRDefault="00F32B58" w:rsidP="006E0DE2">
            <w:pPr>
              <w:jc w:val="center"/>
              <w:rPr>
                <w:sz w:val="20"/>
                <w:szCs w:val="20"/>
                <w:lang w:val="hu-HU"/>
              </w:rPr>
            </w:pPr>
            <w:r w:rsidRPr="00F5380B">
              <w:rPr>
                <w:sz w:val="20"/>
                <w:szCs w:val="20"/>
                <w:lang w:val="hu-HU"/>
              </w:rPr>
              <w:t>0-39%</w:t>
            </w:r>
          </w:p>
        </w:tc>
      </w:tr>
    </w:tbl>
    <w:p w14:paraId="35BEDEF2" w14:textId="1596D1FA" w:rsidR="00F32B58" w:rsidRPr="00F5380B" w:rsidRDefault="00F32B58" w:rsidP="00F32B58">
      <w:pPr>
        <w:rPr>
          <w:rStyle w:val="None"/>
          <w:rFonts w:eastAsia="Times New Roman"/>
          <w:bCs/>
          <w:sz w:val="20"/>
          <w:szCs w:val="20"/>
          <w:lang w:val="hu-HU"/>
        </w:rPr>
      </w:pPr>
    </w:p>
    <w:p w14:paraId="56022F59" w14:textId="175F5743" w:rsidR="00384ABF" w:rsidRPr="00F5380B" w:rsidRDefault="00384ABF" w:rsidP="00F32B58">
      <w:pPr>
        <w:rPr>
          <w:rStyle w:val="None"/>
          <w:rFonts w:eastAsia="Times New Roman"/>
          <w:bCs/>
          <w:sz w:val="20"/>
          <w:szCs w:val="20"/>
          <w:lang w:val="hu-HU"/>
        </w:rPr>
      </w:pPr>
      <w:r w:rsidRPr="00F5380B">
        <w:rPr>
          <w:rStyle w:val="None"/>
          <w:rFonts w:eastAsia="Times New Roman"/>
          <w:bCs/>
          <w:sz w:val="20"/>
          <w:szCs w:val="20"/>
          <w:lang w:val="hu-HU"/>
        </w:rPr>
        <w:t>A vizsgajegy megfelelő minőségű beadandó feladatra megajánlható.</w:t>
      </w:r>
    </w:p>
    <w:p w14:paraId="3FA3548C" w14:textId="77777777" w:rsidR="00384ABF" w:rsidRPr="00F5380B" w:rsidRDefault="00384ABF" w:rsidP="00F32B58">
      <w:pPr>
        <w:rPr>
          <w:rStyle w:val="None"/>
          <w:rFonts w:eastAsia="Times New Roman"/>
          <w:bCs/>
          <w:sz w:val="20"/>
          <w:szCs w:val="20"/>
          <w:lang w:val="hu-HU"/>
        </w:rPr>
      </w:pPr>
    </w:p>
    <w:p w14:paraId="6E778190" w14:textId="77777777" w:rsidR="004A0257" w:rsidRPr="00F5380B" w:rsidRDefault="004A0257" w:rsidP="003950BE">
      <w:pPr>
        <w:pStyle w:val="Cmsor2"/>
        <w:jc w:val="both"/>
        <w:rPr>
          <w:rStyle w:val="None"/>
          <w:lang w:val="hu-HU"/>
        </w:rPr>
      </w:pPr>
    </w:p>
    <w:p w14:paraId="17D11A15" w14:textId="1EFD1767" w:rsidR="003950BE" w:rsidRPr="00F5380B" w:rsidRDefault="007F3F62" w:rsidP="003950BE">
      <w:pPr>
        <w:pStyle w:val="Cmsor2"/>
        <w:jc w:val="both"/>
        <w:rPr>
          <w:rStyle w:val="None"/>
          <w:bCs w:val="0"/>
          <w:lang w:val="hu-HU"/>
        </w:rPr>
      </w:pPr>
      <w:r w:rsidRPr="00F5380B">
        <w:rPr>
          <w:rStyle w:val="None"/>
          <w:lang w:val="hu-HU"/>
        </w:rPr>
        <w:t>I</w:t>
      </w:r>
      <w:r w:rsidR="003950BE" w:rsidRPr="00F5380B">
        <w:rPr>
          <w:rStyle w:val="None"/>
          <w:lang w:val="hu-HU"/>
        </w:rPr>
        <w:t>rodalom</w:t>
      </w:r>
    </w:p>
    <w:p w14:paraId="302BC5C9" w14:textId="6E041236" w:rsidR="006D256B" w:rsidRDefault="006D256B" w:rsidP="00D80C78">
      <w:pPr>
        <w:rPr>
          <w:rStyle w:val="None"/>
          <w:rFonts w:eastAsia="Times New Roman"/>
          <w:bCs/>
          <w:sz w:val="20"/>
          <w:szCs w:val="20"/>
          <w:lang w:val="hu-HU"/>
        </w:rPr>
      </w:pPr>
    </w:p>
    <w:p w14:paraId="2D3B954F" w14:textId="77777777" w:rsidR="008D0723" w:rsidRPr="00F5380B" w:rsidRDefault="008D0723" w:rsidP="00D80C78">
      <w:pPr>
        <w:rPr>
          <w:rStyle w:val="None"/>
          <w:rFonts w:eastAsia="Times New Roman"/>
          <w:bCs/>
          <w:sz w:val="20"/>
          <w:szCs w:val="20"/>
          <w:lang w:val="hu-HU"/>
        </w:rPr>
      </w:pPr>
      <w:bookmarkStart w:id="0" w:name="_GoBack"/>
      <w:bookmarkEnd w:id="0"/>
    </w:p>
    <w:p w14:paraId="72693F8B" w14:textId="47AED41D" w:rsidR="007B25B5" w:rsidRPr="00F5380B" w:rsidRDefault="007F3F62" w:rsidP="007F3F62">
      <w:pPr>
        <w:rPr>
          <w:rStyle w:val="None"/>
          <w:rFonts w:eastAsia="Times New Roman"/>
          <w:b/>
          <w:bCs/>
          <w:sz w:val="20"/>
          <w:szCs w:val="20"/>
          <w:lang w:val="hu-HU"/>
        </w:rPr>
      </w:pPr>
      <w:r w:rsidRPr="00F5380B">
        <w:rPr>
          <w:rStyle w:val="None"/>
          <w:rFonts w:eastAsia="Times New Roman"/>
          <w:b/>
          <w:bCs/>
          <w:sz w:val="20"/>
          <w:szCs w:val="20"/>
          <w:lang w:val="hu-HU"/>
        </w:rPr>
        <w:t>Kötelező irodalom és elérh</w:t>
      </w:r>
      <w:r w:rsidR="007B25B5" w:rsidRPr="00F5380B">
        <w:rPr>
          <w:rStyle w:val="None"/>
          <w:rFonts w:eastAsia="Times New Roman"/>
          <w:b/>
          <w:bCs/>
          <w:sz w:val="20"/>
          <w:szCs w:val="20"/>
          <w:lang w:val="hu-HU"/>
        </w:rPr>
        <w:t>e</w:t>
      </w:r>
      <w:r w:rsidRPr="00F5380B">
        <w:rPr>
          <w:rStyle w:val="None"/>
          <w:rFonts w:eastAsia="Times New Roman"/>
          <w:b/>
          <w:bCs/>
          <w:sz w:val="20"/>
          <w:szCs w:val="20"/>
          <w:lang w:val="hu-HU"/>
        </w:rPr>
        <w:t>tősége</w:t>
      </w:r>
      <w:r w:rsidR="00FB41AA" w:rsidRPr="00F5380B">
        <w:rPr>
          <w:rStyle w:val="None"/>
          <w:rFonts w:eastAsia="Times New Roman"/>
          <w:b/>
          <w:bCs/>
          <w:sz w:val="20"/>
          <w:szCs w:val="20"/>
          <w:lang w:val="hu-HU"/>
        </w:rPr>
        <w:t>:</w:t>
      </w:r>
    </w:p>
    <w:p w14:paraId="190C46B6" w14:textId="77777777" w:rsidR="00FB41AA" w:rsidRPr="00F5380B" w:rsidRDefault="00FB41AA" w:rsidP="007F3F62">
      <w:pPr>
        <w:rPr>
          <w:rStyle w:val="None"/>
          <w:rFonts w:eastAsia="Times New Roman"/>
          <w:b/>
          <w:bCs/>
          <w:sz w:val="20"/>
          <w:szCs w:val="20"/>
          <w:lang w:val="hu-HU"/>
        </w:rPr>
      </w:pPr>
    </w:p>
    <w:p w14:paraId="35AF4124" w14:textId="534AC9E2" w:rsidR="007B25B5" w:rsidRPr="00F5380B" w:rsidRDefault="007F3F62" w:rsidP="00FB41AA">
      <w:pPr>
        <w:ind w:left="426" w:hanging="142"/>
        <w:rPr>
          <w:rStyle w:val="None"/>
          <w:rFonts w:eastAsia="Times New Roman"/>
          <w:bCs/>
          <w:sz w:val="20"/>
          <w:szCs w:val="20"/>
          <w:lang w:val="hu-HU"/>
        </w:rPr>
      </w:pPr>
      <w:r w:rsidRPr="00F5380B">
        <w:rPr>
          <w:rStyle w:val="None"/>
          <w:rFonts w:eastAsia="Times New Roman"/>
          <w:bCs/>
          <w:sz w:val="20"/>
          <w:szCs w:val="20"/>
          <w:lang w:val="hu-HU"/>
        </w:rPr>
        <w:t xml:space="preserve">[1.] </w:t>
      </w:r>
      <w:r w:rsidR="007B25B5" w:rsidRPr="00F5380B">
        <w:rPr>
          <w:rStyle w:val="None"/>
          <w:rFonts w:eastAsia="Times New Roman"/>
          <w:bCs/>
          <w:sz w:val="20"/>
          <w:szCs w:val="20"/>
          <w:lang w:val="hu-HU"/>
        </w:rPr>
        <w:tab/>
        <w:t xml:space="preserve">Órai előadások ppt </w:t>
      </w:r>
      <w:proofErr w:type="spellStart"/>
      <w:r w:rsidR="007B25B5" w:rsidRPr="00F5380B">
        <w:rPr>
          <w:rStyle w:val="None"/>
          <w:rFonts w:eastAsia="Times New Roman"/>
          <w:bCs/>
          <w:sz w:val="20"/>
          <w:szCs w:val="20"/>
          <w:lang w:val="hu-HU"/>
        </w:rPr>
        <w:t>anyagai</w:t>
      </w:r>
      <w:proofErr w:type="spellEnd"/>
      <w:r w:rsidR="00FB41AA" w:rsidRPr="00F5380B">
        <w:rPr>
          <w:rStyle w:val="None"/>
          <w:rFonts w:eastAsia="Times New Roman"/>
          <w:bCs/>
          <w:sz w:val="20"/>
          <w:szCs w:val="20"/>
          <w:lang w:val="hu-HU"/>
        </w:rPr>
        <w:t xml:space="preserve"> </w:t>
      </w:r>
    </w:p>
    <w:p w14:paraId="407480D9" w14:textId="77777777" w:rsidR="00FB41AA" w:rsidRPr="00F5380B" w:rsidRDefault="00FB41AA" w:rsidP="007B25B5">
      <w:pPr>
        <w:ind w:left="426" w:hanging="142"/>
        <w:rPr>
          <w:rStyle w:val="None"/>
          <w:rFonts w:eastAsia="Times New Roman"/>
          <w:bCs/>
          <w:sz w:val="20"/>
          <w:szCs w:val="20"/>
          <w:lang w:val="hu-HU"/>
        </w:rPr>
      </w:pPr>
    </w:p>
    <w:p w14:paraId="7A171C3E" w14:textId="2EEF5539" w:rsidR="007F3F62" w:rsidRPr="00F5380B" w:rsidRDefault="00FB41AA" w:rsidP="00FB41AA">
      <w:pPr>
        <w:ind w:left="426" w:hanging="426"/>
        <w:rPr>
          <w:rStyle w:val="None"/>
          <w:rFonts w:eastAsia="Times New Roman"/>
          <w:bCs/>
          <w:sz w:val="20"/>
          <w:szCs w:val="20"/>
          <w:lang w:val="hu-HU"/>
        </w:rPr>
      </w:pPr>
      <w:r w:rsidRPr="00F5380B">
        <w:rPr>
          <w:rStyle w:val="None"/>
          <w:rFonts w:eastAsia="Times New Roman"/>
          <w:bCs/>
          <w:sz w:val="20"/>
          <w:szCs w:val="20"/>
          <w:lang w:val="hu-HU"/>
        </w:rPr>
        <w:t xml:space="preserve">A kötelező irodalom a </w:t>
      </w:r>
      <w:proofErr w:type="spellStart"/>
      <w:r w:rsidRPr="00F5380B">
        <w:rPr>
          <w:rStyle w:val="None"/>
          <w:rFonts w:eastAsia="Times New Roman"/>
          <w:bCs/>
          <w:sz w:val="20"/>
          <w:szCs w:val="20"/>
          <w:lang w:val="hu-HU"/>
        </w:rPr>
        <w:t>Te</w:t>
      </w:r>
      <w:r w:rsidR="001B2D9D" w:rsidRPr="00F5380B">
        <w:rPr>
          <w:rStyle w:val="None"/>
          <w:rFonts w:eastAsia="Times New Roman"/>
          <w:bCs/>
          <w:sz w:val="20"/>
          <w:szCs w:val="20"/>
          <w:lang w:val="hu-HU"/>
        </w:rPr>
        <w:t>ams</w:t>
      </w:r>
      <w:proofErr w:type="spellEnd"/>
      <w:r w:rsidRPr="00F5380B">
        <w:rPr>
          <w:rStyle w:val="None"/>
          <w:rFonts w:eastAsia="Times New Roman"/>
          <w:bCs/>
          <w:sz w:val="20"/>
          <w:szCs w:val="20"/>
          <w:lang w:val="hu-HU"/>
        </w:rPr>
        <w:t xml:space="preserve"> tantárgyi felületén feltöltve elérhető.</w:t>
      </w:r>
    </w:p>
    <w:p w14:paraId="125080D6" w14:textId="77777777" w:rsidR="007F3F62" w:rsidRPr="00F5380B" w:rsidRDefault="007F3F62" w:rsidP="007F3F62">
      <w:pPr>
        <w:rPr>
          <w:rStyle w:val="None"/>
          <w:rFonts w:eastAsia="Times New Roman"/>
          <w:bCs/>
          <w:sz w:val="20"/>
          <w:szCs w:val="20"/>
          <w:lang w:val="hu-HU"/>
        </w:rPr>
      </w:pPr>
    </w:p>
    <w:p w14:paraId="356B4A8A" w14:textId="7E8986B5" w:rsidR="007F3F62" w:rsidRPr="00F5380B" w:rsidRDefault="007F3F62" w:rsidP="007F3F62">
      <w:pPr>
        <w:rPr>
          <w:rStyle w:val="None"/>
          <w:rFonts w:eastAsia="Times New Roman"/>
          <w:b/>
          <w:bCs/>
          <w:sz w:val="20"/>
          <w:szCs w:val="20"/>
          <w:lang w:val="hu-HU"/>
        </w:rPr>
      </w:pPr>
      <w:r w:rsidRPr="00F5380B">
        <w:rPr>
          <w:rStyle w:val="None"/>
          <w:rFonts w:eastAsia="Times New Roman"/>
          <w:b/>
          <w:bCs/>
          <w:sz w:val="20"/>
          <w:szCs w:val="20"/>
          <w:lang w:val="hu-HU"/>
        </w:rPr>
        <w:t>Ajánlott irodalom és elérhetősége</w:t>
      </w:r>
      <w:r w:rsidR="00FB41AA" w:rsidRPr="00F5380B">
        <w:rPr>
          <w:rStyle w:val="None"/>
          <w:rFonts w:eastAsia="Times New Roman"/>
          <w:b/>
          <w:bCs/>
          <w:sz w:val="20"/>
          <w:szCs w:val="20"/>
          <w:lang w:val="hu-HU"/>
        </w:rPr>
        <w:t>:</w:t>
      </w:r>
    </w:p>
    <w:p w14:paraId="7D01C350" w14:textId="77777777" w:rsidR="00FB41AA" w:rsidRPr="00F5380B" w:rsidRDefault="00FB41AA" w:rsidP="007F3F62">
      <w:pPr>
        <w:rPr>
          <w:rStyle w:val="None"/>
          <w:rFonts w:eastAsia="Times New Roman"/>
          <w:bCs/>
          <w:sz w:val="20"/>
          <w:szCs w:val="20"/>
          <w:lang w:val="hu-HU"/>
        </w:rPr>
      </w:pPr>
    </w:p>
    <w:p w14:paraId="49F8FBD4"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sz w:val="20"/>
          <w:szCs w:val="20"/>
          <w:bdr w:val="none" w:sz="0" w:space="0" w:color="auto"/>
          <w:lang w:val="hu-HU"/>
        </w:rPr>
      </w:pPr>
      <w:r w:rsidRPr="00F5380B">
        <w:rPr>
          <w:rFonts w:eastAsia="Times New Roman"/>
          <w:sz w:val="20"/>
          <w:szCs w:val="20"/>
          <w:bdr w:val="none" w:sz="0" w:space="0" w:color="auto"/>
          <w:lang w:val="hu-HU"/>
        </w:rPr>
        <w:t xml:space="preserve">Tóth Endre &amp; Buzás Gergely. Magyar Építészet. A Rómaiaktól Buda elfoglalásáig. Kossuth Kiadó, Budapest, 2016. </w:t>
      </w:r>
    </w:p>
    <w:p w14:paraId="6FE1BF9E"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sz w:val="20"/>
          <w:szCs w:val="20"/>
          <w:bdr w:val="none" w:sz="0" w:space="0" w:color="auto"/>
          <w:lang w:val="hu-HU"/>
        </w:rPr>
      </w:pPr>
      <w:r w:rsidRPr="00F5380B">
        <w:rPr>
          <w:rFonts w:eastAsia="Times New Roman"/>
          <w:sz w:val="20"/>
          <w:szCs w:val="20"/>
          <w:bdr w:val="none" w:sz="0" w:space="0" w:color="auto"/>
          <w:lang w:val="hu-HU"/>
        </w:rPr>
        <w:t>Szentkirályi Zoltán. Az építészet világtörténete I.-II. Képzőművészeti Alap Kiadóvállalata, Budapest, 1980.</w:t>
      </w:r>
    </w:p>
    <w:p w14:paraId="4280F4CD"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sz w:val="20"/>
          <w:szCs w:val="20"/>
          <w:bdr w:val="none" w:sz="0" w:space="0" w:color="auto"/>
          <w:lang w:val="hu-HU"/>
        </w:rPr>
      </w:pPr>
      <w:proofErr w:type="spellStart"/>
      <w:r w:rsidRPr="00F5380B">
        <w:rPr>
          <w:rFonts w:eastAsia="Times New Roman"/>
          <w:sz w:val="20"/>
          <w:szCs w:val="20"/>
          <w:bdr w:val="none" w:sz="0" w:space="0" w:color="auto"/>
          <w:lang w:val="hu-HU"/>
        </w:rPr>
        <w:t>Istvánfy</w:t>
      </w:r>
      <w:proofErr w:type="spellEnd"/>
      <w:r w:rsidRPr="00F5380B">
        <w:rPr>
          <w:rFonts w:eastAsia="Times New Roman"/>
          <w:sz w:val="20"/>
          <w:szCs w:val="20"/>
          <w:bdr w:val="none" w:sz="0" w:space="0" w:color="auto"/>
          <w:lang w:val="hu-HU"/>
        </w:rPr>
        <w:t xml:space="preserve"> Gyula. Az Építészet története. Őskor - Népi építészet. Nemzeti Tankönyvkiadó, 2000 </w:t>
      </w:r>
    </w:p>
    <w:p w14:paraId="683C4598"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sz w:val="20"/>
          <w:szCs w:val="20"/>
          <w:bdr w:val="none" w:sz="0" w:space="0" w:color="auto"/>
          <w:lang w:val="hu-HU"/>
        </w:rPr>
      </w:pPr>
      <w:r w:rsidRPr="00F5380B">
        <w:rPr>
          <w:rFonts w:eastAsia="Times New Roman"/>
          <w:sz w:val="20"/>
          <w:szCs w:val="20"/>
          <w:bdr w:val="none" w:sz="0" w:space="0" w:color="auto"/>
          <w:lang w:val="hu-HU"/>
        </w:rPr>
        <w:t>MEK Magyar Elektronikus Könyvtár – népi építészetre vonatkozó publikációk</w:t>
      </w:r>
    </w:p>
    <w:p w14:paraId="6B46D259"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sz w:val="20"/>
          <w:szCs w:val="20"/>
          <w:bdr w:val="none" w:sz="0" w:space="0" w:color="auto"/>
          <w:lang w:val="hu-HU"/>
        </w:rPr>
      </w:pPr>
      <w:r w:rsidRPr="00F5380B">
        <w:rPr>
          <w:rFonts w:eastAsia="Times New Roman"/>
          <w:sz w:val="20"/>
          <w:szCs w:val="20"/>
          <w:bdr w:val="none" w:sz="0" w:space="0" w:color="auto"/>
          <w:lang w:val="hu-HU"/>
        </w:rPr>
        <w:t xml:space="preserve">Zádor Mihály. Az építészet története Középkor. </w:t>
      </w:r>
      <w:proofErr w:type="spellStart"/>
      <w:r w:rsidRPr="00F5380B">
        <w:rPr>
          <w:rFonts w:eastAsia="Times New Roman"/>
          <w:sz w:val="20"/>
          <w:szCs w:val="20"/>
          <w:bdr w:val="none" w:sz="0" w:space="0" w:color="auto"/>
          <w:lang w:val="hu-HU"/>
        </w:rPr>
        <w:t>Romanika</w:t>
      </w:r>
      <w:proofErr w:type="spellEnd"/>
      <w:r w:rsidRPr="00F5380B">
        <w:rPr>
          <w:rFonts w:eastAsia="Times New Roman"/>
          <w:sz w:val="20"/>
          <w:szCs w:val="20"/>
          <w:bdr w:val="none" w:sz="0" w:space="0" w:color="auto"/>
          <w:lang w:val="hu-HU"/>
        </w:rPr>
        <w:t>. Tankönyvkiadó, Budapest, 2007.</w:t>
      </w:r>
    </w:p>
    <w:p w14:paraId="1700A362"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sz w:val="20"/>
          <w:szCs w:val="20"/>
          <w:bdr w:val="none" w:sz="0" w:space="0" w:color="auto"/>
          <w:lang w:val="hu-HU"/>
        </w:rPr>
      </w:pPr>
      <w:proofErr w:type="spellStart"/>
      <w:r w:rsidRPr="00F5380B">
        <w:rPr>
          <w:rFonts w:eastAsia="Times New Roman"/>
          <w:sz w:val="20"/>
          <w:szCs w:val="20"/>
          <w:bdr w:val="none" w:sz="0" w:space="0" w:color="auto"/>
          <w:lang w:val="hu-HU"/>
        </w:rPr>
        <w:t>Guzsik</w:t>
      </w:r>
      <w:proofErr w:type="spellEnd"/>
      <w:r w:rsidRPr="00F5380B">
        <w:rPr>
          <w:rFonts w:eastAsia="Times New Roman"/>
          <w:sz w:val="20"/>
          <w:szCs w:val="20"/>
          <w:bdr w:val="none" w:sz="0" w:space="0" w:color="auto"/>
          <w:lang w:val="hu-HU"/>
        </w:rPr>
        <w:t xml:space="preserve"> Tamás: A középkori építészet története (Összefoglaló, segédlet és </w:t>
      </w:r>
      <w:proofErr w:type="gramStart"/>
      <w:r w:rsidRPr="00F5380B">
        <w:rPr>
          <w:rFonts w:eastAsia="Times New Roman"/>
          <w:sz w:val="20"/>
          <w:szCs w:val="20"/>
          <w:bdr w:val="none" w:sz="0" w:space="0" w:color="auto"/>
          <w:lang w:val="hu-HU"/>
        </w:rPr>
        <w:t>ábraanyag)-</w:t>
      </w:r>
      <w:proofErr w:type="gramEnd"/>
      <w:r w:rsidRPr="00F5380B">
        <w:rPr>
          <w:rFonts w:eastAsia="Times New Roman"/>
          <w:sz w:val="20"/>
          <w:szCs w:val="20"/>
          <w:bdr w:val="none" w:sz="0" w:space="0" w:color="auto"/>
          <w:lang w:val="hu-HU"/>
        </w:rPr>
        <w:t xml:space="preserve"> BME Építészettörténeti és Műemléki Tanszék "A középkori építészet történet" c. tárgy oktatási segédlete</w:t>
      </w:r>
    </w:p>
    <w:p w14:paraId="0E88B49B"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sz w:val="20"/>
          <w:szCs w:val="20"/>
          <w:bdr w:val="none" w:sz="0" w:space="0" w:color="auto"/>
          <w:lang w:val="hu-HU"/>
        </w:rPr>
      </w:pPr>
      <w:r w:rsidRPr="00F5380B">
        <w:rPr>
          <w:rFonts w:eastAsia="Times New Roman"/>
          <w:sz w:val="20"/>
          <w:szCs w:val="20"/>
          <w:bdr w:val="none" w:sz="0" w:space="0" w:color="auto"/>
          <w:lang w:val="hu-HU"/>
        </w:rPr>
        <w:t xml:space="preserve">Rolf </w:t>
      </w:r>
      <w:proofErr w:type="spellStart"/>
      <w:r w:rsidRPr="00F5380B">
        <w:rPr>
          <w:rFonts w:eastAsia="Times New Roman"/>
          <w:sz w:val="20"/>
          <w:szCs w:val="20"/>
          <w:bdr w:val="none" w:sz="0" w:space="0" w:color="auto"/>
          <w:lang w:val="hu-HU"/>
        </w:rPr>
        <w:t>Toman</w:t>
      </w:r>
      <w:proofErr w:type="spellEnd"/>
      <w:r w:rsidRPr="00F5380B">
        <w:rPr>
          <w:rFonts w:eastAsia="Times New Roman"/>
          <w:sz w:val="20"/>
          <w:szCs w:val="20"/>
          <w:bdr w:val="none" w:sz="0" w:space="0" w:color="auto"/>
          <w:lang w:val="hu-HU"/>
        </w:rPr>
        <w:t xml:space="preserve">. Román stílus – Építészet – szobrászat – festészet (magyar fordítás).  </w:t>
      </w:r>
      <w:proofErr w:type="spellStart"/>
      <w:r w:rsidRPr="00F5380B">
        <w:rPr>
          <w:rFonts w:eastAsia="Times New Roman"/>
          <w:sz w:val="20"/>
          <w:szCs w:val="20"/>
          <w:bdr w:val="none" w:sz="0" w:space="0" w:color="auto"/>
          <w:lang w:val="hu-HU"/>
        </w:rPr>
        <w:t>Kulturtrade</w:t>
      </w:r>
      <w:proofErr w:type="spellEnd"/>
      <w:r w:rsidRPr="00F5380B">
        <w:rPr>
          <w:rFonts w:eastAsia="Times New Roman"/>
          <w:sz w:val="20"/>
          <w:szCs w:val="20"/>
          <w:bdr w:val="none" w:sz="0" w:space="0" w:color="auto"/>
          <w:lang w:val="hu-HU"/>
        </w:rPr>
        <w:t xml:space="preserve"> Kiadó Kft, 1998.                                                                                                                                                                                 </w:t>
      </w:r>
    </w:p>
    <w:p w14:paraId="2D855528"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sz w:val="20"/>
          <w:szCs w:val="20"/>
          <w:bdr w:val="none" w:sz="0" w:space="0" w:color="auto"/>
          <w:lang w:val="hu-HU"/>
        </w:rPr>
      </w:pPr>
      <w:r w:rsidRPr="00F5380B">
        <w:rPr>
          <w:rFonts w:eastAsia="Times New Roman"/>
          <w:sz w:val="20"/>
          <w:szCs w:val="20"/>
          <w:bdr w:val="none" w:sz="0" w:space="0" w:color="auto"/>
          <w:lang w:val="hu-HU"/>
        </w:rPr>
        <w:t xml:space="preserve">A Művészet története sorozat A korai középkor című kötete (Corvina Kiadó) </w:t>
      </w:r>
    </w:p>
    <w:p w14:paraId="6F20B7DF"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sz w:val="20"/>
          <w:szCs w:val="20"/>
          <w:bdr w:val="none" w:sz="0" w:space="0" w:color="auto"/>
          <w:lang w:val="hu-HU"/>
        </w:rPr>
      </w:pPr>
      <w:r w:rsidRPr="00F5380B">
        <w:rPr>
          <w:rFonts w:eastAsia="Times New Roman"/>
          <w:sz w:val="20"/>
          <w:szCs w:val="20"/>
          <w:bdr w:val="none" w:sz="0" w:space="0" w:color="auto"/>
          <w:lang w:val="hu-HU"/>
        </w:rPr>
        <w:t xml:space="preserve">Sulinet: Művészettörténet – XII. A románkor művészete / a magyarországi </w:t>
      </w:r>
      <w:proofErr w:type="spellStart"/>
      <w:r w:rsidRPr="00F5380B">
        <w:rPr>
          <w:rFonts w:eastAsia="Times New Roman"/>
          <w:sz w:val="20"/>
          <w:szCs w:val="20"/>
          <w:bdr w:val="none" w:sz="0" w:space="0" w:color="auto"/>
          <w:lang w:val="hu-HU"/>
        </w:rPr>
        <w:t>romanika</w:t>
      </w:r>
      <w:proofErr w:type="spellEnd"/>
    </w:p>
    <w:p w14:paraId="553AC5C5"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567" w:hanging="283"/>
        <w:rPr>
          <w:rFonts w:eastAsia="Times New Roman"/>
          <w:sz w:val="20"/>
          <w:szCs w:val="20"/>
          <w:bdr w:val="none" w:sz="0" w:space="0" w:color="auto"/>
          <w:lang w:val="hu-HU"/>
        </w:rPr>
      </w:pPr>
      <w:r w:rsidRPr="00F5380B">
        <w:rPr>
          <w:rFonts w:eastAsia="Times New Roman"/>
          <w:sz w:val="20"/>
          <w:szCs w:val="20"/>
          <w:bdr w:val="none" w:sz="0" w:space="0" w:color="auto"/>
          <w:lang w:val="hu-HU"/>
        </w:rPr>
        <w:t>Marosi Ernő: A középkor művészete I-II.</w:t>
      </w:r>
    </w:p>
    <w:p w14:paraId="4AC1F5CD"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567" w:hanging="283"/>
        <w:rPr>
          <w:rFonts w:eastAsia="Times New Roman"/>
          <w:sz w:val="20"/>
          <w:szCs w:val="20"/>
          <w:bdr w:val="none" w:sz="0" w:space="0" w:color="auto"/>
          <w:lang w:val="hu-HU"/>
        </w:rPr>
      </w:pPr>
      <w:r w:rsidRPr="00F5380B">
        <w:rPr>
          <w:rFonts w:eastAsia="Times New Roman"/>
          <w:sz w:val="20"/>
          <w:szCs w:val="20"/>
          <w:bdr w:val="none" w:sz="0" w:space="0" w:color="auto"/>
          <w:lang w:val="hu-HU"/>
        </w:rPr>
        <w:t xml:space="preserve">Henri </w:t>
      </w:r>
      <w:proofErr w:type="spellStart"/>
      <w:r w:rsidRPr="00F5380B">
        <w:rPr>
          <w:rFonts w:eastAsia="Times New Roman"/>
          <w:sz w:val="20"/>
          <w:szCs w:val="20"/>
          <w:bdr w:val="none" w:sz="0" w:space="0" w:color="auto"/>
          <w:lang w:val="hu-HU"/>
        </w:rPr>
        <w:t>Stierlin</w:t>
      </w:r>
      <w:proofErr w:type="spellEnd"/>
      <w:r w:rsidRPr="00F5380B">
        <w:rPr>
          <w:rFonts w:eastAsia="Times New Roman"/>
          <w:sz w:val="20"/>
          <w:szCs w:val="20"/>
          <w:bdr w:val="none" w:sz="0" w:space="0" w:color="auto"/>
          <w:lang w:val="hu-HU"/>
        </w:rPr>
        <w:t xml:space="preserve">. </w:t>
      </w:r>
      <w:proofErr w:type="spellStart"/>
      <w:r w:rsidRPr="00F5380B">
        <w:rPr>
          <w:rFonts w:eastAsia="Times New Roman"/>
          <w:sz w:val="20"/>
          <w:szCs w:val="20"/>
          <w:bdr w:val="none" w:sz="0" w:space="0" w:color="auto"/>
          <w:lang w:val="hu-HU"/>
        </w:rPr>
        <w:t>Encyclopedia</w:t>
      </w:r>
      <w:proofErr w:type="spellEnd"/>
      <w:r w:rsidRPr="00F5380B">
        <w:rPr>
          <w:rFonts w:eastAsia="Times New Roman"/>
          <w:sz w:val="20"/>
          <w:szCs w:val="20"/>
          <w:bdr w:val="none" w:sz="0" w:space="0" w:color="auto"/>
          <w:lang w:val="hu-HU"/>
        </w:rPr>
        <w:t xml:space="preserve"> of World </w:t>
      </w:r>
      <w:proofErr w:type="spellStart"/>
      <w:r w:rsidRPr="00F5380B">
        <w:rPr>
          <w:rFonts w:eastAsia="Times New Roman"/>
          <w:sz w:val="20"/>
          <w:szCs w:val="20"/>
          <w:bdr w:val="none" w:sz="0" w:space="0" w:color="auto"/>
          <w:lang w:val="hu-HU"/>
        </w:rPr>
        <w:t>Architecture</w:t>
      </w:r>
      <w:proofErr w:type="spellEnd"/>
      <w:r w:rsidRPr="00F5380B">
        <w:rPr>
          <w:rFonts w:eastAsia="Times New Roman"/>
          <w:sz w:val="20"/>
          <w:szCs w:val="20"/>
          <w:bdr w:val="none" w:sz="0" w:space="0" w:color="auto"/>
          <w:lang w:val="hu-HU"/>
        </w:rPr>
        <w:t xml:space="preserve">. </w:t>
      </w:r>
      <w:proofErr w:type="spellStart"/>
      <w:r w:rsidRPr="00F5380B">
        <w:rPr>
          <w:rFonts w:eastAsia="Times New Roman"/>
          <w:sz w:val="20"/>
          <w:szCs w:val="20"/>
          <w:bdr w:val="none" w:sz="0" w:space="0" w:color="auto"/>
          <w:lang w:val="hu-HU"/>
        </w:rPr>
        <w:t>Evergreen</w:t>
      </w:r>
      <w:proofErr w:type="spellEnd"/>
      <w:r w:rsidRPr="00F5380B">
        <w:rPr>
          <w:rFonts w:eastAsia="Times New Roman"/>
          <w:sz w:val="20"/>
          <w:szCs w:val="20"/>
          <w:bdr w:val="none" w:sz="0" w:space="0" w:color="auto"/>
          <w:lang w:val="hu-HU"/>
        </w:rPr>
        <w:t>, 1977</w:t>
      </w:r>
    </w:p>
    <w:p w14:paraId="0DFF8E25" w14:textId="77777777" w:rsidR="004A0257" w:rsidRPr="00F5380B" w:rsidRDefault="004A0257" w:rsidP="004A02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567" w:hanging="283"/>
        <w:rPr>
          <w:rFonts w:eastAsia="Times New Roman"/>
          <w:sz w:val="20"/>
          <w:szCs w:val="20"/>
          <w:bdr w:val="none" w:sz="0" w:space="0" w:color="auto"/>
          <w:lang w:val="hu-HU"/>
        </w:rPr>
      </w:pPr>
      <w:r w:rsidRPr="00F5380B">
        <w:rPr>
          <w:rFonts w:eastAsia="Times New Roman"/>
          <w:sz w:val="20"/>
          <w:szCs w:val="20"/>
          <w:bdr w:val="none" w:sz="0" w:space="0" w:color="auto"/>
          <w:lang w:val="hu-HU"/>
        </w:rPr>
        <w:t>Wikipedia és más internetes források</w:t>
      </w:r>
    </w:p>
    <w:p w14:paraId="7CF22295" w14:textId="77777777" w:rsidR="006431DA" w:rsidRPr="00F5380B" w:rsidRDefault="006431DA" w:rsidP="007A3E3C">
      <w:pPr>
        <w:rPr>
          <w:rStyle w:val="None"/>
          <w:rFonts w:eastAsia="Times New Roman"/>
          <w:bCs/>
          <w:sz w:val="20"/>
          <w:szCs w:val="20"/>
          <w:lang w:val="hu-HU"/>
        </w:rPr>
      </w:pPr>
    </w:p>
    <w:p w14:paraId="55E81E38" w14:textId="702596F3" w:rsidR="00284373" w:rsidRPr="00F5380B" w:rsidRDefault="00FB41AA" w:rsidP="006431DA">
      <w:pPr>
        <w:ind w:left="426" w:hanging="426"/>
        <w:rPr>
          <w:rStyle w:val="None"/>
          <w:rFonts w:eastAsia="Times New Roman"/>
          <w:bCs/>
          <w:sz w:val="20"/>
          <w:szCs w:val="20"/>
          <w:lang w:val="hu-HU"/>
        </w:rPr>
      </w:pPr>
      <w:r w:rsidRPr="00F5380B">
        <w:rPr>
          <w:rStyle w:val="None"/>
          <w:rFonts w:eastAsia="Times New Roman"/>
          <w:bCs/>
          <w:sz w:val="20"/>
          <w:szCs w:val="20"/>
          <w:lang w:val="hu-HU"/>
        </w:rPr>
        <w:t>Az ajánlott irodalom egyéni beszerzéssel érhető el.</w:t>
      </w:r>
    </w:p>
    <w:p w14:paraId="7AA8EDE2" w14:textId="625AF14E" w:rsidR="00171C3D" w:rsidRPr="00F5380B" w:rsidRDefault="00171C3D" w:rsidP="00862B15">
      <w:pPr>
        <w:pStyle w:val="Cmsor2"/>
        <w:jc w:val="both"/>
        <w:rPr>
          <w:rStyle w:val="None"/>
          <w:lang w:val="hu-HU"/>
        </w:rPr>
      </w:pPr>
      <w:r w:rsidRPr="00F5380B">
        <w:rPr>
          <w:rStyle w:val="None"/>
          <w:lang w:val="hu-HU"/>
        </w:rPr>
        <w:t>Oktatási módszer</w:t>
      </w:r>
    </w:p>
    <w:p w14:paraId="1EBFE064" w14:textId="77777777" w:rsidR="00817206" w:rsidRPr="00F5380B" w:rsidRDefault="00817206" w:rsidP="00817206">
      <w:pPr>
        <w:pStyle w:val="Nincstrkz"/>
        <w:jc w:val="both"/>
        <w:rPr>
          <w:rStyle w:val="None"/>
          <w:rFonts w:eastAsia="Times New Roman"/>
          <w:bCs/>
          <w:sz w:val="20"/>
          <w:szCs w:val="20"/>
          <w:lang w:val="hu-HU"/>
        </w:rPr>
      </w:pPr>
    </w:p>
    <w:p w14:paraId="6A4BF808" w14:textId="7F774C87" w:rsidR="00817206" w:rsidRPr="00F5380B" w:rsidRDefault="00817206" w:rsidP="00817206">
      <w:pPr>
        <w:pStyle w:val="Nincstrkz"/>
        <w:jc w:val="both"/>
        <w:rPr>
          <w:rStyle w:val="None"/>
          <w:rFonts w:eastAsia="Times New Roman"/>
          <w:bCs/>
          <w:sz w:val="20"/>
          <w:szCs w:val="20"/>
          <w:lang w:val="hu-HU"/>
        </w:rPr>
      </w:pPr>
      <w:r w:rsidRPr="00F5380B">
        <w:rPr>
          <w:rStyle w:val="None"/>
          <w:rFonts w:eastAsia="Times New Roman"/>
          <w:bCs/>
          <w:sz w:val="20"/>
          <w:szCs w:val="20"/>
          <w:lang w:val="hu-HU"/>
        </w:rPr>
        <w:t xml:space="preserve">A tantárgy folyamatos kommunikáción alapszik az oktatók és a hallgatók között. </w:t>
      </w:r>
    </w:p>
    <w:p w14:paraId="7CF066DE" w14:textId="77777777" w:rsidR="00817206" w:rsidRPr="00F5380B" w:rsidRDefault="00817206" w:rsidP="00817206">
      <w:pPr>
        <w:pStyle w:val="Nincstrkz"/>
        <w:jc w:val="both"/>
        <w:rPr>
          <w:rStyle w:val="None"/>
          <w:rFonts w:eastAsia="Times New Roman"/>
          <w:bCs/>
          <w:sz w:val="20"/>
          <w:szCs w:val="20"/>
          <w:lang w:val="hu-HU"/>
        </w:rPr>
      </w:pPr>
    </w:p>
    <w:p w14:paraId="70BF6198" w14:textId="42100DDB" w:rsidR="00817206" w:rsidRPr="00F5380B" w:rsidRDefault="00817206" w:rsidP="00817206">
      <w:pPr>
        <w:pStyle w:val="Nincstrkz"/>
        <w:jc w:val="both"/>
        <w:rPr>
          <w:rStyle w:val="None"/>
          <w:rFonts w:eastAsia="Times New Roman"/>
          <w:bCs/>
          <w:sz w:val="20"/>
          <w:szCs w:val="20"/>
          <w:lang w:val="hu-HU"/>
        </w:rPr>
      </w:pPr>
      <w:r w:rsidRPr="00F5380B">
        <w:rPr>
          <w:rStyle w:val="None"/>
          <w:rFonts w:eastAsia="Times New Roman"/>
          <w:bCs/>
          <w:sz w:val="20"/>
          <w:szCs w:val="20"/>
          <w:lang w:val="hu-HU"/>
        </w:rPr>
        <w:t>Módszer:</w:t>
      </w:r>
    </w:p>
    <w:p w14:paraId="790FF98E" w14:textId="0C7295D6" w:rsidR="00817206" w:rsidRPr="00F5380B" w:rsidRDefault="00817206" w:rsidP="00817206">
      <w:pPr>
        <w:pStyle w:val="Nincstrkz"/>
        <w:jc w:val="both"/>
        <w:rPr>
          <w:rStyle w:val="None"/>
          <w:rFonts w:eastAsia="Times New Roman"/>
          <w:bCs/>
          <w:sz w:val="20"/>
          <w:szCs w:val="20"/>
          <w:lang w:val="hu-HU"/>
        </w:rPr>
      </w:pPr>
      <w:r w:rsidRPr="00F5380B">
        <w:rPr>
          <w:rStyle w:val="None"/>
          <w:rFonts w:eastAsia="Times New Roman"/>
          <w:bCs/>
          <w:sz w:val="20"/>
          <w:szCs w:val="20"/>
          <w:lang w:val="hu-HU"/>
        </w:rPr>
        <w:t>1. P</w:t>
      </w:r>
      <w:r w:rsidR="006431DA" w:rsidRPr="00F5380B">
        <w:rPr>
          <w:rStyle w:val="None"/>
          <w:rFonts w:eastAsia="Times New Roman"/>
          <w:bCs/>
          <w:sz w:val="20"/>
          <w:szCs w:val="20"/>
          <w:lang w:val="hu-HU"/>
        </w:rPr>
        <w:t>PT</w:t>
      </w:r>
      <w:r w:rsidRPr="00F5380B">
        <w:rPr>
          <w:rStyle w:val="None"/>
          <w:rFonts w:eastAsia="Times New Roman"/>
          <w:bCs/>
          <w:sz w:val="20"/>
          <w:szCs w:val="20"/>
          <w:lang w:val="hu-HU"/>
        </w:rPr>
        <w:t xml:space="preserve"> vetített órai előadások és ahhoz kapcsolódó beszélgetések.</w:t>
      </w:r>
    </w:p>
    <w:p w14:paraId="1E24B984" w14:textId="7F2B7313" w:rsidR="00FB41AA" w:rsidRPr="007A3E3C" w:rsidRDefault="00817206" w:rsidP="007A3E3C">
      <w:pPr>
        <w:pStyle w:val="Nincstrkz"/>
        <w:jc w:val="both"/>
        <w:rPr>
          <w:rFonts w:eastAsia="Times New Roman"/>
          <w:bCs/>
          <w:sz w:val="20"/>
          <w:szCs w:val="20"/>
          <w:lang w:val="hu-HU"/>
        </w:rPr>
      </w:pPr>
      <w:r w:rsidRPr="00F5380B">
        <w:rPr>
          <w:rStyle w:val="None"/>
          <w:rFonts w:eastAsia="Times New Roman"/>
          <w:bCs/>
          <w:sz w:val="20"/>
          <w:szCs w:val="20"/>
          <w:lang w:val="hu-HU"/>
        </w:rPr>
        <w:t>2. Önálló otthoni munka, kutatás, adatgyűjtés, elemzés (féléves feladathoz, vizsgára…)</w:t>
      </w:r>
    </w:p>
    <w:p w14:paraId="775B68F0" w14:textId="7425A773" w:rsidR="004D5A67" w:rsidRPr="00F5380B" w:rsidRDefault="004D5A67" w:rsidP="00CF11AD">
      <w:pPr>
        <w:pStyle w:val="Nincstrkz"/>
        <w:jc w:val="both"/>
        <w:rPr>
          <w:rStyle w:val="None"/>
          <w:rFonts w:eastAsia="Times New Roman"/>
          <w:bCs/>
          <w:sz w:val="20"/>
          <w:szCs w:val="20"/>
          <w:lang w:val="hu-HU"/>
        </w:rPr>
      </w:pPr>
    </w:p>
    <w:p w14:paraId="0666CF7C" w14:textId="77777777" w:rsidR="00E5354C" w:rsidRPr="00F5380B" w:rsidRDefault="00E5354C" w:rsidP="00E5354C">
      <w:pPr>
        <w:pStyle w:val="Nincstrkz"/>
        <w:rPr>
          <w:b/>
          <w:bCs/>
          <w:sz w:val="20"/>
          <w:szCs w:val="20"/>
          <w:lang w:val="hu-HU"/>
        </w:rPr>
      </w:pPr>
      <w:r w:rsidRPr="00F5380B">
        <w:rPr>
          <w:b/>
          <w:bCs/>
          <w:sz w:val="20"/>
          <w:szCs w:val="20"/>
          <w:lang w:val="hu-HU"/>
        </w:rPr>
        <w:t>Metodika és szempontrendszer:</w:t>
      </w:r>
    </w:p>
    <w:p w14:paraId="470F7124" w14:textId="77777777" w:rsidR="00817206" w:rsidRPr="00F5380B" w:rsidRDefault="00817206" w:rsidP="00E5354C">
      <w:pPr>
        <w:ind w:left="720"/>
        <w:rPr>
          <w:color w:val="FF2D21" w:themeColor="accent5"/>
          <w:sz w:val="20"/>
          <w:szCs w:val="20"/>
          <w:lang w:val="hu-HU"/>
        </w:rPr>
      </w:pPr>
    </w:p>
    <w:p w14:paraId="18E38928" w14:textId="03D65FF1" w:rsidR="00817206" w:rsidRDefault="00E5354C" w:rsidP="007A3E3C">
      <w:pPr>
        <w:pStyle w:val="Nincstrkz"/>
        <w:jc w:val="both"/>
        <w:rPr>
          <w:rStyle w:val="None"/>
          <w:rFonts w:eastAsia="Times New Roman"/>
          <w:bCs/>
          <w:sz w:val="20"/>
          <w:szCs w:val="20"/>
          <w:lang w:val="hu-HU"/>
        </w:rPr>
      </w:pPr>
      <w:r w:rsidRPr="00F5380B">
        <w:rPr>
          <w:rStyle w:val="None"/>
          <w:rFonts w:eastAsia="Times New Roman"/>
          <w:bCs/>
          <w:sz w:val="20"/>
          <w:szCs w:val="20"/>
          <w:lang w:val="hu-HU"/>
        </w:rPr>
        <w:t xml:space="preserve">A hallgatók </w:t>
      </w:r>
      <w:r w:rsidR="00817206" w:rsidRPr="00F5380B">
        <w:rPr>
          <w:rStyle w:val="None"/>
          <w:rFonts w:eastAsia="Times New Roman"/>
          <w:bCs/>
          <w:sz w:val="20"/>
          <w:szCs w:val="20"/>
          <w:lang w:val="hu-HU"/>
        </w:rPr>
        <w:t xml:space="preserve">beadandó feladat elkészítésénél alkalmazott </w:t>
      </w:r>
      <w:r w:rsidRPr="00F5380B">
        <w:rPr>
          <w:rStyle w:val="None"/>
          <w:rFonts w:eastAsia="Times New Roman"/>
          <w:bCs/>
          <w:sz w:val="20"/>
          <w:szCs w:val="20"/>
          <w:lang w:val="hu-HU"/>
        </w:rPr>
        <w:t>probléma feldolgozási módszere leképezi az egyetemi szintű oktatás akadémiai jellegét (kutató-elemző munka).</w:t>
      </w:r>
    </w:p>
    <w:p w14:paraId="522B5526" w14:textId="636E8046" w:rsidR="007A3E3C" w:rsidRDefault="007A3E3C" w:rsidP="007A3E3C">
      <w:pPr>
        <w:pStyle w:val="Nincstrkz"/>
        <w:jc w:val="both"/>
        <w:rPr>
          <w:rStyle w:val="None"/>
          <w:rFonts w:eastAsia="Times New Roman"/>
          <w:bCs/>
          <w:sz w:val="20"/>
          <w:szCs w:val="20"/>
          <w:lang w:val="hu-HU"/>
        </w:rPr>
      </w:pPr>
    </w:p>
    <w:p w14:paraId="213BE5BB" w14:textId="77777777" w:rsidR="007A3E3C" w:rsidRPr="007A3E3C" w:rsidRDefault="007A3E3C" w:rsidP="007A3E3C">
      <w:pPr>
        <w:pStyle w:val="Nincstrkz"/>
        <w:jc w:val="both"/>
        <w:rPr>
          <w:rStyle w:val="None"/>
          <w:rFonts w:eastAsia="Times New Roman"/>
          <w:bCs/>
          <w:sz w:val="20"/>
          <w:szCs w:val="20"/>
          <w:lang w:val="hu-HU"/>
        </w:rPr>
      </w:pPr>
    </w:p>
    <w:p w14:paraId="6E78C659" w14:textId="3F14B7FF" w:rsidR="00A10E47" w:rsidRPr="00F5380B" w:rsidRDefault="00A10E47" w:rsidP="00A10E47">
      <w:pPr>
        <w:pStyle w:val="Cmsor1"/>
        <w:jc w:val="both"/>
        <w:rPr>
          <w:rStyle w:val="None"/>
          <w:sz w:val="24"/>
          <w:szCs w:val="24"/>
          <w:lang w:val="hu-HU"/>
        </w:rPr>
      </w:pPr>
      <w:r w:rsidRPr="00F5380B">
        <w:rPr>
          <w:rStyle w:val="None"/>
          <w:sz w:val="24"/>
          <w:szCs w:val="24"/>
          <w:lang w:val="hu-HU"/>
        </w:rPr>
        <w:t>Részletes tantárgyi program és követelmények</w:t>
      </w:r>
    </w:p>
    <w:p w14:paraId="21C145DA" w14:textId="77777777" w:rsidR="00CD2805" w:rsidRPr="00F5380B" w:rsidRDefault="00CD2805" w:rsidP="00CD2805">
      <w:pPr>
        <w:pStyle w:val="Nincstrkz"/>
        <w:rPr>
          <w:b/>
          <w:bCs/>
          <w:sz w:val="20"/>
          <w:szCs w:val="20"/>
          <w:lang w:val="hu-HU"/>
        </w:rPr>
      </w:pPr>
    </w:p>
    <w:p w14:paraId="75F54F0D" w14:textId="77777777" w:rsidR="00817206" w:rsidRPr="00F5380B" w:rsidRDefault="00817206" w:rsidP="00CD2805">
      <w:pPr>
        <w:pStyle w:val="Nincstrkz"/>
        <w:rPr>
          <w:b/>
          <w:bCs/>
          <w:sz w:val="20"/>
          <w:szCs w:val="20"/>
          <w:lang w:val="hu-HU"/>
        </w:rPr>
      </w:pPr>
    </w:p>
    <w:p w14:paraId="5D0782CC" w14:textId="6C117D00" w:rsidR="00C20CEB" w:rsidRPr="00F5380B" w:rsidRDefault="0060601D" w:rsidP="00CD2805">
      <w:pPr>
        <w:pStyle w:val="Nincstrkz"/>
        <w:rPr>
          <w:b/>
          <w:bCs/>
          <w:sz w:val="20"/>
          <w:szCs w:val="20"/>
          <w:lang w:val="hu-HU"/>
        </w:rPr>
      </w:pPr>
      <w:r w:rsidRPr="00F5380B">
        <w:rPr>
          <w:b/>
          <w:bCs/>
          <w:sz w:val="20"/>
          <w:szCs w:val="20"/>
          <w:lang w:val="hu-HU"/>
        </w:rPr>
        <w:t>Feladatok és követelményrendszerük</w:t>
      </w:r>
    </w:p>
    <w:p w14:paraId="0A97B07B" w14:textId="77777777" w:rsidR="00527E22" w:rsidRPr="00F5380B" w:rsidRDefault="00527E22" w:rsidP="00817206">
      <w:pPr>
        <w:pStyle w:val="Nincstrkz"/>
        <w:rPr>
          <w:b/>
          <w:bCs/>
          <w:sz w:val="20"/>
          <w:szCs w:val="20"/>
          <w:lang w:val="hu-HU"/>
        </w:rPr>
      </w:pPr>
    </w:p>
    <w:p w14:paraId="3EEBCF8C" w14:textId="1DD16503" w:rsidR="007B25B5" w:rsidRPr="00F5380B" w:rsidRDefault="00F5380B" w:rsidP="00817206">
      <w:pPr>
        <w:pStyle w:val="Nincstrkz"/>
        <w:rPr>
          <w:b/>
          <w:bCs/>
          <w:sz w:val="20"/>
          <w:szCs w:val="20"/>
          <w:lang w:val="hu-HU"/>
        </w:rPr>
      </w:pPr>
      <w:r w:rsidRPr="00F5380B">
        <w:rPr>
          <w:b/>
          <w:sz w:val="20"/>
          <w:szCs w:val="20"/>
          <w:lang w:val="hu-HU"/>
        </w:rPr>
        <w:t>Beadandó féléves feladat opcionálisan a két feladat közül választható:</w:t>
      </w:r>
    </w:p>
    <w:p w14:paraId="1081184B" w14:textId="7F5FEE11" w:rsidR="00326363" w:rsidRPr="00F5380B" w:rsidRDefault="00C20CEB" w:rsidP="007B25B5">
      <w:pPr>
        <w:pStyle w:val="Nincstrkz"/>
        <w:ind w:left="720"/>
        <w:rPr>
          <w:b/>
          <w:bCs/>
          <w:sz w:val="20"/>
          <w:lang w:val="hu-HU"/>
        </w:rPr>
      </w:pPr>
      <w:r w:rsidRPr="00F5380B">
        <w:rPr>
          <w:b/>
          <w:bCs/>
          <w:sz w:val="20"/>
          <w:lang w:val="hu-HU"/>
        </w:rPr>
        <w:br w:type="page"/>
      </w:r>
    </w:p>
    <w:p w14:paraId="68EF3D22" w14:textId="1F56C496" w:rsidR="00415726" w:rsidRPr="00F5380B" w:rsidRDefault="00415726" w:rsidP="00775954">
      <w:pPr>
        <w:rPr>
          <w:sz w:val="20"/>
          <w:szCs w:val="20"/>
          <w:lang w:val="hu-HU"/>
        </w:rPr>
      </w:pPr>
    </w:p>
    <w:p w14:paraId="18C5AD9C" w14:textId="4012ACF1" w:rsidR="00F5380B" w:rsidRPr="00F5380B" w:rsidRDefault="00F5380B" w:rsidP="00F5380B">
      <w:pPr>
        <w:pStyle w:val="Nincstrkz"/>
        <w:numPr>
          <w:ilvl w:val="0"/>
          <w:numId w:val="40"/>
        </w:numPr>
        <w:jc w:val="both"/>
        <w:rPr>
          <w:rStyle w:val="None"/>
          <w:rFonts w:eastAsia="Times New Roman"/>
          <w:b/>
          <w:bCs/>
          <w:sz w:val="20"/>
          <w:szCs w:val="20"/>
          <w:lang w:val="hu-HU"/>
        </w:rPr>
      </w:pPr>
      <w:r w:rsidRPr="00F5380B">
        <w:rPr>
          <w:rStyle w:val="None"/>
          <w:rFonts w:eastAsia="Times New Roman"/>
          <w:b/>
          <w:bCs/>
          <w:sz w:val="20"/>
          <w:szCs w:val="20"/>
          <w:lang w:val="hu-HU"/>
        </w:rPr>
        <w:t xml:space="preserve">opció: </w:t>
      </w:r>
      <w:r w:rsidRPr="00F5380B">
        <w:rPr>
          <w:rStyle w:val="None"/>
          <w:rFonts w:eastAsia="Times New Roman"/>
          <w:b/>
          <w:bCs/>
          <w:sz w:val="20"/>
          <w:szCs w:val="20"/>
          <w:lang w:val="hu-HU"/>
        </w:rPr>
        <w:t>Alaktani gyűjtemény készítése</w:t>
      </w:r>
    </w:p>
    <w:p w14:paraId="72A1F011" w14:textId="77777777" w:rsidR="00F5380B" w:rsidRPr="00F5380B" w:rsidRDefault="00F5380B" w:rsidP="00F5380B">
      <w:pPr>
        <w:pStyle w:val="Nincstrkz"/>
        <w:jc w:val="both"/>
        <w:rPr>
          <w:rStyle w:val="None"/>
          <w:rFonts w:eastAsia="Times New Roman"/>
          <w:bCs/>
          <w:lang w:val="hu-HU"/>
        </w:rPr>
      </w:pPr>
      <w:r w:rsidRPr="00F5380B">
        <w:rPr>
          <w:rStyle w:val="None"/>
          <w:rFonts w:eastAsia="Times New Roman"/>
          <w:bCs/>
          <w:lang w:val="hu-HU"/>
        </w:rPr>
        <w:t xml:space="preserve"> </w:t>
      </w:r>
    </w:p>
    <w:p w14:paraId="4983B76F" w14:textId="77777777" w:rsidR="00F5380B" w:rsidRPr="00F5380B" w:rsidRDefault="00F5380B" w:rsidP="00F5380B">
      <w:pPr>
        <w:pStyle w:val="Nincstrkz"/>
        <w:jc w:val="both"/>
        <w:rPr>
          <w:rStyle w:val="None"/>
          <w:rFonts w:eastAsia="Times New Roman"/>
          <w:bCs/>
          <w:sz w:val="20"/>
          <w:szCs w:val="20"/>
          <w:lang w:val="hu-HU"/>
        </w:rPr>
      </w:pPr>
      <w:r w:rsidRPr="00F5380B">
        <w:rPr>
          <w:rStyle w:val="None"/>
          <w:rFonts w:eastAsia="Times New Roman"/>
          <w:bCs/>
          <w:sz w:val="20"/>
          <w:szCs w:val="20"/>
          <w:lang w:val="hu-HU"/>
        </w:rPr>
        <w:t>Jellegzetes stílusjegyek, tömegalakítási és alaprajzi jellemzők, alaktani elemek gyűjteménye kézi rajzokkal, leírással és példákkal, saját meglátással</w:t>
      </w:r>
    </w:p>
    <w:p w14:paraId="5D20EF85" w14:textId="77777777" w:rsidR="00F5380B" w:rsidRPr="00F5380B" w:rsidRDefault="00F5380B" w:rsidP="00F5380B">
      <w:pPr>
        <w:pStyle w:val="Nincstrkz"/>
        <w:jc w:val="both"/>
        <w:rPr>
          <w:rStyle w:val="None"/>
          <w:rFonts w:eastAsia="Times New Roman"/>
          <w:bCs/>
          <w:sz w:val="20"/>
          <w:szCs w:val="20"/>
          <w:lang w:val="hu-HU"/>
        </w:rPr>
      </w:pPr>
    </w:p>
    <w:p w14:paraId="5391A51F" w14:textId="62D46263" w:rsidR="00F5380B" w:rsidRDefault="00F5380B" w:rsidP="00F5380B">
      <w:pPr>
        <w:pStyle w:val="Nincstrkz"/>
        <w:jc w:val="both"/>
        <w:rPr>
          <w:rStyle w:val="None"/>
          <w:rFonts w:eastAsia="Times New Roman"/>
          <w:bCs/>
          <w:sz w:val="20"/>
          <w:szCs w:val="20"/>
          <w:lang w:val="hu-HU"/>
        </w:rPr>
      </w:pPr>
      <w:r w:rsidRPr="00F5380B">
        <w:rPr>
          <w:rStyle w:val="None"/>
          <w:rFonts w:eastAsia="Times New Roman"/>
          <w:bCs/>
          <w:sz w:val="20"/>
          <w:szCs w:val="20"/>
          <w:lang w:val="hu-HU"/>
        </w:rPr>
        <w:t>A magyar népi építészet, illetve Pannónia és a magyar középkor építészettörténeti korszakainak alaktanából jellemző stílusjegyek, tömegalakítási elvek, alaprajzi, illetve elrendezési megoldások, részletek, valamint egyéb jellemző alaktani elemek (pl. homlokzati megoldások és részletek, boltozatok, kapuzatok, ablakok, pillérek és fejezetek…) bemutatása az alábbiakkal:</w:t>
      </w:r>
    </w:p>
    <w:p w14:paraId="08CF6010" w14:textId="77777777" w:rsidR="00F5380B" w:rsidRPr="00F5380B" w:rsidRDefault="00F5380B" w:rsidP="00F5380B">
      <w:pPr>
        <w:pStyle w:val="Nincstrkz"/>
        <w:jc w:val="both"/>
        <w:rPr>
          <w:rStyle w:val="None"/>
          <w:rFonts w:eastAsia="Times New Roman"/>
          <w:bCs/>
          <w:sz w:val="20"/>
          <w:szCs w:val="20"/>
          <w:lang w:val="hu-HU"/>
        </w:rPr>
      </w:pPr>
    </w:p>
    <w:p w14:paraId="48B27BB1" w14:textId="77777777" w:rsidR="00F5380B" w:rsidRPr="00F5380B" w:rsidRDefault="00F5380B" w:rsidP="00F5380B">
      <w:pPr>
        <w:pStyle w:val="Nincstrkz"/>
        <w:numPr>
          <w:ilvl w:val="0"/>
          <w:numId w:val="41"/>
        </w:numPr>
        <w:jc w:val="both"/>
        <w:rPr>
          <w:rStyle w:val="None"/>
          <w:rFonts w:eastAsia="Times New Roman"/>
          <w:bCs/>
          <w:sz w:val="20"/>
          <w:szCs w:val="20"/>
          <w:lang w:val="hu-HU"/>
        </w:rPr>
      </w:pPr>
      <w:r w:rsidRPr="00F5380B">
        <w:rPr>
          <w:rStyle w:val="None"/>
          <w:rFonts w:eastAsia="Times New Roman"/>
          <w:bCs/>
          <w:sz w:val="20"/>
          <w:szCs w:val="20"/>
          <w:lang w:val="hu-HU"/>
        </w:rPr>
        <w:t xml:space="preserve">szabadkézi rajzi vázlatok vagy szerkesztett rajzok </w:t>
      </w:r>
    </w:p>
    <w:p w14:paraId="02401271" w14:textId="77777777" w:rsidR="00F5380B" w:rsidRPr="00F5380B" w:rsidRDefault="00F5380B" w:rsidP="00F5380B">
      <w:pPr>
        <w:pStyle w:val="Nincstrkz"/>
        <w:numPr>
          <w:ilvl w:val="0"/>
          <w:numId w:val="41"/>
        </w:numPr>
        <w:jc w:val="both"/>
        <w:rPr>
          <w:rStyle w:val="None"/>
          <w:rFonts w:eastAsia="Times New Roman"/>
          <w:bCs/>
          <w:sz w:val="20"/>
          <w:szCs w:val="20"/>
          <w:lang w:val="hu-HU"/>
        </w:rPr>
      </w:pPr>
      <w:r w:rsidRPr="00F5380B">
        <w:rPr>
          <w:rStyle w:val="None"/>
          <w:rFonts w:eastAsia="Times New Roman"/>
          <w:bCs/>
          <w:sz w:val="20"/>
          <w:szCs w:val="20"/>
          <w:lang w:val="hu-HU"/>
        </w:rPr>
        <w:t>szöveges ismertetés</w:t>
      </w:r>
    </w:p>
    <w:p w14:paraId="6F10240F" w14:textId="77777777" w:rsidR="00F5380B" w:rsidRPr="00F5380B" w:rsidRDefault="00F5380B" w:rsidP="00F5380B">
      <w:pPr>
        <w:pStyle w:val="Nincstrkz"/>
        <w:numPr>
          <w:ilvl w:val="0"/>
          <w:numId w:val="41"/>
        </w:numPr>
        <w:jc w:val="both"/>
        <w:rPr>
          <w:rStyle w:val="None"/>
          <w:rFonts w:eastAsia="Times New Roman"/>
          <w:bCs/>
          <w:sz w:val="20"/>
          <w:szCs w:val="20"/>
          <w:lang w:val="hu-HU"/>
        </w:rPr>
      </w:pPr>
      <w:r w:rsidRPr="00F5380B">
        <w:rPr>
          <w:rStyle w:val="None"/>
          <w:rFonts w:eastAsia="Times New Roman"/>
          <w:bCs/>
          <w:sz w:val="20"/>
          <w:szCs w:val="20"/>
          <w:lang w:val="hu-HU"/>
        </w:rPr>
        <w:t>táji, települési környezeti jellemzők</w:t>
      </w:r>
    </w:p>
    <w:p w14:paraId="59443754" w14:textId="77777777" w:rsidR="00F5380B" w:rsidRPr="00F5380B" w:rsidRDefault="00F5380B" w:rsidP="00F5380B">
      <w:pPr>
        <w:pStyle w:val="Nincstrkz"/>
        <w:numPr>
          <w:ilvl w:val="0"/>
          <w:numId w:val="41"/>
        </w:numPr>
        <w:jc w:val="both"/>
        <w:rPr>
          <w:rStyle w:val="None"/>
          <w:rFonts w:eastAsia="Times New Roman"/>
          <w:bCs/>
          <w:sz w:val="20"/>
          <w:szCs w:val="20"/>
          <w:lang w:val="hu-HU"/>
        </w:rPr>
      </w:pPr>
      <w:r w:rsidRPr="00F5380B">
        <w:rPr>
          <w:rStyle w:val="None"/>
          <w:rFonts w:eastAsia="Times New Roman"/>
          <w:bCs/>
          <w:sz w:val="20"/>
          <w:szCs w:val="20"/>
          <w:lang w:val="hu-HU"/>
        </w:rPr>
        <w:t>példák, ahol az adott alaktani elem vagy stílusjegy jellemző (a példák felsorolása, mellette egy térképvázlaton jelölve a példa épületek földrajzi elhelyezkedését, célszerűen a példák számozásával)</w:t>
      </w:r>
    </w:p>
    <w:p w14:paraId="290B873B" w14:textId="77777777" w:rsidR="00F5380B" w:rsidRPr="00F5380B" w:rsidRDefault="00F5380B" w:rsidP="00F5380B">
      <w:pPr>
        <w:pStyle w:val="Nincstrkz"/>
        <w:numPr>
          <w:ilvl w:val="0"/>
          <w:numId w:val="41"/>
        </w:numPr>
        <w:jc w:val="both"/>
        <w:rPr>
          <w:rStyle w:val="None"/>
          <w:rFonts w:eastAsia="Times New Roman"/>
          <w:bCs/>
          <w:sz w:val="20"/>
          <w:szCs w:val="20"/>
          <w:lang w:val="hu-HU"/>
        </w:rPr>
      </w:pPr>
      <w:r w:rsidRPr="00F5380B">
        <w:rPr>
          <w:rStyle w:val="None"/>
          <w:rFonts w:eastAsia="Times New Roman"/>
          <w:bCs/>
          <w:sz w:val="20"/>
          <w:szCs w:val="20"/>
          <w:lang w:val="hu-HU"/>
        </w:rPr>
        <w:t>saját meglátások, vélemények, választás indoka</w:t>
      </w:r>
    </w:p>
    <w:p w14:paraId="3A4FA39F" w14:textId="77777777" w:rsidR="00F5380B" w:rsidRPr="00F5380B" w:rsidRDefault="00F5380B" w:rsidP="00F5380B">
      <w:pPr>
        <w:pStyle w:val="Nincstrkz"/>
        <w:jc w:val="both"/>
        <w:rPr>
          <w:rStyle w:val="None"/>
          <w:rFonts w:eastAsia="Times New Roman"/>
          <w:bCs/>
          <w:sz w:val="20"/>
          <w:szCs w:val="20"/>
          <w:lang w:val="hu-HU"/>
        </w:rPr>
      </w:pPr>
    </w:p>
    <w:p w14:paraId="1C44E5A7" w14:textId="77777777" w:rsidR="00F5380B" w:rsidRPr="00F5380B" w:rsidRDefault="00F5380B" w:rsidP="00F5380B">
      <w:pPr>
        <w:pStyle w:val="Nincstrkz"/>
        <w:jc w:val="both"/>
        <w:rPr>
          <w:rStyle w:val="None"/>
          <w:rFonts w:eastAsia="Times New Roman"/>
          <w:bCs/>
          <w:sz w:val="20"/>
          <w:szCs w:val="20"/>
          <w:lang w:val="hu-HU"/>
        </w:rPr>
      </w:pPr>
      <w:r w:rsidRPr="00F5380B">
        <w:rPr>
          <w:rStyle w:val="None"/>
          <w:rFonts w:eastAsia="Times New Roman"/>
          <w:bCs/>
          <w:sz w:val="20"/>
          <w:szCs w:val="20"/>
          <w:lang w:val="hu-HU"/>
        </w:rPr>
        <w:t xml:space="preserve">Minimum követelmény: legalább 20 alaktani jellemző, illetve stílusjegy bemutatása </w:t>
      </w:r>
      <w:proofErr w:type="spellStart"/>
      <w:r w:rsidRPr="00F5380B">
        <w:rPr>
          <w:rStyle w:val="None"/>
          <w:rFonts w:eastAsia="Times New Roman"/>
          <w:bCs/>
          <w:sz w:val="20"/>
          <w:szCs w:val="20"/>
          <w:lang w:val="hu-HU"/>
        </w:rPr>
        <w:t>példánként</w:t>
      </w:r>
      <w:proofErr w:type="spellEnd"/>
      <w:r w:rsidRPr="00F5380B">
        <w:rPr>
          <w:rStyle w:val="None"/>
          <w:rFonts w:eastAsia="Times New Roman"/>
          <w:bCs/>
          <w:sz w:val="20"/>
          <w:szCs w:val="20"/>
          <w:lang w:val="hu-HU"/>
        </w:rPr>
        <w:t xml:space="preserve"> legalább 1 A4-es vagy A3-as oldalon. a félév témaköreit követve.</w:t>
      </w:r>
    </w:p>
    <w:p w14:paraId="5EC07FF0" w14:textId="464B9A65" w:rsidR="00F5380B" w:rsidRPr="00F5380B" w:rsidRDefault="00F5380B" w:rsidP="00F5380B">
      <w:pPr>
        <w:pStyle w:val="Nincstrkz"/>
        <w:jc w:val="both"/>
        <w:rPr>
          <w:rStyle w:val="None"/>
          <w:rFonts w:eastAsia="Times New Roman"/>
          <w:bCs/>
          <w:lang w:val="hu-HU"/>
        </w:rPr>
      </w:pPr>
    </w:p>
    <w:p w14:paraId="052BD8C9" w14:textId="6DBCC662" w:rsidR="00F5380B" w:rsidRPr="00F5380B" w:rsidRDefault="00F5380B" w:rsidP="00F5380B">
      <w:pPr>
        <w:pStyle w:val="Nincstrkz"/>
        <w:numPr>
          <w:ilvl w:val="0"/>
          <w:numId w:val="40"/>
        </w:numPr>
        <w:jc w:val="both"/>
        <w:rPr>
          <w:rStyle w:val="None"/>
          <w:rFonts w:eastAsia="Times New Roman"/>
          <w:b/>
          <w:bCs/>
          <w:sz w:val="20"/>
          <w:szCs w:val="20"/>
          <w:lang w:val="hu-HU"/>
        </w:rPr>
      </w:pPr>
      <w:r w:rsidRPr="00F5380B">
        <w:rPr>
          <w:rStyle w:val="None"/>
          <w:rFonts w:eastAsia="Times New Roman"/>
          <w:b/>
          <w:bCs/>
          <w:sz w:val="20"/>
          <w:szCs w:val="20"/>
          <w:lang w:val="hu-HU"/>
        </w:rPr>
        <w:t xml:space="preserve">opció: </w:t>
      </w:r>
      <w:r w:rsidRPr="00F5380B">
        <w:rPr>
          <w:rStyle w:val="None"/>
          <w:rFonts w:eastAsia="Times New Roman"/>
          <w:b/>
          <w:bCs/>
          <w:sz w:val="20"/>
          <w:szCs w:val="20"/>
          <w:lang w:val="hu-HU"/>
        </w:rPr>
        <w:t xml:space="preserve">Ábragyűjtemény készítése, példák elemzése </w:t>
      </w:r>
    </w:p>
    <w:p w14:paraId="7E285BE0" w14:textId="77777777" w:rsidR="00F5380B" w:rsidRPr="00F5380B" w:rsidRDefault="00F5380B" w:rsidP="00F5380B">
      <w:pPr>
        <w:pStyle w:val="Nincstrkz"/>
        <w:jc w:val="both"/>
        <w:rPr>
          <w:rStyle w:val="None"/>
          <w:rFonts w:eastAsia="Times New Roman"/>
          <w:bCs/>
          <w:sz w:val="20"/>
          <w:szCs w:val="20"/>
          <w:lang w:val="hu-HU"/>
        </w:rPr>
      </w:pPr>
    </w:p>
    <w:p w14:paraId="6D599DCD" w14:textId="16A4EF1A" w:rsidR="00F5380B" w:rsidRDefault="00F5380B" w:rsidP="00F5380B">
      <w:pPr>
        <w:pStyle w:val="Nincstrkz"/>
        <w:jc w:val="both"/>
        <w:rPr>
          <w:rStyle w:val="None"/>
          <w:rFonts w:eastAsia="Times New Roman"/>
          <w:bCs/>
          <w:sz w:val="20"/>
          <w:szCs w:val="20"/>
          <w:lang w:val="hu-HU"/>
        </w:rPr>
      </w:pPr>
      <w:r w:rsidRPr="00F5380B">
        <w:rPr>
          <w:rStyle w:val="None"/>
          <w:rFonts w:eastAsia="Times New Roman"/>
          <w:bCs/>
          <w:sz w:val="20"/>
          <w:szCs w:val="20"/>
          <w:lang w:val="hu-HU"/>
        </w:rPr>
        <w:t xml:space="preserve">Történeti </w:t>
      </w:r>
      <w:proofErr w:type="spellStart"/>
      <w:r w:rsidRPr="00F5380B">
        <w:rPr>
          <w:rStyle w:val="None"/>
          <w:rFonts w:eastAsia="Times New Roman"/>
          <w:bCs/>
          <w:sz w:val="20"/>
          <w:szCs w:val="20"/>
          <w:lang w:val="hu-HU"/>
        </w:rPr>
        <w:t>korszakonként</w:t>
      </w:r>
      <w:proofErr w:type="spellEnd"/>
      <w:r w:rsidRPr="00F5380B">
        <w:rPr>
          <w:rStyle w:val="None"/>
          <w:rFonts w:eastAsia="Times New Roman"/>
          <w:bCs/>
          <w:sz w:val="20"/>
          <w:szCs w:val="20"/>
          <w:lang w:val="hu-HU"/>
        </w:rPr>
        <w:t xml:space="preserve"> ábragyűjtemény készítése minden korszakra három jellegzetes példa bemutatásával, a magyar népi építészet témakörben </w:t>
      </w:r>
      <w:proofErr w:type="spellStart"/>
      <w:r w:rsidRPr="00F5380B">
        <w:rPr>
          <w:rStyle w:val="None"/>
          <w:rFonts w:eastAsia="Times New Roman"/>
          <w:bCs/>
          <w:sz w:val="20"/>
          <w:szCs w:val="20"/>
          <w:lang w:val="hu-HU"/>
        </w:rPr>
        <w:t>korszakonként</w:t>
      </w:r>
      <w:proofErr w:type="spellEnd"/>
      <w:r w:rsidRPr="00F5380B">
        <w:rPr>
          <w:rStyle w:val="None"/>
          <w:rFonts w:eastAsia="Times New Roman"/>
          <w:bCs/>
          <w:sz w:val="20"/>
          <w:szCs w:val="20"/>
          <w:lang w:val="hu-HU"/>
        </w:rPr>
        <w:t xml:space="preserve"> és </w:t>
      </w:r>
      <w:proofErr w:type="spellStart"/>
      <w:r w:rsidRPr="00F5380B">
        <w:rPr>
          <w:rStyle w:val="None"/>
          <w:rFonts w:eastAsia="Times New Roman"/>
          <w:bCs/>
          <w:sz w:val="20"/>
          <w:szCs w:val="20"/>
          <w:lang w:val="hu-HU"/>
        </w:rPr>
        <w:t>tájegységenként</w:t>
      </w:r>
      <w:proofErr w:type="spellEnd"/>
      <w:r w:rsidRPr="00F5380B">
        <w:rPr>
          <w:rStyle w:val="None"/>
          <w:rFonts w:eastAsia="Times New Roman"/>
          <w:bCs/>
          <w:sz w:val="20"/>
          <w:szCs w:val="20"/>
          <w:lang w:val="hu-HU"/>
        </w:rPr>
        <w:t xml:space="preserve"> 1-1 példával:</w:t>
      </w:r>
    </w:p>
    <w:p w14:paraId="50756F24" w14:textId="77777777" w:rsidR="00F5380B" w:rsidRPr="00F5380B" w:rsidRDefault="00F5380B" w:rsidP="00F5380B">
      <w:pPr>
        <w:pStyle w:val="Nincstrkz"/>
        <w:jc w:val="both"/>
        <w:rPr>
          <w:rStyle w:val="None"/>
          <w:rFonts w:eastAsia="Times New Roman"/>
          <w:bCs/>
          <w:sz w:val="20"/>
          <w:szCs w:val="20"/>
          <w:lang w:val="hu-HU"/>
        </w:rPr>
      </w:pPr>
    </w:p>
    <w:p w14:paraId="2207C460" w14:textId="5EBC555B" w:rsidR="00F5380B" w:rsidRPr="00F5380B" w:rsidRDefault="00F5380B" w:rsidP="00F5380B">
      <w:pPr>
        <w:pStyle w:val="Nincstrkz"/>
        <w:ind w:left="709" w:hanging="425"/>
        <w:jc w:val="both"/>
        <w:rPr>
          <w:rStyle w:val="None"/>
          <w:rFonts w:eastAsia="Times New Roman"/>
          <w:bCs/>
          <w:sz w:val="20"/>
          <w:szCs w:val="20"/>
          <w:lang w:val="hu-HU"/>
        </w:rPr>
      </w:pPr>
      <w:r w:rsidRPr="00F5380B">
        <w:rPr>
          <w:rStyle w:val="None"/>
          <w:rFonts w:eastAsia="Times New Roman"/>
          <w:bCs/>
          <w:sz w:val="20"/>
          <w:szCs w:val="20"/>
          <w:lang w:val="hu-HU"/>
        </w:rPr>
        <w:t xml:space="preserve">- </w:t>
      </w:r>
      <w:r>
        <w:rPr>
          <w:rStyle w:val="None"/>
          <w:rFonts w:eastAsia="Times New Roman"/>
          <w:bCs/>
          <w:sz w:val="20"/>
          <w:szCs w:val="20"/>
          <w:lang w:val="hu-HU"/>
        </w:rPr>
        <w:tab/>
      </w:r>
      <w:r w:rsidRPr="00F5380B">
        <w:rPr>
          <w:rStyle w:val="None"/>
          <w:rFonts w:eastAsia="Times New Roman"/>
          <w:bCs/>
          <w:sz w:val="20"/>
          <w:szCs w:val="20"/>
          <w:lang w:val="hu-HU"/>
        </w:rPr>
        <w:t>helyszínrajz</w:t>
      </w:r>
      <w:r>
        <w:rPr>
          <w:rStyle w:val="None"/>
          <w:rFonts w:eastAsia="Times New Roman"/>
          <w:bCs/>
          <w:sz w:val="20"/>
          <w:szCs w:val="20"/>
          <w:lang w:val="hu-HU"/>
        </w:rPr>
        <w:t>, alaprajz</w:t>
      </w:r>
    </w:p>
    <w:p w14:paraId="1F0556F1" w14:textId="0D00DB79" w:rsidR="00F5380B" w:rsidRPr="00F5380B" w:rsidRDefault="00F5380B" w:rsidP="00F5380B">
      <w:pPr>
        <w:pStyle w:val="Nincstrkz"/>
        <w:ind w:left="709" w:hanging="425"/>
        <w:jc w:val="both"/>
        <w:rPr>
          <w:rStyle w:val="None"/>
          <w:rFonts w:eastAsia="Times New Roman"/>
          <w:bCs/>
          <w:sz w:val="20"/>
          <w:szCs w:val="20"/>
          <w:lang w:val="hu-HU"/>
        </w:rPr>
      </w:pPr>
      <w:r w:rsidRPr="00F5380B">
        <w:rPr>
          <w:rStyle w:val="None"/>
          <w:rFonts w:eastAsia="Times New Roman"/>
          <w:bCs/>
          <w:sz w:val="20"/>
          <w:szCs w:val="20"/>
          <w:lang w:val="hu-HU"/>
        </w:rPr>
        <w:t xml:space="preserve">- </w:t>
      </w:r>
      <w:r>
        <w:rPr>
          <w:rStyle w:val="None"/>
          <w:rFonts w:eastAsia="Times New Roman"/>
          <w:bCs/>
          <w:sz w:val="20"/>
          <w:szCs w:val="20"/>
          <w:lang w:val="hu-HU"/>
        </w:rPr>
        <w:tab/>
        <w:t>f</w:t>
      </w:r>
      <w:r w:rsidRPr="00F5380B">
        <w:rPr>
          <w:rStyle w:val="None"/>
          <w:rFonts w:eastAsia="Times New Roman"/>
          <w:bCs/>
          <w:sz w:val="20"/>
          <w:szCs w:val="20"/>
          <w:lang w:val="hu-HU"/>
        </w:rPr>
        <w:t xml:space="preserve">ényképek, </w:t>
      </w:r>
      <w:r>
        <w:rPr>
          <w:rStyle w:val="None"/>
          <w:rFonts w:eastAsia="Times New Roman"/>
          <w:bCs/>
          <w:sz w:val="20"/>
          <w:szCs w:val="20"/>
          <w:lang w:val="hu-HU"/>
        </w:rPr>
        <w:t xml:space="preserve">egyéb jellemző </w:t>
      </w:r>
      <w:r w:rsidRPr="00F5380B">
        <w:rPr>
          <w:rStyle w:val="None"/>
          <w:rFonts w:eastAsia="Times New Roman"/>
          <w:bCs/>
          <w:sz w:val="20"/>
          <w:szCs w:val="20"/>
          <w:lang w:val="hu-HU"/>
        </w:rPr>
        <w:t>rajzok vagy ábrák</w:t>
      </w:r>
    </w:p>
    <w:p w14:paraId="2AE51AA4" w14:textId="7E82890E" w:rsidR="00F5380B" w:rsidRPr="00F5380B" w:rsidRDefault="00F5380B" w:rsidP="00F5380B">
      <w:pPr>
        <w:pStyle w:val="Nincstrkz"/>
        <w:ind w:left="709" w:hanging="425"/>
        <w:jc w:val="both"/>
        <w:rPr>
          <w:rStyle w:val="None"/>
          <w:rFonts w:eastAsia="Times New Roman"/>
          <w:bCs/>
          <w:sz w:val="20"/>
          <w:szCs w:val="20"/>
          <w:lang w:val="hu-HU"/>
        </w:rPr>
      </w:pPr>
      <w:r w:rsidRPr="00F5380B">
        <w:rPr>
          <w:rStyle w:val="None"/>
          <w:rFonts w:eastAsia="Times New Roman"/>
          <w:bCs/>
          <w:sz w:val="20"/>
          <w:szCs w:val="20"/>
          <w:lang w:val="hu-HU"/>
        </w:rPr>
        <w:t xml:space="preserve">- </w:t>
      </w:r>
      <w:r>
        <w:rPr>
          <w:rStyle w:val="None"/>
          <w:rFonts w:eastAsia="Times New Roman"/>
          <w:bCs/>
          <w:sz w:val="20"/>
          <w:szCs w:val="20"/>
          <w:lang w:val="hu-HU"/>
        </w:rPr>
        <w:tab/>
        <w:t>f</w:t>
      </w:r>
      <w:r w:rsidRPr="00F5380B">
        <w:rPr>
          <w:rStyle w:val="None"/>
          <w:rFonts w:eastAsia="Times New Roman"/>
          <w:bCs/>
          <w:sz w:val="20"/>
          <w:szCs w:val="20"/>
          <w:lang w:val="hu-HU"/>
        </w:rPr>
        <w:t>őbb jellemzők felsorolása vázlatpontokban</w:t>
      </w:r>
    </w:p>
    <w:p w14:paraId="323BDD2C" w14:textId="504FF38D" w:rsidR="00F5380B" w:rsidRPr="00F5380B" w:rsidRDefault="00F5380B" w:rsidP="00F5380B">
      <w:pPr>
        <w:pStyle w:val="Nincstrkz"/>
        <w:ind w:left="709" w:hanging="425"/>
        <w:jc w:val="both"/>
        <w:rPr>
          <w:rStyle w:val="None"/>
          <w:rFonts w:eastAsia="Times New Roman"/>
          <w:bCs/>
          <w:sz w:val="20"/>
          <w:szCs w:val="20"/>
          <w:lang w:val="hu-HU"/>
        </w:rPr>
      </w:pPr>
      <w:r w:rsidRPr="00F5380B">
        <w:rPr>
          <w:rStyle w:val="None"/>
          <w:rFonts w:eastAsia="Times New Roman"/>
          <w:bCs/>
          <w:sz w:val="20"/>
          <w:szCs w:val="20"/>
          <w:lang w:val="hu-HU"/>
        </w:rPr>
        <w:t xml:space="preserve">- </w:t>
      </w:r>
      <w:r>
        <w:rPr>
          <w:rStyle w:val="None"/>
          <w:rFonts w:eastAsia="Times New Roman"/>
          <w:bCs/>
          <w:sz w:val="20"/>
          <w:szCs w:val="20"/>
          <w:lang w:val="hu-HU"/>
        </w:rPr>
        <w:tab/>
        <w:t>s</w:t>
      </w:r>
      <w:r w:rsidRPr="00F5380B">
        <w:rPr>
          <w:rStyle w:val="None"/>
          <w:rFonts w:eastAsia="Times New Roman"/>
          <w:bCs/>
          <w:sz w:val="20"/>
          <w:szCs w:val="20"/>
          <w:lang w:val="hu-HU"/>
        </w:rPr>
        <w:t>aját meglátás, értékelés, összevetések, választás indoklása</w:t>
      </w:r>
    </w:p>
    <w:p w14:paraId="3DA0A16C" w14:textId="6FD7587D" w:rsidR="00F5380B" w:rsidRDefault="00F5380B" w:rsidP="00F5380B">
      <w:pPr>
        <w:pStyle w:val="Nincstrkz"/>
        <w:ind w:left="709" w:hanging="425"/>
        <w:jc w:val="both"/>
        <w:rPr>
          <w:rStyle w:val="None"/>
          <w:rFonts w:eastAsia="Times New Roman"/>
          <w:bCs/>
          <w:sz w:val="20"/>
          <w:szCs w:val="20"/>
          <w:lang w:val="hu-HU"/>
        </w:rPr>
      </w:pPr>
      <w:r w:rsidRPr="00F5380B">
        <w:rPr>
          <w:rStyle w:val="None"/>
          <w:rFonts w:eastAsia="Times New Roman"/>
          <w:bCs/>
          <w:sz w:val="20"/>
          <w:szCs w:val="20"/>
          <w:lang w:val="hu-HU"/>
        </w:rPr>
        <w:t xml:space="preserve">- </w:t>
      </w:r>
      <w:r>
        <w:rPr>
          <w:rStyle w:val="None"/>
          <w:rFonts w:eastAsia="Times New Roman"/>
          <w:bCs/>
          <w:sz w:val="20"/>
          <w:szCs w:val="20"/>
          <w:lang w:val="hu-HU"/>
        </w:rPr>
        <w:tab/>
        <w:t>e</w:t>
      </w:r>
      <w:r w:rsidRPr="00F5380B">
        <w:rPr>
          <w:rStyle w:val="None"/>
          <w:rFonts w:eastAsia="Times New Roman"/>
          <w:bCs/>
          <w:sz w:val="20"/>
          <w:szCs w:val="20"/>
          <w:lang w:val="hu-HU"/>
        </w:rPr>
        <w:t>gy kiválasztott példa részletes bemutatása és elemzése</w:t>
      </w:r>
    </w:p>
    <w:p w14:paraId="599B4E78" w14:textId="77777777" w:rsidR="00F5380B" w:rsidRPr="00F5380B" w:rsidRDefault="00F5380B" w:rsidP="00F5380B">
      <w:pPr>
        <w:pStyle w:val="Nincstrkz"/>
        <w:jc w:val="both"/>
        <w:rPr>
          <w:rStyle w:val="None"/>
          <w:sz w:val="20"/>
          <w:szCs w:val="20"/>
          <w:lang w:val="hu-HU"/>
        </w:rPr>
      </w:pPr>
    </w:p>
    <w:p w14:paraId="565D8E2A" w14:textId="77777777" w:rsidR="00F5380B" w:rsidRPr="00F5380B" w:rsidRDefault="00F5380B" w:rsidP="00F5380B">
      <w:pPr>
        <w:pStyle w:val="Nincstrkz"/>
        <w:jc w:val="both"/>
        <w:rPr>
          <w:rStyle w:val="None"/>
          <w:rFonts w:eastAsia="Times New Roman"/>
          <w:bCs/>
          <w:sz w:val="20"/>
          <w:szCs w:val="20"/>
          <w:lang w:val="hu-HU"/>
        </w:rPr>
      </w:pPr>
      <w:r w:rsidRPr="00F5380B">
        <w:rPr>
          <w:rStyle w:val="None"/>
          <w:rFonts w:eastAsia="Times New Roman"/>
          <w:bCs/>
          <w:sz w:val="20"/>
          <w:szCs w:val="20"/>
          <w:lang w:val="hu-HU"/>
        </w:rPr>
        <w:t>Az ábrajegyzék leadása: A/3-as füzetben vagy pdf/</w:t>
      </w:r>
      <w:proofErr w:type="spellStart"/>
      <w:r w:rsidRPr="00F5380B">
        <w:rPr>
          <w:rStyle w:val="None"/>
          <w:rFonts w:eastAsia="Times New Roman"/>
          <w:bCs/>
          <w:sz w:val="20"/>
          <w:szCs w:val="20"/>
          <w:lang w:val="hu-HU"/>
        </w:rPr>
        <w:t>world</w:t>
      </w:r>
      <w:proofErr w:type="spellEnd"/>
      <w:r w:rsidRPr="00F5380B">
        <w:rPr>
          <w:rStyle w:val="None"/>
          <w:rFonts w:eastAsia="Times New Roman"/>
          <w:bCs/>
          <w:sz w:val="20"/>
          <w:szCs w:val="20"/>
          <w:lang w:val="hu-HU"/>
        </w:rPr>
        <w:t xml:space="preserve"> formátumban megküldve</w:t>
      </w:r>
    </w:p>
    <w:p w14:paraId="5D6EF7F8" w14:textId="77777777" w:rsidR="00F5380B" w:rsidRDefault="00F5380B" w:rsidP="00775954">
      <w:pPr>
        <w:rPr>
          <w:sz w:val="20"/>
          <w:szCs w:val="20"/>
          <w:lang w:val="hu-HU"/>
        </w:rPr>
      </w:pPr>
    </w:p>
    <w:p w14:paraId="14337C6F" w14:textId="77777777" w:rsidR="00F5380B" w:rsidRPr="00A601E6" w:rsidRDefault="00F5380B" w:rsidP="00775954">
      <w:pPr>
        <w:rPr>
          <w:sz w:val="20"/>
          <w:szCs w:val="20"/>
          <w:lang w:val="hu-HU"/>
        </w:rPr>
      </w:pPr>
    </w:p>
    <w:p w14:paraId="596CD9CB" w14:textId="53214871" w:rsidR="00A10E47" w:rsidRDefault="00415726" w:rsidP="00CF11AD">
      <w:pPr>
        <w:pStyle w:val="Cmsor2"/>
        <w:rPr>
          <w:lang w:val="hu-HU"/>
        </w:rPr>
      </w:pPr>
      <w:r w:rsidRPr="00A601E6">
        <w:rPr>
          <w:lang w:val="hu-HU"/>
        </w:rPr>
        <w:t>Program heti bontásban</w:t>
      </w:r>
    </w:p>
    <w:p w14:paraId="435C631E" w14:textId="77777777" w:rsidR="00761C39" w:rsidRPr="00A601E6" w:rsidRDefault="00761C39" w:rsidP="0066620B">
      <w:pPr>
        <w:pStyle w:val="Nincstrkz"/>
        <w:jc w:val="both"/>
        <w:rPr>
          <w:rStyle w:val="None"/>
          <w:bCs/>
          <w:sz w:val="20"/>
          <w:szCs w:val="20"/>
          <w:lang w:val="hu-HU"/>
        </w:rPr>
      </w:pPr>
    </w:p>
    <w:tbl>
      <w:tblPr>
        <w:tblStyle w:val="Tblzatrcsos7tarka1"/>
        <w:tblW w:w="10348" w:type="dxa"/>
        <w:tblInd w:w="-632" w:type="dxa"/>
        <w:tblLayout w:type="fixed"/>
        <w:tblLook w:val="04A0" w:firstRow="1" w:lastRow="0" w:firstColumn="1" w:lastColumn="0" w:noHBand="0" w:noVBand="1"/>
      </w:tblPr>
      <w:tblGrid>
        <w:gridCol w:w="711"/>
        <w:gridCol w:w="3890"/>
        <w:gridCol w:w="1985"/>
        <w:gridCol w:w="1984"/>
        <w:gridCol w:w="1778"/>
      </w:tblGrid>
      <w:tr w:rsidR="00FE7FAD" w:rsidRPr="00FE7FAD" w14:paraId="136E2C95" w14:textId="77777777" w:rsidTr="007A3E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45561B9D" w14:textId="48F96953" w:rsidR="00FE7FAD" w:rsidRPr="00FE7FAD" w:rsidRDefault="00121762" w:rsidP="00BD6FA1">
            <w:pPr>
              <w:keepNext/>
              <w:jc w:val="left"/>
              <w:rPr>
                <w:rFonts w:ascii="Times New Roman" w:hAnsi="Times New Roman"/>
                <w:i w:val="0"/>
                <w:iCs w:val="0"/>
                <w:spacing w:val="20"/>
                <w:sz w:val="20"/>
                <w:szCs w:val="20"/>
                <w:lang w:val="hu-HU"/>
              </w:rPr>
            </w:pPr>
            <w:r w:rsidRPr="00CD2805">
              <w:rPr>
                <w:rFonts w:ascii="Times New Roman" w:hAnsi="Times New Roman"/>
                <w:i w:val="0"/>
                <w:iCs w:val="0"/>
                <w:spacing w:val="20"/>
                <w:sz w:val="20"/>
                <w:szCs w:val="20"/>
                <w:lang w:val="hu-HU"/>
              </w:rPr>
              <w:t>Előadás</w:t>
            </w:r>
            <w:r w:rsidR="00FE7FAD" w:rsidRPr="00FE7FAD">
              <w:rPr>
                <w:rFonts w:ascii="Times New Roman" w:hAnsi="Times New Roman"/>
                <w:i w:val="0"/>
                <w:iCs w:val="0"/>
                <w:spacing w:val="20"/>
                <w:sz w:val="20"/>
                <w:szCs w:val="20"/>
                <w:lang w:val="hu-HU"/>
              </w:rPr>
              <w:t xml:space="preserve"> </w:t>
            </w:r>
          </w:p>
        </w:tc>
      </w:tr>
      <w:tr w:rsidR="00FE7FAD" w:rsidRPr="00CD2805" w14:paraId="504AAE53" w14:textId="77777777" w:rsidTr="007A3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4B0FBBE" w14:textId="77777777" w:rsidR="00FE7FAD" w:rsidRPr="00FE7FAD" w:rsidRDefault="00FE7FAD" w:rsidP="00FE7FAD">
            <w:pPr>
              <w:keepNext/>
              <w:jc w:val="center"/>
              <w:rPr>
                <w:rFonts w:ascii="Times New Roman" w:hAnsi="Times New Roman"/>
                <w:b/>
                <w:bCs/>
                <w:i w:val="0"/>
                <w:iCs w:val="0"/>
                <w:caps/>
                <w:sz w:val="20"/>
                <w:szCs w:val="20"/>
                <w:lang w:val="hu-HU"/>
              </w:rPr>
            </w:pPr>
            <w:proofErr w:type="spellStart"/>
            <w:r w:rsidRPr="00FE7FAD">
              <w:rPr>
                <w:rFonts w:ascii="Times New Roman" w:hAnsi="Times New Roman"/>
                <w:i w:val="0"/>
                <w:iCs w:val="0"/>
                <w:sz w:val="20"/>
                <w:szCs w:val="20"/>
                <w:lang w:val="hu-HU"/>
              </w:rPr>
              <w:t>Okta-tási</w:t>
            </w:r>
            <w:proofErr w:type="spellEnd"/>
            <w:r w:rsidRPr="00FE7FAD">
              <w:rPr>
                <w:rFonts w:ascii="Times New Roman" w:hAnsi="Times New Roman"/>
                <w:i w:val="0"/>
                <w:iCs w:val="0"/>
                <w:sz w:val="20"/>
                <w:szCs w:val="20"/>
                <w:lang w:val="hu-HU"/>
              </w:rPr>
              <w:t xml:space="preserve"> hét</w:t>
            </w:r>
          </w:p>
        </w:tc>
        <w:tc>
          <w:tcPr>
            <w:tcW w:w="3890" w:type="dxa"/>
            <w:shd w:val="clear" w:color="auto" w:fill="auto"/>
          </w:tcPr>
          <w:p w14:paraId="14B65090" w14:textId="77777777" w:rsidR="00FE7FAD" w:rsidRPr="00FE7FAD" w:rsidRDefault="00FE7FAD"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FE7FAD">
              <w:rPr>
                <w:rFonts w:ascii="Times New Roman" w:hAnsi="Times New Roman"/>
                <w:b/>
                <w:bCs/>
                <w:sz w:val="20"/>
                <w:szCs w:val="20"/>
                <w:lang w:val="hu-HU"/>
              </w:rPr>
              <w:t>Téma</w:t>
            </w:r>
          </w:p>
        </w:tc>
        <w:tc>
          <w:tcPr>
            <w:tcW w:w="1985" w:type="dxa"/>
            <w:shd w:val="clear" w:color="auto" w:fill="auto"/>
          </w:tcPr>
          <w:p w14:paraId="313D620E" w14:textId="77777777" w:rsidR="00FE7FAD" w:rsidRPr="00FE7FAD" w:rsidRDefault="00FE7FAD"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FE7FAD">
              <w:rPr>
                <w:rFonts w:ascii="Times New Roman" w:hAnsi="Times New Roman"/>
                <w:b/>
                <w:bCs/>
                <w:sz w:val="20"/>
                <w:szCs w:val="20"/>
                <w:lang w:val="hu-HU"/>
              </w:rPr>
              <w:t>Kötelező irodalom hivatkozás, oldalszám (-tól-ig)</w:t>
            </w:r>
          </w:p>
        </w:tc>
        <w:tc>
          <w:tcPr>
            <w:tcW w:w="1984" w:type="dxa"/>
            <w:shd w:val="clear" w:color="auto" w:fill="auto"/>
          </w:tcPr>
          <w:p w14:paraId="1AE78057" w14:textId="77777777" w:rsidR="00FE7FAD" w:rsidRPr="00FE7FAD" w:rsidRDefault="00FE7FAD"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FE7FAD">
              <w:rPr>
                <w:rFonts w:ascii="Times New Roman" w:hAnsi="Times New Roman"/>
                <w:b/>
                <w:bCs/>
                <w:sz w:val="20"/>
                <w:szCs w:val="20"/>
                <w:lang w:val="hu-HU"/>
              </w:rPr>
              <w:t>Teljesítendő feladat</w:t>
            </w:r>
            <w:r w:rsidRPr="00FE7FAD">
              <w:rPr>
                <w:rFonts w:ascii="Times New Roman" w:hAnsi="Times New Roman"/>
                <w:b/>
                <w:bCs/>
                <w:sz w:val="20"/>
                <w:szCs w:val="20"/>
                <w:lang w:val="hu-HU"/>
              </w:rPr>
              <w:br/>
              <w:t xml:space="preserve">(beadandó, </w:t>
            </w:r>
            <w:proofErr w:type="gramStart"/>
            <w:r w:rsidRPr="00FE7FAD">
              <w:rPr>
                <w:rFonts w:ascii="Times New Roman" w:hAnsi="Times New Roman"/>
                <w:b/>
                <w:bCs/>
                <w:sz w:val="20"/>
                <w:szCs w:val="20"/>
                <w:lang w:val="hu-HU"/>
              </w:rPr>
              <w:t>zárthelyi,</w:t>
            </w:r>
            <w:proofErr w:type="gramEnd"/>
            <w:r w:rsidRPr="00FE7FAD">
              <w:rPr>
                <w:rFonts w:ascii="Times New Roman" w:hAnsi="Times New Roman"/>
                <w:b/>
                <w:bCs/>
                <w:sz w:val="20"/>
                <w:szCs w:val="20"/>
                <w:lang w:val="hu-HU"/>
              </w:rPr>
              <w:t xml:space="preserve"> stb.)</w:t>
            </w:r>
          </w:p>
        </w:tc>
        <w:tc>
          <w:tcPr>
            <w:tcW w:w="1773" w:type="dxa"/>
            <w:shd w:val="clear" w:color="auto" w:fill="auto"/>
          </w:tcPr>
          <w:p w14:paraId="3E33477F" w14:textId="77777777" w:rsidR="00FE7FAD" w:rsidRPr="00FE7FAD" w:rsidRDefault="00FE7FAD"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FE7FAD">
              <w:rPr>
                <w:rFonts w:ascii="Times New Roman" w:hAnsi="Times New Roman"/>
                <w:b/>
                <w:bCs/>
                <w:sz w:val="20"/>
                <w:szCs w:val="20"/>
                <w:lang w:val="hu-HU"/>
              </w:rPr>
              <w:t>Teljesítés ideje, határideje</w:t>
            </w:r>
          </w:p>
        </w:tc>
      </w:tr>
      <w:tr w:rsidR="00B53123" w:rsidRPr="00CD2805" w14:paraId="6D008F70" w14:textId="77777777" w:rsidTr="007A3E3C">
        <w:tc>
          <w:tcPr>
            <w:cnfStyle w:val="001000000000" w:firstRow="0" w:lastRow="0" w:firstColumn="1" w:lastColumn="0" w:oddVBand="0" w:evenVBand="0" w:oddHBand="0" w:evenHBand="0" w:firstRowFirstColumn="0" w:firstRowLastColumn="0" w:lastRowFirstColumn="0" w:lastRowLastColumn="0"/>
            <w:tcW w:w="711" w:type="dxa"/>
          </w:tcPr>
          <w:p w14:paraId="5C0E822A"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90" w:type="dxa"/>
            <w:shd w:val="clear" w:color="auto" w:fill="auto"/>
          </w:tcPr>
          <w:p w14:paraId="33A46132" w14:textId="2523FDCF"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vMerge w:val="restart"/>
            <w:shd w:val="clear" w:color="auto" w:fill="auto"/>
          </w:tcPr>
          <w:p w14:paraId="5457CDEE" w14:textId="34688FEE" w:rsidR="00B53123" w:rsidRDefault="00B53123" w:rsidP="00B531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hu-HU"/>
              </w:rPr>
            </w:pPr>
            <w:r w:rsidRPr="00B53123">
              <w:rPr>
                <w:rFonts w:ascii="Times New Roman" w:hAnsi="Times New Roman"/>
                <w:i/>
                <w:sz w:val="20"/>
                <w:szCs w:val="20"/>
                <w:lang w:val="hu-HU"/>
              </w:rPr>
              <w:t>Minden előadás után a vonatkozó ppt prezentáció és a vonatkozó</w:t>
            </w:r>
            <w:r w:rsidR="007A3E3C">
              <w:rPr>
                <w:rFonts w:ascii="Times New Roman" w:hAnsi="Times New Roman"/>
                <w:i/>
                <w:sz w:val="20"/>
                <w:szCs w:val="20"/>
                <w:lang w:val="hu-HU"/>
              </w:rPr>
              <w:t xml:space="preserve"> ajánlott irodalom</w:t>
            </w:r>
          </w:p>
          <w:p w14:paraId="2C4BD3A6" w14:textId="77777777" w:rsidR="00284373" w:rsidRDefault="00284373" w:rsidP="00B531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hu-HU"/>
              </w:rPr>
            </w:pPr>
          </w:p>
          <w:p w14:paraId="3D87FE95" w14:textId="77777777" w:rsidR="00284373" w:rsidRDefault="00284373" w:rsidP="00B531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hu-HU"/>
              </w:rPr>
            </w:pPr>
          </w:p>
          <w:p w14:paraId="6991B024" w14:textId="77777777" w:rsidR="00284373" w:rsidRDefault="00284373" w:rsidP="00B531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hu-HU"/>
              </w:rPr>
            </w:pPr>
          </w:p>
          <w:p w14:paraId="6B545CA4" w14:textId="77777777" w:rsidR="00284373" w:rsidRDefault="00284373" w:rsidP="00B531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hu-HU"/>
              </w:rPr>
            </w:pPr>
          </w:p>
          <w:p w14:paraId="52641099" w14:textId="77777777" w:rsidR="00284373" w:rsidRPr="00284373" w:rsidRDefault="00284373" w:rsidP="00284373">
            <w:pPr>
              <w:pStyle w:val="Listaszerbekezds"/>
              <w:widowControl w:val="0"/>
              <w:spacing w:before="120" w:after="120"/>
              <w:ind w:left="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hu-HU"/>
              </w:rPr>
            </w:pPr>
          </w:p>
          <w:p w14:paraId="44319022" w14:textId="1E72E94E" w:rsidR="00284373" w:rsidRPr="00B53123" w:rsidRDefault="00284373" w:rsidP="00B531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hu-HU"/>
              </w:rPr>
            </w:pPr>
          </w:p>
        </w:tc>
        <w:tc>
          <w:tcPr>
            <w:tcW w:w="1984" w:type="dxa"/>
            <w:vMerge w:val="restart"/>
            <w:shd w:val="clear" w:color="auto" w:fill="auto"/>
          </w:tcPr>
          <w:p w14:paraId="6CD15151" w14:textId="77777777" w:rsidR="00B53123" w:rsidRDefault="00B53123" w:rsidP="0028154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hu-HU"/>
              </w:rPr>
            </w:pPr>
            <w:r w:rsidRPr="00281545">
              <w:rPr>
                <w:rFonts w:ascii="Times New Roman" w:hAnsi="Times New Roman"/>
                <w:i/>
                <w:sz w:val="20"/>
                <w:szCs w:val="20"/>
                <w:lang w:val="hu-HU"/>
              </w:rPr>
              <w:t xml:space="preserve">A féléves beadandó feladat feldolgozása </w:t>
            </w:r>
            <w:r w:rsidR="00BA076A" w:rsidRPr="00281545">
              <w:rPr>
                <w:rFonts w:ascii="Times New Roman" w:hAnsi="Times New Roman"/>
                <w:i/>
                <w:sz w:val="20"/>
                <w:szCs w:val="20"/>
                <w:lang w:val="hu-HU"/>
              </w:rPr>
              <w:t xml:space="preserve">témakörönként </w:t>
            </w:r>
            <w:r w:rsidRPr="00281545">
              <w:rPr>
                <w:rFonts w:ascii="Times New Roman" w:hAnsi="Times New Roman"/>
                <w:i/>
                <w:sz w:val="20"/>
                <w:szCs w:val="20"/>
                <w:lang w:val="hu-HU"/>
              </w:rPr>
              <w:t xml:space="preserve">célszerűen mindig az adott témakör előadása után, a félév végére véglegesítve </w:t>
            </w:r>
          </w:p>
          <w:p w14:paraId="11F2780A" w14:textId="77777777" w:rsidR="00284373" w:rsidRDefault="00284373" w:rsidP="0028154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hu-HU"/>
              </w:rPr>
            </w:pPr>
          </w:p>
          <w:p w14:paraId="1DF3C5A4" w14:textId="3DB9CB4E" w:rsidR="00284373" w:rsidRDefault="007A3E3C" w:rsidP="0028437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hu-HU"/>
              </w:rPr>
            </w:pPr>
            <w:r>
              <w:rPr>
                <w:rFonts w:ascii="Times New Roman" w:hAnsi="Times New Roman"/>
                <w:i/>
                <w:sz w:val="20"/>
                <w:szCs w:val="20"/>
                <w:lang w:val="hu-HU"/>
              </w:rPr>
              <w:t xml:space="preserve">Alaktani opcionális feladat egyéni feldolgozása </w:t>
            </w:r>
            <w:r w:rsidR="00284373">
              <w:rPr>
                <w:rFonts w:ascii="Times New Roman" w:hAnsi="Times New Roman"/>
                <w:i/>
                <w:sz w:val="20"/>
                <w:szCs w:val="20"/>
                <w:lang w:val="hu-HU"/>
              </w:rPr>
              <w:t>szakirodalom alapján</w:t>
            </w:r>
          </w:p>
          <w:p w14:paraId="3C734171" w14:textId="35297175" w:rsidR="00284373" w:rsidRPr="00281545" w:rsidRDefault="00284373" w:rsidP="007A3E3C">
            <w:pPr>
              <w:pStyle w:val="Listaszerbekezds"/>
              <w:widowControl w:val="0"/>
              <w:spacing w:before="120" w:after="120"/>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hu-HU"/>
              </w:rPr>
            </w:pPr>
          </w:p>
        </w:tc>
        <w:tc>
          <w:tcPr>
            <w:tcW w:w="1773" w:type="dxa"/>
            <w:vMerge w:val="restart"/>
            <w:shd w:val="clear" w:color="auto" w:fill="auto"/>
          </w:tcPr>
          <w:p w14:paraId="2CA264C4" w14:textId="75C77E51" w:rsidR="00B53123" w:rsidRPr="00B53123" w:rsidRDefault="00B53123" w:rsidP="00B531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hu-HU"/>
              </w:rPr>
            </w:pPr>
            <w:r w:rsidRPr="00B53123">
              <w:rPr>
                <w:rFonts w:ascii="Times New Roman" w:hAnsi="Times New Roman"/>
                <w:i/>
                <w:sz w:val="20"/>
                <w:szCs w:val="20"/>
                <w:lang w:val="hu-HU"/>
              </w:rPr>
              <w:t>A teljesítés határideje összesítve a félév vég</w:t>
            </w:r>
            <w:r w:rsidR="00C47765">
              <w:rPr>
                <w:rFonts w:ascii="Times New Roman" w:hAnsi="Times New Roman"/>
                <w:i/>
                <w:sz w:val="20"/>
                <w:szCs w:val="20"/>
                <w:lang w:val="hu-HU"/>
              </w:rPr>
              <w:t>éig</w:t>
            </w:r>
          </w:p>
        </w:tc>
      </w:tr>
      <w:tr w:rsidR="00B53123" w:rsidRPr="00CD2805" w14:paraId="3E0A7200" w14:textId="77777777" w:rsidTr="007A3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BAC87"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90" w:type="dxa"/>
            <w:shd w:val="clear" w:color="auto" w:fill="auto"/>
          </w:tcPr>
          <w:p w14:paraId="0E66A62A"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vMerge/>
            <w:shd w:val="clear" w:color="auto" w:fill="auto"/>
          </w:tcPr>
          <w:p w14:paraId="13015B0C"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360EA145"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6A4D9999"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53123" w:rsidRPr="00CD2805" w14:paraId="3161FB47" w14:textId="77777777" w:rsidTr="007A3E3C">
        <w:tc>
          <w:tcPr>
            <w:cnfStyle w:val="001000000000" w:firstRow="0" w:lastRow="0" w:firstColumn="1" w:lastColumn="0" w:oddVBand="0" w:evenVBand="0" w:oddHBand="0" w:evenHBand="0" w:firstRowFirstColumn="0" w:firstRowLastColumn="0" w:lastRowFirstColumn="0" w:lastRowLastColumn="0"/>
            <w:tcW w:w="711" w:type="dxa"/>
          </w:tcPr>
          <w:p w14:paraId="31C447A9"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90" w:type="dxa"/>
            <w:shd w:val="clear" w:color="auto" w:fill="auto"/>
          </w:tcPr>
          <w:p w14:paraId="51FDFA2E" w14:textId="073D4031" w:rsidR="00B53123" w:rsidRPr="007A3E3C" w:rsidRDefault="00B53123" w:rsidP="007A3E3C">
            <w:pPr>
              <w:keepN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hu-HU"/>
              </w:rPr>
            </w:pPr>
            <w:r w:rsidRPr="007A3E3C">
              <w:rPr>
                <w:rFonts w:ascii="Times New Roman" w:hAnsi="Times New Roman"/>
                <w:iCs/>
                <w:sz w:val="20"/>
                <w:szCs w:val="20"/>
                <w:lang w:val="hu-HU"/>
              </w:rPr>
              <w:t xml:space="preserve">1. </w:t>
            </w:r>
            <w:r w:rsidR="00F5380B" w:rsidRPr="007A3E3C">
              <w:rPr>
                <w:rFonts w:ascii="Times New Roman" w:hAnsi="Times New Roman"/>
                <w:iCs/>
                <w:sz w:val="20"/>
                <w:szCs w:val="20"/>
                <w:lang w:val="hu-HU"/>
              </w:rPr>
              <w:t>Pannónia római építészete</w:t>
            </w:r>
          </w:p>
        </w:tc>
        <w:tc>
          <w:tcPr>
            <w:tcW w:w="1985" w:type="dxa"/>
            <w:vMerge/>
            <w:shd w:val="clear" w:color="auto" w:fill="auto"/>
          </w:tcPr>
          <w:p w14:paraId="1773A41C"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4A6B8124"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19461A0C"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53123" w:rsidRPr="00CD2805" w14:paraId="5346199B" w14:textId="77777777" w:rsidTr="007A3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F1A01F"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90" w:type="dxa"/>
            <w:shd w:val="clear" w:color="auto" w:fill="auto"/>
          </w:tcPr>
          <w:p w14:paraId="4E988A1F" w14:textId="77777777" w:rsidR="00B53123" w:rsidRPr="007A3E3C" w:rsidRDefault="00B53123" w:rsidP="007A3E3C">
            <w:pPr>
              <w:keepN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lang w:val="hu-HU"/>
              </w:rPr>
            </w:pPr>
          </w:p>
        </w:tc>
        <w:tc>
          <w:tcPr>
            <w:tcW w:w="1985" w:type="dxa"/>
            <w:vMerge/>
            <w:shd w:val="clear" w:color="auto" w:fill="auto"/>
          </w:tcPr>
          <w:p w14:paraId="4CF79E54"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5281D8E7"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5A6AEE55"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53123" w:rsidRPr="00CD2805" w14:paraId="2588E0EF" w14:textId="77777777" w:rsidTr="007A3E3C">
        <w:tc>
          <w:tcPr>
            <w:cnfStyle w:val="001000000000" w:firstRow="0" w:lastRow="0" w:firstColumn="1" w:lastColumn="0" w:oddVBand="0" w:evenVBand="0" w:oddHBand="0" w:evenHBand="0" w:firstRowFirstColumn="0" w:firstRowLastColumn="0" w:lastRowFirstColumn="0" w:lastRowLastColumn="0"/>
            <w:tcW w:w="711" w:type="dxa"/>
          </w:tcPr>
          <w:p w14:paraId="43512A46"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90" w:type="dxa"/>
            <w:shd w:val="clear" w:color="auto" w:fill="auto"/>
          </w:tcPr>
          <w:p w14:paraId="1BCF868A" w14:textId="7A0B10BB" w:rsidR="00B53123" w:rsidRPr="007A3E3C" w:rsidRDefault="007A3E3C" w:rsidP="007A3E3C">
            <w:pPr>
              <w:keepN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hu-HU"/>
              </w:rPr>
            </w:pPr>
            <w:r w:rsidRPr="007A3E3C">
              <w:rPr>
                <w:rFonts w:ascii="Times New Roman" w:hAnsi="Times New Roman"/>
                <w:iCs/>
                <w:sz w:val="20"/>
                <w:szCs w:val="20"/>
                <w:lang w:val="hu-HU"/>
              </w:rPr>
              <w:t xml:space="preserve">2. </w:t>
            </w:r>
            <w:r w:rsidRPr="007A3E3C">
              <w:rPr>
                <w:rFonts w:ascii="Times New Roman" w:hAnsi="Times New Roman"/>
                <w:iCs/>
                <w:sz w:val="20"/>
                <w:szCs w:val="20"/>
                <w:lang w:val="hu-HU"/>
              </w:rPr>
              <w:t>Pécsi belvárosi szakmai nap</w:t>
            </w:r>
            <w:r w:rsidRPr="007A3E3C">
              <w:rPr>
                <w:rFonts w:ascii="Times New Roman" w:hAnsi="Times New Roman"/>
                <w:iCs/>
                <w:sz w:val="20"/>
                <w:szCs w:val="20"/>
                <w:lang w:val="hu-HU"/>
              </w:rPr>
              <w:t xml:space="preserve"> </w:t>
            </w:r>
            <w:r w:rsidRPr="007A3E3C">
              <w:rPr>
                <w:rFonts w:ascii="Times New Roman" w:hAnsi="Times New Roman"/>
                <w:i/>
                <w:iCs/>
                <w:sz w:val="20"/>
                <w:szCs w:val="20"/>
                <w:lang w:val="hu-HU"/>
              </w:rPr>
              <w:t>(amennyiben megrendezésre kerül, időpontja változhat)</w:t>
            </w:r>
          </w:p>
        </w:tc>
        <w:tc>
          <w:tcPr>
            <w:tcW w:w="1985" w:type="dxa"/>
            <w:vMerge/>
            <w:shd w:val="clear" w:color="auto" w:fill="auto"/>
          </w:tcPr>
          <w:p w14:paraId="03691E13"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72B36C62"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6851CF41"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53123" w:rsidRPr="00CD2805" w14:paraId="55423C0F" w14:textId="77777777" w:rsidTr="007A3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29EF05"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90" w:type="dxa"/>
            <w:shd w:val="clear" w:color="auto" w:fill="auto"/>
          </w:tcPr>
          <w:p w14:paraId="56C33D26" w14:textId="77777777" w:rsidR="00B53123" w:rsidRPr="007A3E3C" w:rsidRDefault="00B53123" w:rsidP="007A3E3C">
            <w:pPr>
              <w:keepN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lang w:val="hu-HU"/>
              </w:rPr>
            </w:pPr>
          </w:p>
        </w:tc>
        <w:tc>
          <w:tcPr>
            <w:tcW w:w="1985" w:type="dxa"/>
            <w:vMerge/>
            <w:shd w:val="clear" w:color="auto" w:fill="auto"/>
          </w:tcPr>
          <w:p w14:paraId="1B0DCCB3"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7B72A619"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785AFA53"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53123" w:rsidRPr="00CD2805" w14:paraId="3813A911" w14:textId="77777777" w:rsidTr="007A3E3C">
        <w:tc>
          <w:tcPr>
            <w:cnfStyle w:val="001000000000" w:firstRow="0" w:lastRow="0" w:firstColumn="1" w:lastColumn="0" w:oddVBand="0" w:evenVBand="0" w:oddHBand="0" w:evenHBand="0" w:firstRowFirstColumn="0" w:firstRowLastColumn="0" w:lastRowFirstColumn="0" w:lastRowLastColumn="0"/>
            <w:tcW w:w="711" w:type="dxa"/>
          </w:tcPr>
          <w:p w14:paraId="6906F9AB"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90" w:type="dxa"/>
            <w:shd w:val="clear" w:color="auto" w:fill="auto"/>
          </w:tcPr>
          <w:p w14:paraId="4BA4F661" w14:textId="2E492D72" w:rsidR="00B53123" w:rsidRPr="007A3E3C" w:rsidRDefault="007A3E3C" w:rsidP="007A3E3C">
            <w:pPr>
              <w:keepN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hu-HU"/>
              </w:rPr>
            </w:pPr>
            <w:r>
              <w:rPr>
                <w:rFonts w:ascii="Times New Roman" w:hAnsi="Times New Roman"/>
                <w:iCs/>
                <w:sz w:val="20"/>
                <w:szCs w:val="20"/>
                <w:lang w:val="hu-HU"/>
              </w:rPr>
              <w:t xml:space="preserve">3. </w:t>
            </w:r>
            <w:r w:rsidRPr="007A3E3C">
              <w:rPr>
                <w:rFonts w:ascii="Times New Roman" w:hAnsi="Times New Roman"/>
                <w:iCs/>
                <w:sz w:val="20"/>
                <w:szCs w:val="20"/>
                <w:lang w:val="hu-HU"/>
              </w:rPr>
              <w:t xml:space="preserve">Magyar népi építészet </w:t>
            </w:r>
          </w:p>
        </w:tc>
        <w:tc>
          <w:tcPr>
            <w:tcW w:w="1985" w:type="dxa"/>
            <w:vMerge/>
            <w:shd w:val="clear" w:color="auto" w:fill="auto"/>
          </w:tcPr>
          <w:p w14:paraId="128CB83D"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3B84BD33"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6E5B1A7A"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53123" w:rsidRPr="00CD2805" w14:paraId="67D4C13B" w14:textId="77777777" w:rsidTr="007A3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549B6A2"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90" w:type="dxa"/>
            <w:shd w:val="clear" w:color="auto" w:fill="auto"/>
          </w:tcPr>
          <w:p w14:paraId="57F04D4D" w14:textId="77777777" w:rsidR="00B53123" w:rsidRPr="007A3E3C" w:rsidRDefault="00B53123" w:rsidP="007A3E3C">
            <w:pPr>
              <w:keepN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lang w:val="hu-HU"/>
              </w:rPr>
            </w:pPr>
          </w:p>
        </w:tc>
        <w:tc>
          <w:tcPr>
            <w:tcW w:w="1985" w:type="dxa"/>
            <w:vMerge/>
            <w:shd w:val="clear" w:color="auto" w:fill="auto"/>
          </w:tcPr>
          <w:p w14:paraId="38D264C1"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7A701B86"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39DCD499"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53123" w:rsidRPr="00CD2805" w14:paraId="10F890CA" w14:textId="77777777" w:rsidTr="007A3E3C">
        <w:tc>
          <w:tcPr>
            <w:cnfStyle w:val="001000000000" w:firstRow="0" w:lastRow="0" w:firstColumn="1" w:lastColumn="0" w:oddVBand="0" w:evenVBand="0" w:oddHBand="0" w:evenHBand="0" w:firstRowFirstColumn="0" w:firstRowLastColumn="0" w:lastRowFirstColumn="0" w:lastRowLastColumn="0"/>
            <w:tcW w:w="711" w:type="dxa"/>
          </w:tcPr>
          <w:p w14:paraId="6805D17E"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90" w:type="dxa"/>
            <w:shd w:val="clear" w:color="auto" w:fill="auto"/>
          </w:tcPr>
          <w:p w14:paraId="4242BF8A" w14:textId="77777777" w:rsidR="00B53123" w:rsidRPr="007A3E3C" w:rsidRDefault="00B53123" w:rsidP="007A3E3C">
            <w:pPr>
              <w:keepN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hu-HU"/>
              </w:rPr>
            </w:pPr>
          </w:p>
        </w:tc>
        <w:tc>
          <w:tcPr>
            <w:tcW w:w="1985" w:type="dxa"/>
            <w:vMerge/>
            <w:shd w:val="clear" w:color="auto" w:fill="auto"/>
          </w:tcPr>
          <w:p w14:paraId="15BAF923"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40F46BB0"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7BD40CB6"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53123" w:rsidRPr="00CD2805" w14:paraId="4C0BE0C2" w14:textId="77777777" w:rsidTr="007A3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AD753CD"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90" w:type="dxa"/>
            <w:shd w:val="clear" w:color="auto" w:fill="auto"/>
          </w:tcPr>
          <w:p w14:paraId="21B69EB7" w14:textId="46BE72D0" w:rsidR="00B53123" w:rsidRPr="007A3E3C" w:rsidRDefault="00B53123" w:rsidP="007A3E3C">
            <w:pPr>
              <w:keepN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lang w:val="hu-HU"/>
              </w:rPr>
            </w:pPr>
            <w:r w:rsidRPr="007A3E3C">
              <w:rPr>
                <w:rFonts w:ascii="Times New Roman" w:hAnsi="Times New Roman"/>
                <w:iCs/>
                <w:sz w:val="20"/>
                <w:szCs w:val="20"/>
                <w:lang w:val="hu-HU"/>
              </w:rPr>
              <w:t xml:space="preserve"> </w:t>
            </w:r>
          </w:p>
        </w:tc>
        <w:tc>
          <w:tcPr>
            <w:tcW w:w="1985" w:type="dxa"/>
            <w:vMerge/>
            <w:shd w:val="clear" w:color="auto" w:fill="auto"/>
          </w:tcPr>
          <w:p w14:paraId="75F391A4"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1C274581"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29A22255"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53123" w:rsidRPr="00CD2805" w14:paraId="13ECE90F" w14:textId="77777777" w:rsidTr="007A3E3C">
        <w:tc>
          <w:tcPr>
            <w:cnfStyle w:val="001000000000" w:firstRow="0" w:lastRow="0" w:firstColumn="1" w:lastColumn="0" w:oddVBand="0" w:evenVBand="0" w:oddHBand="0" w:evenHBand="0" w:firstRowFirstColumn="0" w:firstRowLastColumn="0" w:lastRowFirstColumn="0" w:lastRowLastColumn="0"/>
            <w:tcW w:w="711" w:type="dxa"/>
          </w:tcPr>
          <w:p w14:paraId="7EBA500F"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90" w:type="dxa"/>
            <w:shd w:val="clear" w:color="auto" w:fill="auto"/>
          </w:tcPr>
          <w:p w14:paraId="4C9E4AA2" w14:textId="77777777" w:rsidR="00B53123" w:rsidRPr="007A3E3C" w:rsidRDefault="00B53123" w:rsidP="007A3E3C">
            <w:pPr>
              <w:keepN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hu-HU"/>
              </w:rPr>
            </w:pPr>
          </w:p>
        </w:tc>
        <w:tc>
          <w:tcPr>
            <w:tcW w:w="1985" w:type="dxa"/>
            <w:vMerge/>
            <w:shd w:val="clear" w:color="auto" w:fill="auto"/>
          </w:tcPr>
          <w:p w14:paraId="6FA1F401"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331AAB52"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212B446E"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53123" w:rsidRPr="00CD2805" w14:paraId="4D786612" w14:textId="77777777" w:rsidTr="007A3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2B5A7AA"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90" w:type="dxa"/>
            <w:shd w:val="clear" w:color="auto" w:fill="auto"/>
          </w:tcPr>
          <w:p w14:paraId="0DEDD59D" w14:textId="7B4FDD69" w:rsidR="00B53123" w:rsidRPr="007A3E3C" w:rsidRDefault="007A3E3C" w:rsidP="007A3E3C">
            <w:pPr>
              <w:keepN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lang w:val="hu-HU"/>
              </w:rPr>
            </w:pPr>
            <w:r>
              <w:rPr>
                <w:rFonts w:ascii="Times New Roman" w:hAnsi="Times New Roman"/>
                <w:iCs/>
                <w:sz w:val="20"/>
                <w:szCs w:val="20"/>
                <w:lang w:val="hu-HU"/>
              </w:rPr>
              <w:t xml:space="preserve">4. </w:t>
            </w:r>
            <w:r w:rsidRPr="007A3E3C">
              <w:rPr>
                <w:rFonts w:ascii="Times New Roman" w:hAnsi="Times New Roman"/>
                <w:iCs/>
                <w:sz w:val="20"/>
                <w:szCs w:val="20"/>
                <w:lang w:val="hu-HU"/>
              </w:rPr>
              <w:t>A román kor építészete Magyarországon</w:t>
            </w:r>
          </w:p>
        </w:tc>
        <w:tc>
          <w:tcPr>
            <w:tcW w:w="1985" w:type="dxa"/>
            <w:vMerge/>
            <w:shd w:val="clear" w:color="auto" w:fill="auto"/>
          </w:tcPr>
          <w:p w14:paraId="7828ABFF"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4B5B3CD0"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0638D60D"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53123" w:rsidRPr="00CD2805" w14:paraId="45840516" w14:textId="77777777" w:rsidTr="007A3E3C">
        <w:tc>
          <w:tcPr>
            <w:cnfStyle w:val="001000000000" w:firstRow="0" w:lastRow="0" w:firstColumn="1" w:lastColumn="0" w:oddVBand="0" w:evenVBand="0" w:oddHBand="0" w:evenHBand="0" w:firstRowFirstColumn="0" w:firstRowLastColumn="0" w:lastRowFirstColumn="0" w:lastRowLastColumn="0"/>
            <w:tcW w:w="711" w:type="dxa"/>
          </w:tcPr>
          <w:p w14:paraId="1EF0A6F8"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90" w:type="dxa"/>
            <w:shd w:val="clear" w:color="auto" w:fill="auto"/>
          </w:tcPr>
          <w:p w14:paraId="11423730" w14:textId="654DD81D" w:rsidR="00B53123" w:rsidRPr="00284373" w:rsidRDefault="00B53123" w:rsidP="00281545">
            <w:pPr>
              <w:pStyle w:val="Nincstrkz"/>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hu-HU"/>
              </w:rPr>
            </w:pPr>
          </w:p>
        </w:tc>
        <w:tc>
          <w:tcPr>
            <w:tcW w:w="1985" w:type="dxa"/>
            <w:vMerge/>
            <w:shd w:val="clear" w:color="auto" w:fill="auto"/>
          </w:tcPr>
          <w:p w14:paraId="344BDDAB"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5D83A98F"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1F0CB4E2" w14:textId="77777777" w:rsidR="00B53123" w:rsidRPr="00FE7FAD" w:rsidRDefault="00B5312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53123" w:rsidRPr="00CD2805" w14:paraId="38E9A3AC" w14:textId="77777777" w:rsidTr="007A3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74C405AA" w14:textId="77777777" w:rsidR="00B53123" w:rsidRPr="00FE7FAD" w:rsidRDefault="00B53123"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14.</w:t>
            </w:r>
          </w:p>
        </w:tc>
        <w:tc>
          <w:tcPr>
            <w:tcW w:w="3890" w:type="dxa"/>
            <w:shd w:val="clear" w:color="auto" w:fill="auto"/>
          </w:tcPr>
          <w:p w14:paraId="1F1A4172" w14:textId="0DEE0466" w:rsidR="00B53123" w:rsidRPr="00C47765" w:rsidRDefault="007A3E3C" w:rsidP="007A3E3C">
            <w:pPr>
              <w:keepNext/>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hu-HU"/>
              </w:rPr>
            </w:pPr>
            <w:r>
              <w:rPr>
                <w:rFonts w:ascii="Times New Roman" w:hAnsi="Times New Roman"/>
                <w:iCs/>
                <w:sz w:val="20"/>
                <w:szCs w:val="20"/>
                <w:lang w:val="hu-HU"/>
              </w:rPr>
              <w:t xml:space="preserve">5. </w:t>
            </w:r>
            <w:r w:rsidRPr="007A3E3C">
              <w:rPr>
                <w:rFonts w:ascii="Times New Roman" w:hAnsi="Times New Roman"/>
                <w:iCs/>
                <w:sz w:val="20"/>
                <w:szCs w:val="20"/>
                <w:lang w:val="hu-HU"/>
              </w:rPr>
              <w:t xml:space="preserve">A </w:t>
            </w:r>
            <w:r w:rsidRPr="007A3E3C">
              <w:rPr>
                <w:rFonts w:ascii="Times New Roman" w:hAnsi="Times New Roman"/>
                <w:iCs/>
                <w:sz w:val="20"/>
                <w:szCs w:val="20"/>
                <w:lang w:val="hu-HU"/>
              </w:rPr>
              <w:t>gótika</w:t>
            </w:r>
            <w:r w:rsidRPr="007A3E3C">
              <w:rPr>
                <w:rFonts w:ascii="Times New Roman" w:hAnsi="Times New Roman"/>
                <w:iCs/>
                <w:sz w:val="20"/>
                <w:szCs w:val="20"/>
                <w:lang w:val="hu-HU"/>
              </w:rPr>
              <w:t xml:space="preserve"> építészete Magyarországon</w:t>
            </w:r>
          </w:p>
        </w:tc>
        <w:tc>
          <w:tcPr>
            <w:tcW w:w="1985" w:type="dxa"/>
            <w:vMerge/>
            <w:shd w:val="clear" w:color="auto" w:fill="auto"/>
          </w:tcPr>
          <w:p w14:paraId="4D4D8177"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4" w:type="dxa"/>
            <w:vMerge/>
            <w:shd w:val="clear" w:color="auto" w:fill="auto"/>
          </w:tcPr>
          <w:p w14:paraId="316C7DE9"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773" w:type="dxa"/>
            <w:vMerge/>
            <w:shd w:val="clear" w:color="auto" w:fill="auto"/>
          </w:tcPr>
          <w:p w14:paraId="2A2718A8" w14:textId="77777777" w:rsidR="00B53123" w:rsidRPr="00FE7FAD" w:rsidRDefault="00B53123"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bl>
    <w:p w14:paraId="4A53404D" w14:textId="2287DF99" w:rsidR="00761C39" w:rsidRPr="00CD2805" w:rsidRDefault="00761C39" w:rsidP="0066620B">
      <w:pPr>
        <w:pStyle w:val="Nincstrkz"/>
        <w:jc w:val="both"/>
        <w:rPr>
          <w:rStyle w:val="None"/>
          <w:bCs/>
          <w:sz w:val="20"/>
          <w:szCs w:val="20"/>
          <w:lang w:val="hu-HU"/>
        </w:rPr>
      </w:pPr>
    </w:p>
    <w:p w14:paraId="20AF47FA" w14:textId="77777777" w:rsidR="00281545" w:rsidRDefault="00281545" w:rsidP="00281545">
      <w:pPr>
        <w:pStyle w:val="Nincstrkz"/>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eastAsia="Times New Roman"/>
          <w:sz w:val="20"/>
          <w:szCs w:val="20"/>
          <w:lang w:val="hu-HU"/>
        </w:rPr>
      </w:pPr>
    </w:p>
    <w:p w14:paraId="7F68F48B" w14:textId="69ECA926" w:rsidR="00281545" w:rsidRDefault="00281545" w:rsidP="00281545">
      <w:pPr>
        <w:pStyle w:val="Nincstrkz"/>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eastAsia="Times New Roman"/>
          <w:sz w:val="20"/>
          <w:szCs w:val="20"/>
          <w:lang w:val="hu-HU"/>
        </w:rPr>
      </w:pPr>
    </w:p>
    <w:p w14:paraId="3721F8F6" w14:textId="2D58CD42" w:rsidR="00281545" w:rsidRDefault="00281545" w:rsidP="00281545">
      <w:pPr>
        <w:pStyle w:val="Nincstrkz"/>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eastAsia="Times New Roman"/>
          <w:sz w:val="20"/>
          <w:szCs w:val="20"/>
          <w:lang w:val="hu-HU"/>
        </w:rPr>
      </w:pPr>
    </w:p>
    <w:p w14:paraId="42C7394A" w14:textId="7A5A932C" w:rsidR="00281545" w:rsidRDefault="00281545" w:rsidP="00281545">
      <w:pPr>
        <w:pStyle w:val="Nincstrkz"/>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eastAsia="Times New Roman"/>
          <w:sz w:val="20"/>
          <w:szCs w:val="20"/>
          <w:lang w:val="hu-HU"/>
        </w:rPr>
      </w:pPr>
      <w:r w:rsidRPr="00281545">
        <w:rPr>
          <w:rStyle w:val="None"/>
          <w:rFonts w:eastAsia="Times New Roman"/>
          <w:noProof/>
          <w:sz w:val="20"/>
          <w:szCs w:val="20"/>
          <w:lang w:val="hu-HU"/>
        </w:rPr>
        <mc:AlternateContent>
          <mc:Choice Requires="wps">
            <w:drawing>
              <wp:anchor distT="45720" distB="45720" distL="114300" distR="114300" simplePos="0" relativeHeight="251659264" behindDoc="0" locked="0" layoutInCell="1" allowOverlap="1" wp14:anchorId="140A1187" wp14:editId="20817858">
                <wp:simplePos x="0" y="0"/>
                <wp:positionH relativeFrom="column">
                  <wp:posOffset>3449955</wp:posOffset>
                </wp:positionH>
                <wp:positionV relativeFrom="paragraph">
                  <wp:posOffset>133350</wp:posOffset>
                </wp:positionV>
                <wp:extent cx="1583055" cy="1404620"/>
                <wp:effectExtent l="0" t="0" r="0"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404620"/>
                        </a:xfrm>
                        <a:prstGeom prst="rect">
                          <a:avLst/>
                        </a:prstGeom>
                        <a:solidFill>
                          <a:srgbClr val="FFFFFF"/>
                        </a:solidFill>
                        <a:ln w="9525">
                          <a:noFill/>
                          <a:miter lim="800000"/>
                          <a:headEnd/>
                          <a:tailEnd/>
                        </a:ln>
                      </wps:spPr>
                      <wps:txbx>
                        <w:txbxContent>
                          <w:p w14:paraId="12C0A764" w14:textId="108D8E7D" w:rsidR="00281545" w:rsidRDefault="00281545">
                            <w:r w:rsidRPr="007E2D29">
                              <w:rPr>
                                <w:noProof/>
                                <w:lang w:eastAsia="hu-HU"/>
                              </w:rPr>
                              <w:drawing>
                                <wp:inline distT="0" distB="0" distL="0" distR="0" wp14:anchorId="3F7EF804" wp14:editId="04FD8D65">
                                  <wp:extent cx="1381125" cy="574839"/>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3690" cy="58006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1187" id="_x0000_t202" coordsize="21600,21600" o:spt="202" path="m,l,21600r21600,l21600,xe">
                <v:stroke joinstyle="miter"/>
                <v:path gradientshapeok="t" o:connecttype="rect"/>
              </v:shapetype>
              <v:shape id="Szövegdoboz 2" o:spid="_x0000_s1026" type="#_x0000_t202" style="position:absolute;left:0;text-align:left;margin-left:271.65pt;margin-top:10.5pt;width:12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" stroked="f">
                <v:textbox style="mso-fit-shape-to-text:t">
                  <w:txbxContent>
                    <w:p w14:paraId="12C0A764" w14:textId="108D8E7D" w:rsidR="00281545" w:rsidRDefault="00281545">
                      <w:r w:rsidRPr="007E2D29">
                        <w:rPr>
                          <w:noProof/>
                          <w:lang w:eastAsia="hu-HU"/>
                        </w:rPr>
                        <w:drawing>
                          <wp:inline distT="0" distB="0" distL="0" distR="0" wp14:anchorId="3F7EF804" wp14:editId="04FD8D65">
                            <wp:extent cx="1381125" cy="574839"/>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3690" cy="580069"/>
                                    </a:xfrm>
                                    <a:prstGeom prst="rect">
                                      <a:avLst/>
                                    </a:prstGeom>
                                    <a:noFill/>
                                    <a:ln>
                                      <a:noFill/>
                                    </a:ln>
                                  </pic:spPr>
                                </pic:pic>
                              </a:graphicData>
                            </a:graphic>
                          </wp:inline>
                        </w:drawing>
                      </w:r>
                    </w:p>
                  </w:txbxContent>
                </v:textbox>
                <w10:wrap type="square"/>
              </v:shape>
            </w:pict>
          </mc:Fallback>
        </mc:AlternateContent>
      </w:r>
    </w:p>
    <w:p w14:paraId="25E624B3" w14:textId="587E24E7" w:rsidR="00835ADF" w:rsidRDefault="00835ADF" w:rsidP="0066620B">
      <w:pPr>
        <w:pStyle w:val="Nincstrkz"/>
        <w:jc w:val="both"/>
        <w:rPr>
          <w:rStyle w:val="None"/>
          <w:bCs/>
          <w:sz w:val="20"/>
          <w:szCs w:val="20"/>
          <w:lang w:val="hu-HU"/>
        </w:rPr>
      </w:pPr>
    </w:p>
    <w:p w14:paraId="5EE4FEAB" w14:textId="77777777" w:rsidR="00835ADF" w:rsidRPr="00A601E6" w:rsidRDefault="00835ADF" w:rsidP="0066620B">
      <w:pPr>
        <w:pStyle w:val="Nincstrkz"/>
        <w:jc w:val="both"/>
        <w:rPr>
          <w:rStyle w:val="None"/>
          <w:bCs/>
          <w:sz w:val="20"/>
          <w:szCs w:val="20"/>
          <w:lang w:val="hu-HU"/>
        </w:rPr>
      </w:pPr>
    </w:p>
    <w:p w14:paraId="76D6B1F8" w14:textId="45BF70CC" w:rsidR="00761C39" w:rsidRPr="00A601E6" w:rsidRDefault="00761C39" w:rsidP="00FE21D4">
      <w:pPr>
        <w:pStyle w:val="Nincstrkz"/>
        <w:tabs>
          <w:tab w:val="left" w:pos="5670"/>
        </w:tabs>
        <w:rPr>
          <w:rStyle w:val="None"/>
          <w:bCs/>
          <w:sz w:val="20"/>
          <w:szCs w:val="20"/>
          <w:lang w:val="hu-HU"/>
        </w:rPr>
      </w:pPr>
      <w:r w:rsidRPr="00A601E6">
        <w:rPr>
          <w:rStyle w:val="None"/>
          <w:bCs/>
          <w:sz w:val="20"/>
          <w:szCs w:val="20"/>
          <w:lang w:val="hu-HU"/>
        </w:rPr>
        <w:tab/>
      </w:r>
      <w:r w:rsidR="00FE21D4">
        <w:rPr>
          <w:rStyle w:val="None"/>
          <w:bCs/>
          <w:sz w:val="20"/>
          <w:szCs w:val="20"/>
          <w:lang w:val="hu-HU"/>
        </w:rPr>
        <w:t>..</w:t>
      </w:r>
      <w:r w:rsidR="00D85FD9">
        <w:rPr>
          <w:rStyle w:val="None"/>
          <w:bCs/>
          <w:sz w:val="20"/>
          <w:szCs w:val="20"/>
          <w:lang w:val="hu-HU"/>
        </w:rPr>
        <w:t>……………………….</w:t>
      </w:r>
    </w:p>
    <w:p w14:paraId="25767BCB" w14:textId="1D7EE7E5" w:rsidR="00761C39" w:rsidRPr="00A601E6" w:rsidRDefault="00BA2D5A" w:rsidP="00483866">
      <w:pPr>
        <w:pStyle w:val="Nincstrkz"/>
        <w:tabs>
          <w:tab w:val="left" w:pos="5954"/>
        </w:tabs>
        <w:rPr>
          <w:rStyle w:val="None"/>
          <w:bCs/>
          <w:sz w:val="20"/>
          <w:szCs w:val="20"/>
          <w:lang w:val="hu-HU"/>
        </w:rPr>
      </w:pPr>
      <w:r w:rsidRPr="00A601E6">
        <w:rPr>
          <w:rStyle w:val="None"/>
          <w:bCs/>
          <w:sz w:val="20"/>
          <w:szCs w:val="20"/>
          <w:lang w:val="hu-HU"/>
        </w:rPr>
        <w:tab/>
        <w:t>tantárgyfelelős</w:t>
      </w:r>
    </w:p>
    <w:p w14:paraId="4D77E899" w14:textId="77777777" w:rsidR="00761C39" w:rsidRPr="00A601E6" w:rsidRDefault="00761C39" w:rsidP="0066620B">
      <w:pPr>
        <w:pStyle w:val="Nincstrkz"/>
        <w:jc w:val="both"/>
        <w:rPr>
          <w:rStyle w:val="None"/>
          <w:bCs/>
          <w:sz w:val="20"/>
          <w:szCs w:val="20"/>
          <w:lang w:val="hu-HU"/>
        </w:rPr>
      </w:pPr>
      <w:r w:rsidRPr="00A601E6">
        <w:rPr>
          <w:rStyle w:val="None"/>
          <w:bCs/>
          <w:sz w:val="20"/>
          <w:szCs w:val="20"/>
          <w:lang w:val="hu-HU"/>
        </w:rPr>
        <w:t xml:space="preserve"> </w:t>
      </w:r>
    </w:p>
    <w:p w14:paraId="0C2304DC" w14:textId="507D33EA" w:rsidR="00C26163" w:rsidRPr="00A601E6" w:rsidRDefault="00761C39" w:rsidP="00A50698">
      <w:pPr>
        <w:pStyle w:val="Nincstrkz"/>
        <w:jc w:val="both"/>
        <w:rPr>
          <w:bCs/>
          <w:sz w:val="20"/>
          <w:szCs w:val="20"/>
          <w:lang w:val="hu-HU"/>
        </w:rPr>
      </w:pPr>
      <w:r w:rsidRPr="00A601E6">
        <w:rPr>
          <w:rStyle w:val="None"/>
          <w:bCs/>
          <w:sz w:val="20"/>
          <w:szCs w:val="20"/>
          <w:lang w:val="hu-HU"/>
        </w:rPr>
        <w:t>Pécs, 20</w:t>
      </w:r>
      <w:r w:rsidR="0035084F" w:rsidRPr="00A601E6">
        <w:rPr>
          <w:rStyle w:val="None"/>
          <w:bCs/>
          <w:sz w:val="20"/>
          <w:szCs w:val="20"/>
          <w:lang w:val="hu-HU"/>
        </w:rPr>
        <w:t>2</w:t>
      </w:r>
      <w:r w:rsidR="00BA076A">
        <w:rPr>
          <w:rStyle w:val="None"/>
          <w:bCs/>
          <w:sz w:val="20"/>
          <w:szCs w:val="20"/>
          <w:lang w:val="hu-HU"/>
        </w:rPr>
        <w:t>4</w:t>
      </w:r>
      <w:r w:rsidRPr="00A601E6">
        <w:rPr>
          <w:rStyle w:val="None"/>
          <w:bCs/>
          <w:sz w:val="20"/>
          <w:szCs w:val="20"/>
          <w:lang w:val="hu-HU"/>
        </w:rPr>
        <w:t>.0</w:t>
      </w:r>
      <w:r w:rsidR="00527E22">
        <w:rPr>
          <w:rStyle w:val="None"/>
          <w:bCs/>
          <w:sz w:val="20"/>
          <w:szCs w:val="20"/>
          <w:lang w:val="hu-HU"/>
        </w:rPr>
        <w:t>8</w:t>
      </w:r>
      <w:r w:rsidRPr="00A601E6">
        <w:rPr>
          <w:rStyle w:val="None"/>
          <w:bCs/>
          <w:sz w:val="20"/>
          <w:szCs w:val="20"/>
          <w:lang w:val="hu-HU"/>
        </w:rPr>
        <w:t>.</w:t>
      </w:r>
      <w:r w:rsidR="00281545">
        <w:rPr>
          <w:rStyle w:val="None"/>
          <w:bCs/>
          <w:sz w:val="20"/>
          <w:szCs w:val="20"/>
          <w:lang w:val="hu-HU"/>
        </w:rPr>
        <w:t>2</w:t>
      </w:r>
      <w:r w:rsidR="00527E22">
        <w:rPr>
          <w:rStyle w:val="None"/>
          <w:bCs/>
          <w:sz w:val="20"/>
          <w:szCs w:val="20"/>
          <w:lang w:val="hu-HU"/>
        </w:rPr>
        <w:t>6</w:t>
      </w:r>
      <w:r w:rsidRPr="00A601E6">
        <w:rPr>
          <w:rStyle w:val="None"/>
          <w:bCs/>
          <w:sz w:val="20"/>
          <w:szCs w:val="20"/>
          <w:lang w:val="hu-HU"/>
        </w:rPr>
        <w:t>.</w:t>
      </w:r>
    </w:p>
    <w:sectPr w:rsidR="00C26163" w:rsidRPr="00A601E6" w:rsidSect="0005293B">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BC097" w14:textId="77777777" w:rsidR="006D29B0" w:rsidRDefault="006D29B0" w:rsidP="007E74BB">
      <w:r>
        <w:separator/>
      </w:r>
    </w:p>
  </w:endnote>
  <w:endnote w:type="continuationSeparator" w:id="0">
    <w:p w14:paraId="06F6DD03" w14:textId="77777777" w:rsidR="006D29B0" w:rsidRDefault="006D29B0"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85CF" w14:textId="77777777" w:rsidR="00321A04" w:rsidRDefault="00321A04" w:rsidP="007E74BB">
    <w:pPr>
      <w:pStyle w:val="BodyA"/>
      <w:spacing w:after="0" w:line="240" w:lineRule="auto"/>
      <w:rPr>
        <w:sz w:val="16"/>
        <w:szCs w:val="16"/>
      </w:rPr>
    </w:pPr>
  </w:p>
  <w:p w14:paraId="108E4013" w14:textId="392E2D41" w:rsidR="00321A04" w:rsidRPr="007E74BB" w:rsidRDefault="00321A04" w:rsidP="007E74BB">
    <w:pPr>
      <w:pStyle w:val="BodyA"/>
      <w:spacing w:after="0" w:line="240" w:lineRule="auto"/>
      <w:rPr>
        <w:color w:val="auto"/>
        <w:sz w:val="14"/>
        <w:szCs w:val="14"/>
      </w:rPr>
    </w:pPr>
    <w:r w:rsidRPr="00F5380B">
      <w:rPr>
        <w:color w:val="auto"/>
        <w:sz w:val="16"/>
        <w:szCs w:val="16"/>
      </w:rPr>
      <w:t>Pécsi Tudományegyetem</w:t>
    </w:r>
    <w:r w:rsidRPr="00F5380B">
      <w:rPr>
        <w:b/>
        <w:color w:val="auto"/>
        <w:sz w:val="16"/>
        <w:szCs w:val="16"/>
      </w:rPr>
      <w:t xml:space="preserve"> </w:t>
    </w:r>
    <w:r w:rsidRPr="00F5380B">
      <w:rPr>
        <w:b/>
        <w:color w:val="auto"/>
        <w:sz w:val="16"/>
        <w:szCs w:val="16"/>
      </w:rPr>
      <w:br/>
      <w:t xml:space="preserve">Műszaki és Informatikai Kar </w:t>
    </w:r>
    <w:r w:rsidRPr="00F5380B">
      <w:rPr>
        <w:color w:val="auto"/>
        <w:sz w:val="16"/>
        <w:szCs w:val="16"/>
      </w:rPr>
      <w:t>- Építész Szakmai Intézet</w:t>
    </w:r>
    <w:r w:rsidRPr="00F5380B">
      <w:rPr>
        <w:b/>
        <w:color w:val="808080" w:themeColor="background1" w:themeShade="80"/>
        <w:sz w:val="16"/>
        <w:szCs w:val="16"/>
      </w:rPr>
      <w:t xml:space="preserve"> </w:t>
    </w:r>
    <w:r w:rsidRPr="00F5380B">
      <w:rPr>
        <w:b/>
        <w:color w:val="808080" w:themeColor="background1" w:themeShade="80"/>
        <w:sz w:val="16"/>
        <w:szCs w:val="16"/>
      </w:rPr>
      <w:br/>
    </w:r>
    <w:r w:rsidRPr="00F5380B">
      <w:rPr>
        <w:b/>
        <w:color w:val="499BC9" w:themeColor="accent1"/>
        <w:sz w:val="14"/>
        <w:szCs w:val="14"/>
      </w:rPr>
      <w:t xml:space="preserve">H-7624 Pécs, Boszorkány u. 2. |  telefon: +36 72 501 500/23769 |  e-mail: </w:t>
    </w:r>
    <w:hyperlink r:id="rId1" w:history="1">
      <w:r w:rsidRPr="00F5380B">
        <w:rPr>
          <w:rStyle w:val="Hiperhivatkozs"/>
          <w:b/>
          <w:color w:val="499BC9" w:themeColor="accent1"/>
          <w:sz w:val="14"/>
          <w:szCs w:val="14"/>
          <w:u w:val="none"/>
        </w:rPr>
        <w:t>epitesz@mik.pte.hu</w:t>
      </w:r>
    </w:hyperlink>
    <w:r w:rsidRPr="007E74BB">
      <w:rPr>
        <w:rStyle w:val="Hiperhivatkozs"/>
        <w:b/>
        <w:color w:val="499BC9" w:themeColor="accent1"/>
        <w:sz w:val="14"/>
        <w:szCs w:val="14"/>
        <w:u w:val="none"/>
        <w:lang w:val="de-DE"/>
      </w:rPr>
      <w:t xml:space="preserve"> </w:t>
    </w:r>
    <w:r w:rsidRPr="007E74BB">
      <w:rPr>
        <w:b/>
        <w:color w:val="499BC9" w:themeColor="accent1"/>
        <w:sz w:val="14"/>
        <w:szCs w:val="14"/>
      </w:rPr>
      <w:t xml:space="preserve"> | </w:t>
    </w:r>
    <w:r w:rsidRPr="007E74BB">
      <w:rPr>
        <w:rStyle w:val="Hiperhivatkozs"/>
        <w:b/>
        <w:color w:val="499BC9" w:themeColor="accent1"/>
        <w:sz w:val="14"/>
        <w:szCs w:val="14"/>
        <w:u w:val="none"/>
        <w:lang w:val="de-DE"/>
      </w:rPr>
      <w:t xml:space="preserve">  </w:t>
    </w:r>
    <w:hyperlink r:id="rId2" w:history="1">
      <w:r w:rsidRPr="007E74BB">
        <w:rPr>
          <w:rStyle w:val="Hyperlink0"/>
          <w:rFonts w:ascii="Calibri" w:hAnsi="Calibri"/>
          <w:b/>
          <w:color w:val="499BC9" w:themeColor="accent1"/>
          <w:sz w:val="14"/>
          <w:szCs w:val="14"/>
          <w:u w:val="none"/>
        </w:rPr>
        <w:t>http://mik.pte.hu</w:t>
      </w:r>
    </w:hyperlink>
    <w:r w:rsidR="00C47765">
      <w:rPr>
        <w:rStyle w:val="Hyperlink0"/>
        <w:rFonts w:ascii="Calibri" w:hAnsi="Calibri"/>
        <w:b/>
        <w:color w:val="499BC9" w:themeColor="accent1"/>
        <w:sz w:val="14"/>
        <w:szCs w:val="14"/>
        <w:u w:val="none"/>
      </w:rPr>
      <w:t xml:space="preserve">  </w:t>
    </w:r>
    <w:r w:rsidRPr="00B55307">
      <w:rPr>
        <w:rStyle w:val="Hyperlink0"/>
        <w:sz w:val="14"/>
        <w:szCs w:val="14"/>
        <w:u w:val="none"/>
      </w:rPr>
      <w:tab/>
    </w:r>
    <w:r w:rsidRPr="00B55307">
      <w:rPr>
        <w:rStyle w:val="Hyperlink0"/>
        <w:sz w:val="14"/>
        <w:szCs w:val="14"/>
        <w:u w:val="none"/>
      </w:rPr>
      <w:tab/>
    </w:r>
    <w:r w:rsidRPr="007E74BB">
      <w:rPr>
        <w:rStyle w:val="Hyperlink0"/>
        <w:color w:val="auto"/>
        <w:sz w:val="14"/>
        <w:szCs w:val="14"/>
        <w:u w:val="none"/>
      </w:rPr>
      <w:fldChar w:fldCharType="begin"/>
    </w:r>
    <w:r w:rsidRPr="007E74BB">
      <w:rPr>
        <w:rStyle w:val="Hyperlink0"/>
        <w:color w:val="auto"/>
        <w:sz w:val="14"/>
        <w:szCs w:val="14"/>
        <w:u w:val="none"/>
      </w:rPr>
      <w:instrText>PAGE   \* MERGEFORMAT</w:instrText>
    </w:r>
    <w:r w:rsidRPr="007E74BB">
      <w:rPr>
        <w:rStyle w:val="Hyperlink0"/>
        <w:color w:val="auto"/>
        <w:sz w:val="14"/>
        <w:szCs w:val="14"/>
        <w:u w:val="none"/>
      </w:rPr>
      <w:fldChar w:fldCharType="separate"/>
    </w:r>
    <w:r w:rsidR="00AB5D6E">
      <w:rPr>
        <w:rStyle w:val="Hyperlink0"/>
        <w:noProof/>
        <w:color w:val="auto"/>
        <w:sz w:val="14"/>
        <w:szCs w:val="14"/>
        <w:u w:val="none"/>
      </w:rPr>
      <w:t>8</w:t>
    </w:r>
    <w:r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A737A" w14:textId="77777777" w:rsidR="006D29B0" w:rsidRDefault="006D29B0" w:rsidP="007E74BB">
      <w:r>
        <w:separator/>
      </w:r>
    </w:p>
  </w:footnote>
  <w:footnote w:type="continuationSeparator" w:id="0">
    <w:p w14:paraId="5B74A4D2" w14:textId="77777777" w:rsidR="006D29B0" w:rsidRDefault="006D29B0"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864AE" w14:textId="6D184CB1" w:rsidR="00492B84" w:rsidRDefault="00492B84" w:rsidP="00492B84">
    <w:pPr>
      <w:pStyle w:val="TEMATIKAFEJLC-LBLC"/>
      <w:tabs>
        <w:tab w:val="clear" w:pos="4536"/>
        <w:tab w:val="center" w:pos="4962"/>
      </w:tabs>
      <w:rPr>
        <w:lang w:val="hu-HU"/>
      </w:rPr>
    </w:pPr>
    <w:r w:rsidRPr="00492B84">
      <w:rPr>
        <w:lang w:val="hu-HU"/>
      </w:rPr>
      <w:t>Történeti épületdiagnosztikai és rehabilitációs</w:t>
    </w:r>
    <w:r>
      <w:rPr>
        <w:lang w:val="hu-HU"/>
      </w:rPr>
      <w:t xml:space="preserve"> </w:t>
    </w:r>
    <w:r w:rsidRPr="00492B84">
      <w:rPr>
        <w:lang w:val="hu-HU"/>
      </w:rPr>
      <w:t xml:space="preserve">szakmérnök </w:t>
    </w:r>
  </w:p>
  <w:p w14:paraId="53370EA0" w14:textId="6CFF3AD6" w:rsidR="00321A04" w:rsidRPr="00BF3EFC" w:rsidRDefault="00321902" w:rsidP="00034EEB">
    <w:pPr>
      <w:pStyle w:val="TEMATIKAFEJLC-LBLC"/>
      <w:rPr>
        <w:lang w:val="hu-HU"/>
      </w:rPr>
    </w:pPr>
    <w:r>
      <w:rPr>
        <w:lang w:val="hu-HU"/>
      </w:rPr>
      <w:t>Tantárgy neve:</w:t>
    </w:r>
    <w:r w:rsidR="00492B84">
      <w:rPr>
        <w:lang w:val="hu-HU"/>
      </w:rPr>
      <w:t xml:space="preserve"> Településtörténet</w:t>
    </w:r>
    <w:r w:rsidR="00321A04" w:rsidRPr="00BF3EFC">
      <w:rPr>
        <w:lang w:val="hu-HU"/>
      </w:rPr>
      <w:tab/>
    </w:r>
    <w:r w:rsidR="00321A04" w:rsidRPr="00BF3EFC">
      <w:rPr>
        <w:lang w:val="hu-HU"/>
      </w:rPr>
      <w:tab/>
      <w:t>tantárgyi tematika</w:t>
    </w:r>
  </w:p>
  <w:p w14:paraId="2ECE5AA3" w14:textId="0F086B75" w:rsidR="00321A04" w:rsidRPr="00BF3EFC" w:rsidRDefault="00321A04" w:rsidP="00034EEB">
    <w:pPr>
      <w:pStyle w:val="TEMATIKAFEJLC-LBLC"/>
      <w:rPr>
        <w:lang w:val="hu-HU"/>
      </w:rPr>
    </w:pPr>
    <w:r w:rsidRPr="00BF3EFC">
      <w:rPr>
        <w:lang w:val="hu-HU"/>
      </w:rPr>
      <w:t>tantárgy-kód:</w:t>
    </w:r>
    <w:r w:rsidR="00492B84">
      <w:rPr>
        <w:lang w:val="hu-HU"/>
      </w:rPr>
      <w:t xml:space="preserve"> </w:t>
    </w:r>
    <w:r w:rsidR="00492B84" w:rsidRPr="00492B84">
      <w:rPr>
        <w:lang w:val="hu-HU"/>
      </w:rPr>
      <w:t>EPS015MLTO</w:t>
    </w:r>
    <w:r w:rsidRPr="00BF3EFC">
      <w:rPr>
        <w:lang w:val="hu-HU"/>
      </w:rPr>
      <w:tab/>
    </w:r>
    <w:r w:rsidRPr="00BF3EFC">
      <w:rPr>
        <w:lang w:val="hu-HU"/>
      </w:rPr>
      <w:tab/>
      <w:t>előadás:</w:t>
    </w:r>
    <w:r w:rsidR="00490902" w:rsidRPr="00492B84">
      <w:rPr>
        <w:lang w:val="hu-HU"/>
      </w:rPr>
      <w:t xml:space="preserve"> </w:t>
    </w:r>
    <w:r w:rsidR="00492B84" w:rsidRPr="00492B84">
      <w:rPr>
        <w:lang w:val="hu-HU"/>
      </w:rPr>
      <w:t>3.</w:t>
    </w:r>
    <w:r w:rsidR="001731B4">
      <w:rPr>
        <w:lang w:val="hu-HU"/>
      </w:rPr>
      <w:t>,</w:t>
    </w:r>
    <w:r w:rsidR="00492B84" w:rsidRPr="00492B84">
      <w:rPr>
        <w:lang w:val="hu-HU"/>
      </w:rPr>
      <w:t xml:space="preserve"> </w:t>
    </w:r>
    <w:r w:rsidR="001731B4">
      <w:rPr>
        <w:lang w:val="hu-HU"/>
      </w:rPr>
      <w:t xml:space="preserve">5., 7., 12.,14. </w:t>
    </w:r>
    <w:r w:rsidR="00492B84" w:rsidRPr="00492B84">
      <w:rPr>
        <w:lang w:val="hu-HU"/>
      </w:rPr>
      <w:t xml:space="preserve">hét </w:t>
    </w:r>
    <w:r w:rsidR="00492B84" w:rsidRPr="00492B84">
      <w:rPr>
        <w:lang w:val="hu-HU"/>
      </w:rPr>
      <w:tab/>
    </w:r>
    <w:r w:rsidR="00492B84" w:rsidRPr="00492B84">
      <w:rPr>
        <w:lang w:val="hu-HU"/>
      </w:rPr>
      <w:tab/>
    </w:r>
    <w:r w:rsidR="001731B4" w:rsidRPr="00492B84">
      <w:rPr>
        <w:lang w:val="hu-HU"/>
      </w:rPr>
      <w:t xml:space="preserve">péntek </w:t>
    </w:r>
    <w:r w:rsidR="006150BC">
      <w:rPr>
        <w:lang w:val="hu-HU"/>
      </w:rPr>
      <w:t>9,30</w:t>
    </w:r>
    <w:r w:rsidR="001731B4" w:rsidRPr="00492B84">
      <w:rPr>
        <w:lang w:val="hu-HU"/>
      </w:rPr>
      <w:t>-</w:t>
    </w:r>
    <w:r w:rsidR="001731B4">
      <w:rPr>
        <w:lang w:val="hu-HU"/>
      </w:rPr>
      <w:t>1</w:t>
    </w:r>
    <w:r w:rsidR="006150BC">
      <w:rPr>
        <w:lang w:val="hu-HU"/>
      </w:rPr>
      <w:t>1,00</w:t>
    </w:r>
    <w:r w:rsidR="001731B4" w:rsidRPr="00492B84">
      <w:rPr>
        <w:lang w:val="hu-HU"/>
      </w:rPr>
      <w:t>;</w:t>
    </w:r>
  </w:p>
  <w:p w14:paraId="5FA1F5CD" w14:textId="62D45763" w:rsidR="00321A04" w:rsidRPr="00BF3EFC" w:rsidRDefault="00321A04" w:rsidP="00034EEB">
    <w:pPr>
      <w:pStyle w:val="TEMATIKAFEJLC-LBLC"/>
      <w:rPr>
        <w:lang w:val="hu-HU"/>
      </w:rPr>
    </w:pPr>
    <w:r w:rsidRPr="00BF3EFC">
      <w:rPr>
        <w:lang w:val="hu-HU"/>
      </w:rPr>
      <w:t xml:space="preserve">Szemeszter: </w:t>
    </w:r>
    <w:r w:rsidR="001731B4">
      <w:rPr>
        <w:lang w:val="hu-HU"/>
      </w:rPr>
      <w:t>ősz</w:t>
    </w:r>
    <w:r w:rsidRPr="00BF3EFC">
      <w:rPr>
        <w:lang w:val="hu-HU"/>
      </w:rPr>
      <w:tab/>
    </w:r>
    <w:r w:rsidRPr="00BF3EFC">
      <w:rPr>
        <w:lang w:val="hu-HU"/>
      </w:rPr>
      <w:tab/>
      <w:t>Helyszín:</w:t>
    </w:r>
    <w:r w:rsidR="00FA7369" w:rsidRPr="00BF3EFC">
      <w:rPr>
        <w:lang w:val="hu-HU"/>
      </w:rPr>
      <w:t xml:space="preserve"> </w:t>
    </w:r>
    <w:r w:rsidR="00FA7369" w:rsidRPr="00492B84">
      <w:rPr>
        <w:lang w:val="hu-HU"/>
      </w:rPr>
      <w:t>PTE MIK</w:t>
    </w:r>
    <w:r w:rsidR="001731B4">
      <w:rPr>
        <w:lang w:val="hu-HU"/>
      </w:rPr>
      <w:t xml:space="preserve"> A302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7434"/>
    <w:multiLevelType w:val="hybridMultilevel"/>
    <w:tmpl w:val="6BE81E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E74A42"/>
    <w:multiLevelType w:val="hybridMultilevel"/>
    <w:tmpl w:val="B114C9B0"/>
    <w:lvl w:ilvl="0" w:tplc="608C5E22">
      <w:numFmt w:val="bullet"/>
      <w:lvlText w:val="-"/>
      <w:lvlJc w:val="left"/>
      <w:pPr>
        <w:ind w:left="72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DC5610"/>
    <w:multiLevelType w:val="hybridMultilevel"/>
    <w:tmpl w:val="2AC8A1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2165F02"/>
    <w:multiLevelType w:val="hybridMultilevel"/>
    <w:tmpl w:val="6BE81E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5CB2714"/>
    <w:multiLevelType w:val="hybridMultilevel"/>
    <w:tmpl w:val="32868D22"/>
    <w:lvl w:ilvl="0" w:tplc="040E000F">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7812BF7"/>
    <w:multiLevelType w:val="hybridMultilevel"/>
    <w:tmpl w:val="5B7C365A"/>
    <w:lvl w:ilvl="0" w:tplc="D37CC50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9C34E67"/>
    <w:multiLevelType w:val="hybridMultilevel"/>
    <w:tmpl w:val="0A04B198"/>
    <w:lvl w:ilvl="0" w:tplc="324CEA7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368F4C6B"/>
    <w:multiLevelType w:val="hybridMultilevel"/>
    <w:tmpl w:val="6896CD6A"/>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3F111DAD"/>
    <w:multiLevelType w:val="hybridMultilevel"/>
    <w:tmpl w:val="A98CCA64"/>
    <w:lvl w:ilvl="0" w:tplc="C77C5DEA">
      <w:start w:val="2"/>
      <w:numFmt w:val="decimal"/>
      <w:lvlText w:val="%1."/>
      <w:lvlJc w:val="left"/>
      <w:pPr>
        <w:ind w:left="720" w:hanging="360"/>
      </w:pPr>
      <w:rPr>
        <w:rFonts w:asciiTheme="majorHAnsi" w:eastAsiaTheme="minorEastAsia" w:hAnsiTheme="majorHAns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445821AC"/>
    <w:multiLevelType w:val="hybridMultilevel"/>
    <w:tmpl w:val="94340FD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9D66445"/>
    <w:multiLevelType w:val="hybridMultilevel"/>
    <w:tmpl w:val="D6647D3E"/>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8E43387"/>
    <w:multiLevelType w:val="hybridMultilevel"/>
    <w:tmpl w:val="069851C4"/>
    <w:lvl w:ilvl="0" w:tplc="0EA4F578">
      <w:start w:val="1"/>
      <w:numFmt w:val="ordin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6C74658C"/>
    <w:multiLevelType w:val="hybridMultilevel"/>
    <w:tmpl w:val="011E55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D58083E"/>
    <w:multiLevelType w:val="hybridMultilevel"/>
    <w:tmpl w:val="6FF6D26E"/>
    <w:lvl w:ilvl="0" w:tplc="040E000F">
      <w:start w:val="4"/>
      <w:numFmt w:val="decimal"/>
      <w:lvlText w:val="%1."/>
      <w:lvlJc w:val="left"/>
      <w:pPr>
        <w:ind w:left="603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2D0707D"/>
    <w:multiLevelType w:val="hybridMultilevel"/>
    <w:tmpl w:val="2BC482BA"/>
    <w:lvl w:ilvl="0" w:tplc="63B0E358">
      <w:start w:val="1"/>
      <w:numFmt w:val="bullet"/>
      <w:lvlText w:val="-"/>
      <w:lvlJc w:val="left"/>
      <w:pPr>
        <w:ind w:left="720" w:hanging="360"/>
      </w:pPr>
      <w:rPr>
        <w:rFonts w:ascii="Calibri" w:eastAsiaTheme="minorEastAsia"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5C144B8"/>
    <w:multiLevelType w:val="hybridMultilevel"/>
    <w:tmpl w:val="23A83CCC"/>
    <w:lvl w:ilvl="0" w:tplc="608C5E22">
      <w:numFmt w:val="bullet"/>
      <w:lvlText w:val="-"/>
      <w:lvlJc w:val="left"/>
      <w:pPr>
        <w:ind w:left="72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7AD50512"/>
    <w:multiLevelType w:val="hybridMultilevel"/>
    <w:tmpl w:val="7DE41556"/>
    <w:lvl w:ilvl="0" w:tplc="3DB4B076">
      <w:start w:val="1"/>
      <w:numFmt w:val="bullet"/>
      <w:lvlText w:val="-"/>
      <w:lvlJc w:val="left"/>
      <w:pPr>
        <w:tabs>
          <w:tab w:val="num" w:pos="720"/>
        </w:tabs>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8"/>
  </w:num>
  <w:num w:numId="2">
    <w:abstractNumId w:val="23"/>
  </w:num>
  <w:num w:numId="3">
    <w:abstractNumId w:val="26"/>
  </w:num>
  <w:num w:numId="4">
    <w:abstractNumId w:val="27"/>
  </w:num>
  <w:num w:numId="5">
    <w:abstractNumId w:val="5"/>
  </w:num>
  <w:num w:numId="6">
    <w:abstractNumId w:val="3"/>
  </w:num>
  <w:num w:numId="7">
    <w:abstractNumId w:val="14"/>
  </w:num>
  <w:num w:numId="8">
    <w:abstractNumId w:val="24"/>
  </w:num>
  <w:num w:numId="9">
    <w:abstractNumId w:val="40"/>
  </w:num>
  <w:num w:numId="10">
    <w:abstractNumId w:val="31"/>
  </w:num>
  <w:num w:numId="11">
    <w:abstractNumId w:val="8"/>
  </w:num>
  <w:num w:numId="12">
    <w:abstractNumId w:val="11"/>
  </w:num>
  <w:num w:numId="13">
    <w:abstractNumId w:val="37"/>
  </w:num>
  <w:num w:numId="14">
    <w:abstractNumId w:val="18"/>
  </w:num>
  <w:num w:numId="15">
    <w:abstractNumId w:val="41"/>
  </w:num>
  <w:num w:numId="16">
    <w:abstractNumId w:val="17"/>
  </w:num>
  <w:num w:numId="17">
    <w:abstractNumId w:val="38"/>
  </w:num>
  <w:num w:numId="18">
    <w:abstractNumId w:val="25"/>
  </w:num>
  <w:num w:numId="19">
    <w:abstractNumId w:val="20"/>
  </w:num>
  <w:num w:numId="20">
    <w:abstractNumId w:val="15"/>
  </w:num>
  <w:num w:numId="21">
    <w:abstractNumId w:val="13"/>
  </w:num>
  <w:num w:numId="22">
    <w:abstractNumId w:val="19"/>
  </w:num>
  <w:num w:numId="23">
    <w:abstractNumId w:val="10"/>
  </w:num>
  <w:num w:numId="24">
    <w:abstractNumId w:val="34"/>
  </w:num>
  <w:num w:numId="25">
    <w:abstractNumId w:val="29"/>
  </w:num>
  <w:num w:numId="26">
    <w:abstractNumId w:val="21"/>
  </w:num>
  <w:num w:numId="27">
    <w:abstractNumId w:val="35"/>
  </w:num>
  <w:num w:numId="28">
    <w:abstractNumId w:val="22"/>
  </w:num>
  <w:num w:numId="29">
    <w:abstractNumId w:val="33"/>
  </w:num>
  <w:num w:numId="30">
    <w:abstractNumId w:val="9"/>
  </w:num>
  <w:num w:numId="31">
    <w:abstractNumId w:val="30"/>
  </w:num>
  <w:num w:numId="32">
    <w:abstractNumId w:val="12"/>
  </w:num>
  <w:num w:numId="33">
    <w:abstractNumId w:val="6"/>
  </w:num>
  <w:num w:numId="34">
    <w:abstractNumId w:val="39"/>
  </w:num>
  <w:num w:numId="35">
    <w:abstractNumId w:val="16"/>
  </w:num>
  <w:num w:numId="36">
    <w:abstractNumId w:val="4"/>
  </w:num>
  <w:num w:numId="37">
    <w:abstractNumId w:val="32"/>
  </w:num>
  <w:num w:numId="38">
    <w:abstractNumId w:val="1"/>
  </w:num>
  <w:num w:numId="39">
    <w:abstractNumId w:val="2"/>
  </w:num>
  <w:num w:numId="40">
    <w:abstractNumId w:val="7"/>
  </w:num>
  <w:num w:numId="41">
    <w:abstractNumId w:val="36"/>
  </w:num>
  <w:num w:numId="4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4EEB"/>
    <w:rsid w:val="000427E4"/>
    <w:rsid w:val="000460B2"/>
    <w:rsid w:val="0005293B"/>
    <w:rsid w:val="0006120B"/>
    <w:rsid w:val="00063A5C"/>
    <w:rsid w:val="0007344D"/>
    <w:rsid w:val="00075EEF"/>
    <w:rsid w:val="000853DC"/>
    <w:rsid w:val="00096F13"/>
    <w:rsid w:val="000A568D"/>
    <w:rsid w:val="000B0196"/>
    <w:rsid w:val="000B66FB"/>
    <w:rsid w:val="000C75CB"/>
    <w:rsid w:val="000D23F6"/>
    <w:rsid w:val="000D279A"/>
    <w:rsid w:val="000E3296"/>
    <w:rsid w:val="000F51CB"/>
    <w:rsid w:val="000F780F"/>
    <w:rsid w:val="00116A4D"/>
    <w:rsid w:val="00121762"/>
    <w:rsid w:val="00124349"/>
    <w:rsid w:val="001304C5"/>
    <w:rsid w:val="00134333"/>
    <w:rsid w:val="00142083"/>
    <w:rsid w:val="00150DFC"/>
    <w:rsid w:val="00152AEC"/>
    <w:rsid w:val="001565FD"/>
    <w:rsid w:val="00156833"/>
    <w:rsid w:val="00171C3D"/>
    <w:rsid w:val="001731B4"/>
    <w:rsid w:val="00193FAF"/>
    <w:rsid w:val="001961AF"/>
    <w:rsid w:val="001A35B3"/>
    <w:rsid w:val="001A5217"/>
    <w:rsid w:val="001A5AA5"/>
    <w:rsid w:val="001A5EFA"/>
    <w:rsid w:val="001A65E0"/>
    <w:rsid w:val="001B2D9D"/>
    <w:rsid w:val="001B310E"/>
    <w:rsid w:val="001C3420"/>
    <w:rsid w:val="001C4011"/>
    <w:rsid w:val="001D2C9B"/>
    <w:rsid w:val="001D4A58"/>
    <w:rsid w:val="001D51A2"/>
    <w:rsid w:val="001E4F04"/>
    <w:rsid w:val="001E6B98"/>
    <w:rsid w:val="001F0189"/>
    <w:rsid w:val="00221675"/>
    <w:rsid w:val="00223135"/>
    <w:rsid w:val="0022417D"/>
    <w:rsid w:val="00227215"/>
    <w:rsid w:val="0024327F"/>
    <w:rsid w:val="0024631E"/>
    <w:rsid w:val="002667F9"/>
    <w:rsid w:val="0027665A"/>
    <w:rsid w:val="00281545"/>
    <w:rsid w:val="00284373"/>
    <w:rsid w:val="002B3B18"/>
    <w:rsid w:val="002C62E3"/>
    <w:rsid w:val="002D5D32"/>
    <w:rsid w:val="002E6C97"/>
    <w:rsid w:val="00310616"/>
    <w:rsid w:val="00321902"/>
    <w:rsid w:val="00321A04"/>
    <w:rsid w:val="00326363"/>
    <w:rsid w:val="00326ED0"/>
    <w:rsid w:val="0033777B"/>
    <w:rsid w:val="0034588E"/>
    <w:rsid w:val="00345963"/>
    <w:rsid w:val="0035084F"/>
    <w:rsid w:val="0035229B"/>
    <w:rsid w:val="00355DE4"/>
    <w:rsid w:val="00364195"/>
    <w:rsid w:val="00366158"/>
    <w:rsid w:val="0037780F"/>
    <w:rsid w:val="00380251"/>
    <w:rsid w:val="00384ABF"/>
    <w:rsid w:val="003950BE"/>
    <w:rsid w:val="00396E27"/>
    <w:rsid w:val="003A38E2"/>
    <w:rsid w:val="003A67F7"/>
    <w:rsid w:val="003D0B60"/>
    <w:rsid w:val="003D33E7"/>
    <w:rsid w:val="003D493E"/>
    <w:rsid w:val="003E0454"/>
    <w:rsid w:val="003E74AC"/>
    <w:rsid w:val="003F6F9D"/>
    <w:rsid w:val="00415726"/>
    <w:rsid w:val="00417E9C"/>
    <w:rsid w:val="00425DB0"/>
    <w:rsid w:val="004318F3"/>
    <w:rsid w:val="00432A55"/>
    <w:rsid w:val="004405AF"/>
    <w:rsid w:val="00446226"/>
    <w:rsid w:val="00450170"/>
    <w:rsid w:val="00454641"/>
    <w:rsid w:val="0045542B"/>
    <w:rsid w:val="00456EE8"/>
    <w:rsid w:val="00463547"/>
    <w:rsid w:val="00465E10"/>
    <w:rsid w:val="00483866"/>
    <w:rsid w:val="00490902"/>
    <w:rsid w:val="00492B84"/>
    <w:rsid w:val="0049660B"/>
    <w:rsid w:val="004A0257"/>
    <w:rsid w:val="004A41CE"/>
    <w:rsid w:val="004A4403"/>
    <w:rsid w:val="004A519F"/>
    <w:rsid w:val="004A6971"/>
    <w:rsid w:val="004B5669"/>
    <w:rsid w:val="004B5B1A"/>
    <w:rsid w:val="004B70F3"/>
    <w:rsid w:val="004C4995"/>
    <w:rsid w:val="004C6491"/>
    <w:rsid w:val="004D5A67"/>
    <w:rsid w:val="004F5CA9"/>
    <w:rsid w:val="00502524"/>
    <w:rsid w:val="005077BE"/>
    <w:rsid w:val="00510F3B"/>
    <w:rsid w:val="00527AF1"/>
    <w:rsid w:val="00527E22"/>
    <w:rsid w:val="005440F1"/>
    <w:rsid w:val="0055140E"/>
    <w:rsid w:val="00563381"/>
    <w:rsid w:val="005A509F"/>
    <w:rsid w:val="005B5F9A"/>
    <w:rsid w:val="005E76CA"/>
    <w:rsid w:val="005F0747"/>
    <w:rsid w:val="005F1E62"/>
    <w:rsid w:val="005F3DD3"/>
    <w:rsid w:val="0060363E"/>
    <w:rsid w:val="0060601D"/>
    <w:rsid w:val="00613580"/>
    <w:rsid w:val="006150BC"/>
    <w:rsid w:val="006431DA"/>
    <w:rsid w:val="00654022"/>
    <w:rsid w:val="00662B45"/>
    <w:rsid w:val="0066620B"/>
    <w:rsid w:val="006741ED"/>
    <w:rsid w:val="00682196"/>
    <w:rsid w:val="006829FA"/>
    <w:rsid w:val="0068510C"/>
    <w:rsid w:val="00687BE2"/>
    <w:rsid w:val="0069585D"/>
    <w:rsid w:val="006967BB"/>
    <w:rsid w:val="006B1C1A"/>
    <w:rsid w:val="006B33F9"/>
    <w:rsid w:val="006B56AC"/>
    <w:rsid w:val="006C4A36"/>
    <w:rsid w:val="006D256B"/>
    <w:rsid w:val="006D29B0"/>
    <w:rsid w:val="006E21E8"/>
    <w:rsid w:val="006E30BC"/>
    <w:rsid w:val="006F1E2D"/>
    <w:rsid w:val="007016E9"/>
    <w:rsid w:val="00703839"/>
    <w:rsid w:val="00705DF3"/>
    <w:rsid w:val="00714872"/>
    <w:rsid w:val="007274F7"/>
    <w:rsid w:val="00730940"/>
    <w:rsid w:val="00742CBB"/>
    <w:rsid w:val="007530C6"/>
    <w:rsid w:val="00754E56"/>
    <w:rsid w:val="00761C39"/>
    <w:rsid w:val="007730A5"/>
    <w:rsid w:val="00775481"/>
    <w:rsid w:val="00775954"/>
    <w:rsid w:val="0077643E"/>
    <w:rsid w:val="00785CBE"/>
    <w:rsid w:val="00786B94"/>
    <w:rsid w:val="00792502"/>
    <w:rsid w:val="007A3E3C"/>
    <w:rsid w:val="007A7A5D"/>
    <w:rsid w:val="007B25B5"/>
    <w:rsid w:val="007C1107"/>
    <w:rsid w:val="007C44CE"/>
    <w:rsid w:val="007C6062"/>
    <w:rsid w:val="007C7FC9"/>
    <w:rsid w:val="007D2264"/>
    <w:rsid w:val="007E15AF"/>
    <w:rsid w:val="007E1B12"/>
    <w:rsid w:val="007E74BB"/>
    <w:rsid w:val="007F0169"/>
    <w:rsid w:val="007F3F62"/>
    <w:rsid w:val="007F4387"/>
    <w:rsid w:val="007F7253"/>
    <w:rsid w:val="00812440"/>
    <w:rsid w:val="00817206"/>
    <w:rsid w:val="00826533"/>
    <w:rsid w:val="00827D12"/>
    <w:rsid w:val="00835ADF"/>
    <w:rsid w:val="0083615E"/>
    <w:rsid w:val="00852DF3"/>
    <w:rsid w:val="00852F3D"/>
    <w:rsid w:val="00862B15"/>
    <w:rsid w:val="0086555D"/>
    <w:rsid w:val="00876DDC"/>
    <w:rsid w:val="0089034F"/>
    <w:rsid w:val="008A7AD0"/>
    <w:rsid w:val="008B1D8F"/>
    <w:rsid w:val="008B2C38"/>
    <w:rsid w:val="008D0723"/>
    <w:rsid w:val="008D6CCC"/>
    <w:rsid w:val="008F3233"/>
    <w:rsid w:val="00904639"/>
    <w:rsid w:val="009063FE"/>
    <w:rsid w:val="00915432"/>
    <w:rsid w:val="00921EC4"/>
    <w:rsid w:val="00945CB7"/>
    <w:rsid w:val="00954C1E"/>
    <w:rsid w:val="00973723"/>
    <w:rsid w:val="00980EA9"/>
    <w:rsid w:val="00986B0B"/>
    <w:rsid w:val="009A7FD9"/>
    <w:rsid w:val="009C40A3"/>
    <w:rsid w:val="009D1E2D"/>
    <w:rsid w:val="009E229B"/>
    <w:rsid w:val="009E6122"/>
    <w:rsid w:val="009E6CBC"/>
    <w:rsid w:val="009F2A21"/>
    <w:rsid w:val="009F5C4C"/>
    <w:rsid w:val="00A06131"/>
    <w:rsid w:val="00A10E47"/>
    <w:rsid w:val="00A16BDE"/>
    <w:rsid w:val="00A22B13"/>
    <w:rsid w:val="00A27523"/>
    <w:rsid w:val="00A35705"/>
    <w:rsid w:val="00A447AA"/>
    <w:rsid w:val="00A453B8"/>
    <w:rsid w:val="00A50698"/>
    <w:rsid w:val="00A601E6"/>
    <w:rsid w:val="00A658A5"/>
    <w:rsid w:val="00A8047B"/>
    <w:rsid w:val="00A93B1A"/>
    <w:rsid w:val="00A9421B"/>
    <w:rsid w:val="00AA30EB"/>
    <w:rsid w:val="00AA7EC0"/>
    <w:rsid w:val="00AB5D6E"/>
    <w:rsid w:val="00AD323F"/>
    <w:rsid w:val="00AD57AB"/>
    <w:rsid w:val="00B1305B"/>
    <w:rsid w:val="00B14D53"/>
    <w:rsid w:val="00B274E1"/>
    <w:rsid w:val="00B308E1"/>
    <w:rsid w:val="00B30B28"/>
    <w:rsid w:val="00B43024"/>
    <w:rsid w:val="00B462E8"/>
    <w:rsid w:val="00B51660"/>
    <w:rsid w:val="00B51ED2"/>
    <w:rsid w:val="00B53123"/>
    <w:rsid w:val="00B55307"/>
    <w:rsid w:val="00B60F83"/>
    <w:rsid w:val="00B65526"/>
    <w:rsid w:val="00B94C52"/>
    <w:rsid w:val="00BA076A"/>
    <w:rsid w:val="00BA2D5A"/>
    <w:rsid w:val="00BA609A"/>
    <w:rsid w:val="00BA7D85"/>
    <w:rsid w:val="00BB443D"/>
    <w:rsid w:val="00BC7764"/>
    <w:rsid w:val="00BD6FA1"/>
    <w:rsid w:val="00BF3098"/>
    <w:rsid w:val="00BF3EFC"/>
    <w:rsid w:val="00BF4675"/>
    <w:rsid w:val="00BF5027"/>
    <w:rsid w:val="00C006A4"/>
    <w:rsid w:val="00C20CEB"/>
    <w:rsid w:val="00C21612"/>
    <w:rsid w:val="00C26163"/>
    <w:rsid w:val="00C27752"/>
    <w:rsid w:val="00C31795"/>
    <w:rsid w:val="00C42F31"/>
    <w:rsid w:val="00C47765"/>
    <w:rsid w:val="00C565F5"/>
    <w:rsid w:val="00C61002"/>
    <w:rsid w:val="00C7177F"/>
    <w:rsid w:val="00C83691"/>
    <w:rsid w:val="00C84367"/>
    <w:rsid w:val="00CA0A47"/>
    <w:rsid w:val="00CB2DEC"/>
    <w:rsid w:val="00CC1D3A"/>
    <w:rsid w:val="00CC2F46"/>
    <w:rsid w:val="00CD2805"/>
    <w:rsid w:val="00CF11AD"/>
    <w:rsid w:val="00CF44F2"/>
    <w:rsid w:val="00CF6A1F"/>
    <w:rsid w:val="00D005D5"/>
    <w:rsid w:val="00D06E7C"/>
    <w:rsid w:val="00D078E8"/>
    <w:rsid w:val="00D12C66"/>
    <w:rsid w:val="00D3570F"/>
    <w:rsid w:val="00D46181"/>
    <w:rsid w:val="00D55C3C"/>
    <w:rsid w:val="00D643F2"/>
    <w:rsid w:val="00D80C78"/>
    <w:rsid w:val="00D85FD9"/>
    <w:rsid w:val="00DB4337"/>
    <w:rsid w:val="00DC2A31"/>
    <w:rsid w:val="00DC66BA"/>
    <w:rsid w:val="00DC7DB0"/>
    <w:rsid w:val="00DD6ACD"/>
    <w:rsid w:val="00DD760F"/>
    <w:rsid w:val="00DE395B"/>
    <w:rsid w:val="00DF2025"/>
    <w:rsid w:val="00E04FE8"/>
    <w:rsid w:val="00E14C5E"/>
    <w:rsid w:val="00E16CC1"/>
    <w:rsid w:val="00E2295A"/>
    <w:rsid w:val="00E23D9D"/>
    <w:rsid w:val="00E25C35"/>
    <w:rsid w:val="00E27D74"/>
    <w:rsid w:val="00E35ED5"/>
    <w:rsid w:val="00E3677D"/>
    <w:rsid w:val="00E44ED1"/>
    <w:rsid w:val="00E5354C"/>
    <w:rsid w:val="00E559B4"/>
    <w:rsid w:val="00E62D9A"/>
    <w:rsid w:val="00E702C1"/>
    <w:rsid w:val="00E70A97"/>
    <w:rsid w:val="00E77215"/>
    <w:rsid w:val="00E77599"/>
    <w:rsid w:val="00E8115E"/>
    <w:rsid w:val="00EA07E1"/>
    <w:rsid w:val="00EB4FFB"/>
    <w:rsid w:val="00EB69D1"/>
    <w:rsid w:val="00EB6F2F"/>
    <w:rsid w:val="00EC19F2"/>
    <w:rsid w:val="00ED17D0"/>
    <w:rsid w:val="00ED214D"/>
    <w:rsid w:val="00ED4BB9"/>
    <w:rsid w:val="00EF01D1"/>
    <w:rsid w:val="00EF03C9"/>
    <w:rsid w:val="00EF42D1"/>
    <w:rsid w:val="00F07CEC"/>
    <w:rsid w:val="00F1372C"/>
    <w:rsid w:val="00F14581"/>
    <w:rsid w:val="00F15936"/>
    <w:rsid w:val="00F209D9"/>
    <w:rsid w:val="00F21B2D"/>
    <w:rsid w:val="00F27E46"/>
    <w:rsid w:val="00F32B58"/>
    <w:rsid w:val="00F5291F"/>
    <w:rsid w:val="00F5380B"/>
    <w:rsid w:val="00F54481"/>
    <w:rsid w:val="00F552CF"/>
    <w:rsid w:val="00F60012"/>
    <w:rsid w:val="00F62A18"/>
    <w:rsid w:val="00F6601E"/>
    <w:rsid w:val="00F673FA"/>
    <w:rsid w:val="00F74E52"/>
    <w:rsid w:val="00F762A7"/>
    <w:rsid w:val="00F809D7"/>
    <w:rsid w:val="00F8516B"/>
    <w:rsid w:val="00F92F3C"/>
    <w:rsid w:val="00FA7369"/>
    <w:rsid w:val="00FB3FA1"/>
    <w:rsid w:val="00FB41AA"/>
    <w:rsid w:val="00FB598A"/>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styleId="Lbjegyzet-hivatkozs">
    <w:name w:val="footnote reference"/>
    <w:semiHidden/>
    <w:rsid w:val="00492B84"/>
    <w:rPr>
      <w:vertAlign w:val="superscript"/>
    </w:rPr>
  </w:style>
  <w:style w:type="paragraph" w:styleId="Kiemeltidzet">
    <w:name w:val="Intense Quote"/>
    <w:basedOn w:val="Norml"/>
    <w:next w:val="Norml"/>
    <w:link w:val="KiemeltidzetChar"/>
    <w:uiPriority w:val="30"/>
    <w:qFormat/>
    <w:rsid w:val="00492B84"/>
    <w:pPr>
      <w:pBdr>
        <w:top w:val="single" w:sz="4" w:space="10" w:color="499BC9" w:themeColor="accent1"/>
        <w:left w:val="single" w:sz="4" w:space="10" w:color="499BC9" w:themeColor="accent1"/>
        <w:bottom w:val="none" w:sz="0" w:space="0" w:color="auto"/>
        <w:right w:val="none" w:sz="0" w:space="0" w:color="auto"/>
        <w:between w:val="none" w:sz="0" w:space="0" w:color="auto"/>
        <w:bar w:val="none" w:sz="0" w:color="auto"/>
      </w:pBdr>
      <w:spacing w:before="200" w:line="276" w:lineRule="auto"/>
      <w:ind w:left="1296" w:right="1152"/>
      <w:jc w:val="both"/>
    </w:pPr>
    <w:rPr>
      <w:rFonts w:asciiTheme="minorHAnsi" w:eastAsiaTheme="minorEastAsia" w:hAnsiTheme="minorHAnsi" w:cstheme="minorBidi"/>
      <w:i/>
      <w:iCs/>
      <w:color w:val="499BC9" w:themeColor="accent1"/>
      <w:sz w:val="20"/>
      <w:szCs w:val="20"/>
      <w:bdr w:val="none" w:sz="0" w:space="0" w:color="auto"/>
      <w:lang w:val="hu-HU"/>
    </w:rPr>
  </w:style>
  <w:style w:type="character" w:customStyle="1" w:styleId="KiemeltidzetChar">
    <w:name w:val="Kiemelt idézet Char"/>
    <w:basedOn w:val="Bekezdsalapbettpusa"/>
    <w:link w:val="Kiemeltidzet"/>
    <w:uiPriority w:val="30"/>
    <w:rsid w:val="00492B84"/>
    <w:rPr>
      <w:rFonts w:asciiTheme="minorHAnsi" w:eastAsiaTheme="minorEastAsia" w:hAnsiTheme="minorHAnsi" w:cstheme="minorBidi"/>
      <w:i/>
      <w:iCs/>
      <w:color w:val="499BC9" w:themeColor="accent1"/>
      <w:bdr w:val="none" w:sz="0" w:space="0" w:color="auto"/>
      <w:lang w:eastAsia="en-US"/>
    </w:rPr>
  </w:style>
  <w:style w:type="character" w:styleId="Ershivatkozs">
    <w:name w:val="Intense Reference"/>
    <w:uiPriority w:val="32"/>
    <w:qFormat/>
    <w:rsid w:val="00492B84"/>
    <w:rPr>
      <w:b/>
      <w:bCs/>
      <w:i/>
      <w:iCs/>
      <w:caps/>
      <w:color w:val="499BC9" w:themeColor="accent1"/>
    </w:rPr>
  </w:style>
  <w:style w:type="paragraph" w:styleId="NormlWeb">
    <w:name w:val="Normal (Web)"/>
    <w:basedOn w:val="Norml"/>
    <w:uiPriority w:val="99"/>
    <w:semiHidden/>
    <w:unhideWhenUsed/>
    <w:rsid w:val="001E4F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hu-HU"/>
    </w:rPr>
  </w:style>
  <w:style w:type="paragraph" w:customStyle="1" w:styleId="Default">
    <w:name w:val="Default"/>
    <w:rsid w:val="006431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588926434">
      <w:bodyDiv w:val="1"/>
      <w:marLeft w:val="0"/>
      <w:marRight w:val="0"/>
      <w:marTop w:val="0"/>
      <w:marBottom w:val="0"/>
      <w:divBdr>
        <w:top w:val="none" w:sz="0" w:space="0" w:color="auto"/>
        <w:left w:val="none" w:sz="0" w:space="0" w:color="auto"/>
        <w:bottom w:val="none" w:sz="0" w:space="0" w:color="auto"/>
        <w:right w:val="none" w:sz="0" w:space="0" w:color="auto"/>
      </w:divBdr>
    </w:div>
    <w:div w:id="902760436">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988171147">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2.xml><?xml version="1.0" encoding="utf-8"?>
<ds:datastoreItem xmlns:ds="http://schemas.openxmlformats.org/officeDocument/2006/customXml" ds:itemID="{C7FEFE5D-2BC0-4284-81BD-F16C1A6D3702}"/>
</file>

<file path=customXml/itemProps3.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294BD6-5899-45C7-B4C9-C284D307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1329</Words>
  <Characters>9177</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Tiderenczl Gábor</cp:lastModifiedBy>
  <cp:revision>4</cp:revision>
  <cp:lastPrinted>2024-08-26T11:03:00Z</cp:lastPrinted>
  <dcterms:created xsi:type="dcterms:W3CDTF">2024-08-26T12:10:00Z</dcterms:created>
  <dcterms:modified xsi:type="dcterms:W3CDTF">2024-08-26T12:47:00Z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