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7662" w14:textId="7DC490A2" w:rsidR="00034EEB" w:rsidRPr="00FE72DA" w:rsidRDefault="00553654" w:rsidP="0066620B">
      <w:pPr>
        <w:pStyle w:val="Cmsor1"/>
        <w:jc w:val="both"/>
        <w:rPr>
          <w:rStyle w:val="None"/>
        </w:rPr>
      </w:pPr>
      <w:r w:rsidRPr="00FE72DA">
        <w:rPr>
          <w:rStyle w:val="None"/>
        </w:rPr>
        <w:t>General Information</w:t>
      </w:r>
      <w:r w:rsidR="00034EEB" w:rsidRPr="00FE72DA">
        <w:rPr>
          <w:rStyle w:val="None"/>
        </w:rPr>
        <w:t>:</w:t>
      </w:r>
    </w:p>
    <w:p w14:paraId="6C7100D9" w14:textId="77777777" w:rsidR="00096B8A" w:rsidRPr="00FE72DA" w:rsidRDefault="00096B8A" w:rsidP="00553654">
      <w:pPr>
        <w:pStyle w:val="TEMATIKA-OKTATK"/>
        <w:jc w:val="both"/>
        <w:rPr>
          <w:rStyle w:val="None"/>
          <w:rFonts w:eastAsia="Arial Unicode MS"/>
          <w:bCs/>
          <w:color w:val="auto"/>
          <w:lang w:val="en-US"/>
        </w:rPr>
      </w:pPr>
    </w:p>
    <w:p w14:paraId="2B337BD8" w14:textId="3FB9C323" w:rsidR="00CA3A95" w:rsidRPr="00CA3A95" w:rsidRDefault="00CA3A95" w:rsidP="007843DC">
      <w:pPr>
        <w:pStyle w:val="TEMATIKA-OKTATK"/>
        <w:ind w:left="2160" w:hanging="2160"/>
        <w:jc w:val="both"/>
        <w:rPr>
          <w:rStyle w:val="None"/>
          <w:rFonts w:eastAsia="Arial Unicode MS"/>
          <w:bCs/>
          <w:color w:val="000000" w:themeColor="text1"/>
          <w:lang w:val="en-US"/>
        </w:rPr>
      </w:pPr>
      <w:r w:rsidRPr="00CA3A95">
        <w:rPr>
          <w:rStyle w:val="None"/>
          <w:bCs/>
          <w:color w:val="000000" w:themeColor="text1"/>
        </w:rPr>
        <w:t>Curriculum:</w:t>
      </w:r>
      <w:r w:rsidRPr="00CA3A95">
        <w:rPr>
          <w:rStyle w:val="None"/>
          <w:bCs/>
          <w:color w:val="000000" w:themeColor="text1"/>
        </w:rPr>
        <w:tab/>
      </w:r>
      <w:r w:rsidRPr="00CA3A95">
        <w:rPr>
          <w:rStyle w:val="None"/>
          <w:bCs/>
          <w:color w:val="000000" w:themeColor="text1"/>
        </w:rPr>
        <w:tab/>
      </w:r>
      <w:proofErr w:type="spellStart"/>
      <w:r w:rsidRPr="00CA3A95">
        <w:rPr>
          <w:rStyle w:val="None"/>
          <w:color w:val="000000" w:themeColor="text1"/>
        </w:rPr>
        <w:t>Architecture</w:t>
      </w:r>
      <w:proofErr w:type="spellEnd"/>
      <w:r w:rsidRPr="00CA3A95">
        <w:rPr>
          <w:rStyle w:val="None"/>
          <w:color w:val="000000" w:themeColor="text1"/>
        </w:rPr>
        <w:t xml:space="preserve"> OTM, </w:t>
      </w:r>
      <w:proofErr w:type="spellStart"/>
      <w:r w:rsidRPr="00CA3A95">
        <w:rPr>
          <w:rStyle w:val="None"/>
          <w:color w:val="000000" w:themeColor="text1"/>
        </w:rPr>
        <w:t>Architecture</w:t>
      </w:r>
      <w:proofErr w:type="spellEnd"/>
      <w:r w:rsidRPr="00CA3A95">
        <w:rPr>
          <w:rStyle w:val="None"/>
          <w:color w:val="000000" w:themeColor="text1"/>
        </w:rPr>
        <w:t xml:space="preserve"> </w:t>
      </w:r>
      <w:proofErr w:type="spellStart"/>
      <w:r w:rsidRPr="00CA3A95">
        <w:rPr>
          <w:rStyle w:val="None"/>
          <w:color w:val="000000" w:themeColor="text1"/>
        </w:rPr>
        <w:t>MSc</w:t>
      </w:r>
      <w:proofErr w:type="spellEnd"/>
      <w:r w:rsidRPr="00CA3A95">
        <w:rPr>
          <w:rStyle w:val="None"/>
          <w:color w:val="000000" w:themeColor="text1"/>
        </w:rPr>
        <w:t>,</w:t>
      </w:r>
    </w:p>
    <w:p w14:paraId="36330ACD" w14:textId="678317C3" w:rsidR="00553654" w:rsidRPr="00CA3A95" w:rsidRDefault="00553654" w:rsidP="007843DC">
      <w:pPr>
        <w:pStyle w:val="TEMATIKA-OKTATK"/>
        <w:ind w:left="2160" w:hanging="2160"/>
        <w:jc w:val="both"/>
        <w:rPr>
          <w:rStyle w:val="None"/>
          <w:rFonts w:eastAsia="Arial Unicode MS"/>
          <w:bCs/>
          <w:color w:val="000000" w:themeColor="text1"/>
          <w:lang w:val="en-US"/>
        </w:rPr>
      </w:pPr>
      <w:r w:rsidRPr="00CA3A95">
        <w:rPr>
          <w:rStyle w:val="None"/>
          <w:rFonts w:eastAsia="Arial Unicode MS"/>
          <w:bCs/>
          <w:color w:val="000000" w:themeColor="text1"/>
          <w:lang w:val="en-US"/>
        </w:rPr>
        <w:t>Name of Course:</w:t>
      </w:r>
      <w:r w:rsidRPr="00CA3A95">
        <w:rPr>
          <w:rStyle w:val="None"/>
          <w:rFonts w:eastAsia="Arial Unicode MS"/>
          <w:bCs/>
          <w:color w:val="000000" w:themeColor="text1"/>
          <w:lang w:val="en-US"/>
        </w:rPr>
        <w:tab/>
      </w:r>
      <w:r w:rsidR="00CA3A95" w:rsidRPr="00CA3A95">
        <w:rPr>
          <w:rStyle w:val="None"/>
          <w:rFonts w:eastAsia="Arial Unicode MS"/>
          <w:bCs/>
          <w:color w:val="000000" w:themeColor="text1"/>
          <w:lang w:val="en-US"/>
        </w:rPr>
        <w:tab/>
      </w:r>
      <w:r w:rsidR="007843DC" w:rsidRPr="00CA3A95">
        <w:rPr>
          <w:rStyle w:val="None"/>
          <w:rFonts w:eastAsia="Arial Unicode MS"/>
          <w:bCs/>
          <w:color w:val="000000" w:themeColor="text1"/>
          <w:lang w:val="en-US"/>
        </w:rPr>
        <w:t>LECTURES ON PUBLIC BUILDINGS</w:t>
      </w:r>
      <w:r w:rsidRPr="00CA3A95">
        <w:rPr>
          <w:rStyle w:val="None"/>
          <w:rFonts w:eastAsia="Arial Unicode MS"/>
          <w:bCs/>
          <w:color w:val="000000" w:themeColor="text1"/>
          <w:lang w:val="en-US"/>
        </w:rPr>
        <w:tab/>
      </w:r>
      <w:r w:rsidR="007843DC" w:rsidRPr="00CA3A95">
        <w:rPr>
          <w:rStyle w:val="None"/>
          <w:rFonts w:eastAsia="Arial Unicode MS"/>
          <w:bCs/>
          <w:color w:val="000000" w:themeColor="text1"/>
          <w:lang w:val="en-US"/>
        </w:rPr>
        <w:tab/>
      </w:r>
    </w:p>
    <w:p w14:paraId="5F3218BD" w14:textId="50A01340" w:rsidR="00553654" w:rsidRPr="00CA3A95" w:rsidRDefault="00553654" w:rsidP="00553654">
      <w:pPr>
        <w:pStyle w:val="TEMATIKA-OKTATK"/>
        <w:jc w:val="both"/>
        <w:rPr>
          <w:rStyle w:val="None"/>
          <w:rFonts w:eastAsia="Arial Unicode MS"/>
          <w:bCs/>
          <w:color w:val="000000" w:themeColor="text1"/>
          <w:lang w:val="en-US"/>
        </w:rPr>
      </w:pPr>
      <w:r w:rsidRPr="00CA3A95">
        <w:rPr>
          <w:rStyle w:val="None"/>
          <w:rFonts w:eastAsia="Arial Unicode MS"/>
          <w:bCs/>
          <w:color w:val="000000" w:themeColor="text1"/>
          <w:lang w:val="en-US"/>
        </w:rPr>
        <w:t>Course Code:</w:t>
      </w:r>
      <w:r w:rsidRPr="00CA3A95">
        <w:rPr>
          <w:rStyle w:val="None"/>
          <w:rFonts w:eastAsia="Arial Unicode MS"/>
          <w:bCs/>
          <w:color w:val="000000" w:themeColor="text1"/>
          <w:lang w:val="en-US"/>
        </w:rPr>
        <w:tab/>
      </w:r>
      <w:r w:rsidR="007843DC" w:rsidRPr="00CA3A95">
        <w:rPr>
          <w:rStyle w:val="None"/>
          <w:rFonts w:eastAsia="Arial Unicode MS"/>
          <w:b w:val="0"/>
          <w:bCs/>
          <w:color w:val="000000" w:themeColor="text1"/>
          <w:lang w:val="en-US"/>
        </w:rPr>
        <w:t>EPM226ANEM</w:t>
      </w:r>
    </w:p>
    <w:p w14:paraId="1FEBE254" w14:textId="3CBFAEF7" w:rsidR="00553654" w:rsidRPr="00CA3A95" w:rsidRDefault="00553654" w:rsidP="00553654">
      <w:pPr>
        <w:pStyle w:val="TEMATIKA-OKTATK"/>
        <w:jc w:val="both"/>
        <w:rPr>
          <w:rStyle w:val="None"/>
          <w:rFonts w:eastAsia="Arial Unicode MS"/>
          <w:bCs/>
          <w:color w:val="000000" w:themeColor="text1"/>
          <w:lang w:val="en-US"/>
        </w:rPr>
      </w:pPr>
      <w:r w:rsidRPr="00CA3A95">
        <w:rPr>
          <w:rStyle w:val="None"/>
          <w:rFonts w:eastAsia="Arial Unicode MS"/>
          <w:bCs/>
          <w:color w:val="000000" w:themeColor="text1"/>
          <w:lang w:val="en-US"/>
        </w:rPr>
        <w:t>Semester:</w:t>
      </w:r>
      <w:r w:rsidRPr="00CA3A95">
        <w:rPr>
          <w:rStyle w:val="None"/>
          <w:rFonts w:eastAsia="Arial Unicode MS"/>
          <w:bCs/>
          <w:color w:val="000000" w:themeColor="text1"/>
          <w:lang w:val="en-US"/>
        </w:rPr>
        <w:tab/>
      </w:r>
      <w:r w:rsidR="007843DC" w:rsidRPr="00CA3A95">
        <w:rPr>
          <w:rStyle w:val="None"/>
          <w:rFonts w:eastAsia="Arial Unicode MS"/>
          <w:b w:val="0"/>
          <w:bCs/>
          <w:color w:val="000000" w:themeColor="text1"/>
          <w:lang w:val="en-US"/>
        </w:rPr>
        <w:t>2nd</w:t>
      </w:r>
    </w:p>
    <w:p w14:paraId="375677EC" w14:textId="6CCF8504" w:rsidR="00553654" w:rsidRPr="00CA3A95" w:rsidRDefault="00553654" w:rsidP="00553654">
      <w:pPr>
        <w:pStyle w:val="TEMATIKA-OKTATK"/>
        <w:jc w:val="both"/>
        <w:rPr>
          <w:rStyle w:val="None"/>
          <w:rFonts w:eastAsia="Arial Unicode MS"/>
          <w:bCs/>
          <w:color w:val="000000" w:themeColor="text1"/>
          <w:lang w:val="en-US"/>
        </w:rPr>
      </w:pPr>
      <w:r w:rsidRPr="00CA3A95">
        <w:rPr>
          <w:rStyle w:val="None"/>
          <w:rFonts w:eastAsia="Arial Unicode MS"/>
          <w:bCs/>
          <w:color w:val="000000" w:themeColor="text1"/>
          <w:lang w:val="en-US"/>
        </w:rPr>
        <w:t>Number of Credits:</w:t>
      </w:r>
      <w:r w:rsidRPr="00CA3A95">
        <w:rPr>
          <w:rStyle w:val="None"/>
          <w:rFonts w:eastAsia="Arial Unicode MS"/>
          <w:bCs/>
          <w:color w:val="000000" w:themeColor="text1"/>
          <w:lang w:val="en-US"/>
        </w:rPr>
        <w:tab/>
      </w:r>
      <w:r w:rsidR="007843DC" w:rsidRPr="00CA3A95">
        <w:rPr>
          <w:rStyle w:val="None"/>
          <w:rFonts w:eastAsia="Arial Unicode MS"/>
          <w:b w:val="0"/>
          <w:bCs/>
          <w:color w:val="000000" w:themeColor="text1"/>
          <w:lang w:val="en-US"/>
        </w:rPr>
        <w:t>3</w:t>
      </w:r>
    </w:p>
    <w:p w14:paraId="0B43768C" w14:textId="4A9FFB16" w:rsidR="00553654" w:rsidRPr="00CA3A95" w:rsidRDefault="00553654" w:rsidP="00553654">
      <w:pPr>
        <w:pStyle w:val="TEMATIKA-OKTATK"/>
        <w:jc w:val="both"/>
        <w:rPr>
          <w:rStyle w:val="None"/>
          <w:rFonts w:eastAsia="Arial Unicode MS"/>
          <w:bCs/>
          <w:color w:val="000000" w:themeColor="text1"/>
          <w:lang w:val="en-US"/>
        </w:rPr>
      </w:pPr>
      <w:r w:rsidRPr="00CA3A95">
        <w:rPr>
          <w:rStyle w:val="None"/>
          <w:rFonts w:eastAsia="Arial Unicode MS"/>
          <w:bCs/>
          <w:color w:val="000000" w:themeColor="text1"/>
          <w:lang w:val="en-US"/>
        </w:rPr>
        <w:t>Allotment of Hours per Week:</w:t>
      </w:r>
      <w:r w:rsidRPr="00CA3A95">
        <w:rPr>
          <w:rStyle w:val="None"/>
          <w:rFonts w:eastAsia="Arial Unicode MS"/>
          <w:bCs/>
          <w:color w:val="000000" w:themeColor="text1"/>
          <w:lang w:val="en-US"/>
        </w:rPr>
        <w:tab/>
      </w:r>
      <w:r w:rsidR="007843DC" w:rsidRPr="00CA3A95">
        <w:rPr>
          <w:rStyle w:val="None"/>
          <w:rFonts w:eastAsia="Arial Unicode MS"/>
          <w:b w:val="0"/>
          <w:bCs/>
          <w:color w:val="000000" w:themeColor="text1"/>
          <w:lang w:val="en-US"/>
        </w:rPr>
        <w:t xml:space="preserve">2 lectures </w:t>
      </w:r>
      <w:r w:rsidRPr="00CA3A95">
        <w:rPr>
          <w:rStyle w:val="None"/>
          <w:rFonts w:eastAsia="Arial Unicode MS"/>
          <w:b w:val="0"/>
          <w:bCs/>
          <w:color w:val="000000" w:themeColor="text1"/>
          <w:lang w:val="en-US"/>
        </w:rPr>
        <w:t>/Week</w:t>
      </w:r>
    </w:p>
    <w:p w14:paraId="36279C39" w14:textId="0CE13D3A" w:rsidR="00553654" w:rsidRPr="00CA3A95" w:rsidRDefault="00553654" w:rsidP="00553654">
      <w:pPr>
        <w:pStyle w:val="TEMATIKA-OKTATK"/>
        <w:jc w:val="both"/>
        <w:rPr>
          <w:rStyle w:val="None"/>
          <w:rFonts w:eastAsia="Arial Unicode MS"/>
          <w:bCs/>
          <w:color w:val="000000" w:themeColor="text1"/>
          <w:lang w:val="en-US"/>
        </w:rPr>
      </w:pPr>
      <w:r w:rsidRPr="00CA3A95">
        <w:rPr>
          <w:rStyle w:val="None"/>
          <w:rFonts w:eastAsia="Arial Unicode MS"/>
          <w:bCs/>
          <w:color w:val="000000" w:themeColor="text1"/>
          <w:lang w:val="en-US"/>
        </w:rPr>
        <w:t>Evaluation:</w:t>
      </w:r>
      <w:r w:rsidRPr="00CA3A95">
        <w:rPr>
          <w:rStyle w:val="None"/>
          <w:rFonts w:eastAsia="Arial Unicode MS"/>
          <w:bCs/>
          <w:color w:val="000000" w:themeColor="text1"/>
          <w:lang w:val="en-US"/>
        </w:rPr>
        <w:tab/>
      </w:r>
      <w:r w:rsidRPr="00CA3A95">
        <w:rPr>
          <w:rStyle w:val="None"/>
          <w:rFonts w:eastAsia="Arial Unicode MS"/>
          <w:b w:val="0"/>
          <w:bCs/>
          <w:color w:val="000000" w:themeColor="text1"/>
          <w:lang w:val="en-US"/>
        </w:rPr>
        <w:t>Signature (with grade)</w:t>
      </w:r>
    </w:p>
    <w:p w14:paraId="28A0F580" w14:textId="2DFA25D6" w:rsidR="00553654" w:rsidRPr="00CA3A95" w:rsidRDefault="00553654" w:rsidP="00553654">
      <w:pPr>
        <w:pStyle w:val="TEMATIKA-OKTATK"/>
        <w:jc w:val="both"/>
        <w:rPr>
          <w:rStyle w:val="None"/>
          <w:rFonts w:eastAsia="Arial Unicode MS"/>
          <w:bCs/>
          <w:color w:val="000000" w:themeColor="text1"/>
          <w:lang w:val="en-US"/>
        </w:rPr>
      </w:pPr>
      <w:r w:rsidRPr="00CA3A95">
        <w:rPr>
          <w:rStyle w:val="None"/>
          <w:rFonts w:eastAsia="Arial Unicode MS"/>
          <w:bCs/>
          <w:color w:val="000000" w:themeColor="text1"/>
          <w:lang w:val="en-US"/>
        </w:rPr>
        <w:t>Prerequisites:</w:t>
      </w:r>
      <w:r w:rsidRPr="00CA3A95">
        <w:rPr>
          <w:rStyle w:val="None"/>
          <w:rFonts w:eastAsia="Arial Unicode MS"/>
          <w:bCs/>
          <w:color w:val="000000" w:themeColor="text1"/>
          <w:lang w:val="en-US"/>
        </w:rPr>
        <w:tab/>
      </w:r>
      <w:r w:rsidR="007843DC" w:rsidRPr="00CA3A95">
        <w:rPr>
          <w:rStyle w:val="None"/>
          <w:rFonts w:eastAsia="Arial Unicode MS"/>
          <w:bCs/>
          <w:color w:val="000000" w:themeColor="text1"/>
          <w:lang w:val="en-US"/>
        </w:rPr>
        <w:t>-</w:t>
      </w:r>
    </w:p>
    <w:p w14:paraId="41F6EB38" w14:textId="77777777" w:rsidR="00553654" w:rsidRPr="00CA3A95" w:rsidRDefault="00553654" w:rsidP="00553654">
      <w:pPr>
        <w:pStyle w:val="TEMATIKA-OKTATK"/>
        <w:jc w:val="both"/>
        <w:rPr>
          <w:rStyle w:val="None"/>
          <w:rFonts w:eastAsia="Arial Unicode MS"/>
          <w:bCs/>
          <w:color w:val="000000" w:themeColor="text1"/>
          <w:lang w:val="en-US"/>
        </w:rPr>
      </w:pPr>
    </w:p>
    <w:p w14:paraId="08A27FAA" w14:textId="77777777" w:rsidR="007843DC" w:rsidRPr="00CA3A95" w:rsidRDefault="00096B8A" w:rsidP="007843DC">
      <w:pPr>
        <w:pStyle w:val="TEMATIKA-OKTATK"/>
        <w:jc w:val="both"/>
        <w:rPr>
          <w:rStyle w:val="None"/>
          <w:b w:val="0"/>
          <w:color w:val="000000" w:themeColor="text1"/>
          <w:shd w:val="clear" w:color="auto" w:fill="FFFFFF"/>
          <w:lang w:val="en-US"/>
        </w:rPr>
      </w:pPr>
      <w:r w:rsidRPr="00CA3A95">
        <w:rPr>
          <w:rStyle w:val="None"/>
          <w:rFonts w:eastAsia="Arial Unicode MS"/>
          <w:bCs/>
          <w:color w:val="000000" w:themeColor="text1"/>
          <w:lang w:val="en-US"/>
        </w:rPr>
        <w:t>Responsible lecturer:</w:t>
      </w:r>
      <w:r w:rsidRPr="00CA3A95">
        <w:rPr>
          <w:rStyle w:val="None"/>
          <w:rFonts w:eastAsia="Arial Unicode MS"/>
          <w:bCs/>
          <w:color w:val="000000" w:themeColor="text1"/>
          <w:lang w:val="en-US"/>
        </w:rPr>
        <w:tab/>
      </w:r>
      <w:r w:rsidR="007843DC" w:rsidRPr="00CA3A95">
        <w:rPr>
          <w:rStyle w:val="None"/>
          <w:bCs/>
          <w:color w:val="000000" w:themeColor="text1"/>
          <w:lang w:val="en-US"/>
        </w:rPr>
        <w:t>András Dr. Greg, DLA, Assistant Professor</w:t>
      </w:r>
    </w:p>
    <w:p w14:paraId="5D085434" w14:textId="77777777" w:rsidR="007843DC" w:rsidRPr="00CA3A95" w:rsidRDefault="007843DC" w:rsidP="007843DC">
      <w:pPr>
        <w:pStyle w:val="TEMATIKA-OKTATK"/>
        <w:jc w:val="both"/>
        <w:rPr>
          <w:rStyle w:val="None"/>
          <w:b w:val="0"/>
          <w:color w:val="000000" w:themeColor="text1"/>
          <w:lang w:val="en-US"/>
        </w:rPr>
      </w:pPr>
      <w:r w:rsidRPr="00CA3A95">
        <w:rPr>
          <w:rStyle w:val="None"/>
          <w:b w:val="0"/>
          <w:color w:val="000000" w:themeColor="text1"/>
          <w:lang w:val="en-US"/>
        </w:rPr>
        <w:tab/>
        <w:t xml:space="preserve">Office: E81, </w:t>
      </w:r>
      <w:proofErr w:type="spellStart"/>
      <w:r w:rsidRPr="00CA3A95">
        <w:rPr>
          <w:rStyle w:val="None"/>
          <w:b w:val="0"/>
          <w:color w:val="000000" w:themeColor="text1"/>
          <w:lang w:val="en-US"/>
        </w:rPr>
        <w:t>Boszorkány</w:t>
      </w:r>
      <w:proofErr w:type="spellEnd"/>
      <w:r w:rsidRPr="00CA3A95">
        <w:rPr>
          <w:rStyle w:val="None"/>
          <w:b w:val="0"/>
          <w:color w:val="000000" w:themeColor="text1"/>
          <w:lang w:val="en-US"/>
        </w:rPr>
        <w:t xml:space="preserve"> u. 2. </w:t>
      </w:r>
      <w:proofErr w:type="spellStart"/>
      <w:r w:rsidRPr="00CA3A95">
        <w:rPr>
          <w:rStyle w:val="None"/>
          <w:b w:val="0"/>
          <w:color w:val="000000" w:themeColor="text1"/>
          <w:lang w:val="en-US"/>
        </w:rPr>
        <w:t>Pécs</w:t>
      </w:r>
      <w:proofErr w:type="spellEnd"/>
      <w:r w:rsidRPr="00CA3A95">
        <w:rPr>
          <w:rStyle w:val="None"/>
          <w:b w:val="0"/>
          <w:color w:val="000000" w:themeColor="text1"/>
          <w:lang w:val="en-US"/>
        </w:rPr>
        <w:t xml:space="preserve"> 7624, Hungary </w:t>
      </w:r>
    </w:p>
    <w:p w14:paraId="2393389E" w14:textId="0C2D6169" w:rsidR="007843DC" w:rsidRPr="00CA3A95" w:rsidRDefault="007843DC" w:rsidP="007843DC">
      <w:pPr>
        <w:pStyle w:val="TEMATIKA-OKTATK"/>
        <w:jc w:val="both"/>
        <w:rPr>
          <w:rStyle w:val="None"/>
          <w:b w:val="0"/>
          <w:color w:val="000000" w:themeColor="text1"/>
          <w:lang w:val="en-US"/>
        </w:rPr>
      </w:pPr>
      <w:r w:rsidRPr="00CA3A95">
        <w:rPr>
          <w:rStyle w:val="None"/>
          <w:b w:val="0"/>
          <w:color w:val="000000" w:themeColor="text1"/>
          <w:lang w:val="en-US"/>
        </w:rPr>
        <w:tab/>
        <w:t xml:space="preserve">E-mail: </w:t>
      </w:r>
      <w:r w:rsidR="009348D7">
        <w:rPr>
          <w:rStyle w:val="None"/>
          <w:b w:val="0"/>
          <w:color w:val="000000" w:themeColor="text1"/>
          <w:lang w:val="en-US"/>
        </w:rPr>
        <w:t>greg</w:t>
      </w:r>
      <w:r w:rsidRPr="00CA3A95">
        <w:rPr>
          <w:rStyle w:val="None"/>
          <w:b w:val="0"/>
          <w:color w:val="000000" w:themeColor="text1"/>
          <w:lang w:val="en-US"/>
        </w:rPr>
        <w:t>.</w:t>
      </w:r>
      <w:r w:rsidR="009348D7">
        <w:rPr>
          <w:rStyle w:val="None"/>
          <w:b w:val="0"/>
          <w:color w:val="000000" w:themeColor="text1"/>
          <w:lang w:val="en-US"/>
        </w:rPr>
        <w:t>andras</w:t>
      </w:r>
      <w:r w:rsidRPr="00CA3A95">
        <w:rPr>
          <w:rStyle w:val="None"/>
          <w:b w:val="0"/>
          <w:color w:val="000000" w:themeColor="text1"/>
          <w:lang w:val="en-US"/>
        </w:rPr>
        <w:t>@mik.pte.hu</w:t>
      </w:r>
    </w:p>
    <w:p w14:paraId="10F10431" w14:textId="61EFC430" w:rsidR="00096B8A" w:rsidRPr="00CA3A95" w:rsidRDefault="00553654" w:rsidP="007843DC">
      <w:pPr>
        <w:pStyle w:val="TEMATIKA-OKTATK"/>
        <w:jc w:val="both"/>
        <w:rPr>
          <w:rStyle w:val="None"/>
          <w:b w:val="0"/>
          <w:color w:val="000000" w:themeColor="text1"/>
          <w:shd w:val="clear" w:color="auto" w:fill="FFFFFF"/>
          <w:lang w:val="en-US"/>
        </w:rPr>
      </w:pPr>
      <w:r w:rsidRPr="00CA3A95">
        <w:rPr>
          <w:rStyle w:val="None"/>
          <w:rFonts w:eastAsia="Arial Unicode MS"/>
          <w:bCs/>
          <w:color w:val="000000" w:themeColor="text1"/>
          <w:lang w:val="en-US"/>
        </w:rPr>
        <w:t>Instructors:</w:t>
      </w:r>
      <w:r w:rsidRPr="00CA3A95">
        <w:rPr>
          <w:rStyle w:val="None"/>
          <w:rFonts w:eastAsia="Arial Unicode MS"/>
          <w:bCs/>
          <w:color w:val="000000" w:themeColor="text1"/>
          <w:lang w:val="en-US"/>
        </w:rPr>
        <w:tab/>
      </w:r>
    </w:p>
    <w:p w14:paraId="2A43B47C" w14:textId="77777777" w:rsidR="00EF6756" w:rsidRPr="00CA3A95" w:rsidRDefault="00096B8A" w:rsidP="00EF6756">
      <w:pPr>
        <w:pStyle w:val="TEMATIKA-OKTATK"/>
        <w:jc w:val="both"/>
        <w:rPr>
          <w:rStyle w:val="None"/>
          <w:b w:val="0"/>
          <w:color w:val="000000" w:themeColor="text1"/>
          <w:shd w:val="clear" w:color="auto" w:fill="FFFFFF"/>
          <w:lang w:val="en-US"/>
        </w:rPr>
      </w:pPr>
      <w:r w:rsidRPr="00CA3A95">
        <w:rPr>
          <w:rStyle w:val="None"/>
          <w:b w:val="0"/>
          <w:color w:val="000000" w:themeColor="text1"/>
          <w:shd w:val="clear" w:color="auto" w:fill="FFFFFF"/>
          <w:lang w:val="en-US"/>
        </w:rPr>
        <w:tab/>
      </w:r>
      <w:r w:rsidR="00EF6756" w:rsidRPr="00CA3A95">
        <w:rPr>
          <w:rStyle w:val="None"/>
          <w:bCs/>
          <w:color w:val="000000" w:themeColor="text1"/>
          <w:lang w:val="en-US"/>
        </w:rPr>
        <w:t>András Dr. Greg, DLA, Assistant Professor</w:t>
      </w:r>
    </w:p>
    <w:p w14:paraId="026FBA17" w14:textId="77777777" w:rsidR="00EF6756" w:rsidRPr="00CA3A95" w:rsidRDefault="00EF6756" w:rsidP="00EF6756">
      <w:pPr>
        <w:pStyle w:val="TEMATIKA-OKTATK"/>
        <w:jc w:val="both"/>
        <w:rPr>
          <w:rStyle w:val="None"/>
          <w:b w:val="0"/>
          <w:color w:val="000000" w:themeColor="text1"/>
          <w:lang w:val="en-US"/>
        </w:rPr>
      </w:pPr>
      <w:r w:rsidRPr="00CA3A95">
        <w:rPr>
          <w:rStyle w:val="None"/>
          <w:b w:val="0"/>
          <w:color w:val="000000" w:themeColor="text1"/>
          <w:lang w:val="en-US"/>
        </w:rPr>
        <w:tab/>
        <w:t xml:space="preserve">Office: E81, </w:t>
      </w:r>
      <w:proofErr w:type="spellStart"/>
      <w:r w:rsidRPr="00CA3A95">
        <w:rPr>
          <w:rStyle w:val="None"/>
          <w:b w:val="0"/>
          <w:color w:val="000000" w:themeColor="text1"/>
          <w:lang w:val="en-US"/>
        </w:rPr>
        <w:t>Boszorkány</w:t>
      </w:r>
      <w:proofErr w:type="spellEnd"/>
      <w:r w:rsidRPr="00CA3A95">
        <w:rPr>
          <w:rStyle w:val="None"/>
          <w:b w:val="0"/>
          <w:color w:val="000000" w:themeColor="text1"/>
          <w:lang w:val="en-US"/>
        </w:rPr>
        <w:t xml:space="preserve"> u. 2. </w:t>
      </w:r>
      <w:proofErr w:type="spellStart"/>
      <w:r w:rsidRPr="00CA3A95">
        <w:rPr>
          <w:rStyle w:val="None"/>
          <w:b w:val="0"/>
          <w:color w:val="000000" w:themeColor="text1"/>
          <w:lang w:val="en-US"/>
        </w:rPr>
        <w:t>Pécs</w:t>
      </w:r>
      <w:proofErr w:type="spellEnd"/>
      <w:r w:rsidRPr="00CA3A95">
        <w:rPr>
          <w:rStyle w:val="None"/>
          <w:b w:val="0"/>
          <w:color w:val="000000" w:themeColor="text1"/>
          <w:lang w:val="en-US"/>
        </w:rPr>
        <w:t xml:space="preserve"> 7624, Hungary </w:t>
      </w:r>
    </w:p>
    <w:p w14:paraId="1342AAF2" w14:textId="6CED66BB" w:rsidR="00EF6756" w:rsidRPr="00CA3A95" w:rsidRDefault="00EF6756" w:rsidP="00EF6756">
      <w:pPr>
        <w:pStyle w:val="TEMATIKA-OKTATK"/>
        <w:jc w:val="both"/>
        <w:rPr>
          <w:rStyle w:val="None"/>
          <w:b w:val="0"/>
          <w:color w:val="000000" w:themeColor="text1"/>
          <w:lang w:val="en-US"/>
        </w:rPr>
      </w:pPr>
      <w:r w:rsidRPr="00CA3A95">
        <w:rPr>
          <w:rStyle w:val="None"/>
          <w:b w:val="0"/>
          <w:color w:val="000000" w:themeColor="text1"/>
          <w:lang w:val="en-US"/>
        </w:rPr>
        <w:tab/>
        <w:t xml:space="preserve">E-mail: </w:t>
      </w:r>
      <w:r w:rsidR="009348D7">
        <w:rPr>
          <w:rStyle w:val="None"/>
          <w:b w:val="0"/>
          <w:color w:val="000000" w:themeColor="text1"/>
          <w:lang w:val="en-US"/>
        </w:rPr>
        <w:t>greg.andras</w:t>
      </w:r>
      <w:r w:rsidRPr="00CA3A95">
        <w:rPr>
          <w:rStyle w:val="None"/>
          <w:b w:val="0"/>
          <w:color w:val="000000" w:themeColor="text1"/>
          <w:lang w:val="en-US"/>
        </w:rPr>
        <w:t>@mik.pte.hu</w:t>
      </w:r>
    </w:p>
    <w:p w14:paraId="1C894DC1" w14:textId="3EA9B74B" w:rsidR="001A5EFA" w:rsidRPr="00FE72DA" w:rsidRDefault="001A5EFA" w:rsidP="00AD57AB">
      <w:pPr>
        <w:pStyle w:val="TEMATIKA-OKTATK"/>
        <w:jc w:val="both"/>
        <w:rPr>
          <w:rStyle w:val="None"/>
          <w:b w:val="0"/>
          <w:bCs/>
          <w:color w:val="FF0000"/>
          <w:lang w:val="en-US"/>
        </w:rPr>
      </w:pPr>
    </w:p>
    <w:p w14:paraId="5A78B5BC" w14:textId="77777777" w:rsidR="001A5EFA" w:rsidRPr="00FE72DA" w:rsidRDefault="001A5EFA" w:rsidP="0066620B">
      <w:pPr>
        <w:jc w:val="both"/>
        <w:rPr>
          <w:rStyle w:val="None"/>
          <w:rFonts w:eastAsia="Times New Roman"/>
          <w:b/>
          <w:bCs/>
          <w:sz w:val="20"/>
          <w:szCs w:val="20"/>
        </w:rPr>
      </w:pPr>
    </w:p>
    <w:p w14:paraId="37AFE4EF" w14:textId="69767531" w:rsidR="00705DF3" w:rsidRPr="00FE72DA" w:rsidRDefault="00553654" w:rsidP="00705DF3">
      <w:pPr>
        <w:pStyle w:val="Cmsor2"/>
        <w:jc w:val="both"/>
      </w:pPr>
      <w:r w:rsidRPr="00FE72DA">
        <w:t>General Subject Description</w:t>
      </w:r>
    </w:p>
    <w:p w14:paraId="64FCEBE8" w14:textId="6472C221" w:rsidR="007843DC" w:rsidRPr="00FE72DA" w:rsidRDefault="007843DC" w:rsidP="007843DC">
      <w:pPr>
        <w:pStyle w:val="Nincstrkz"/>
        <w:rPr>
          <w:rStyle w:val="None"/>
          <w:color w:val="000000"/>
          <w:sz w:val="20"/>
          <w:szCs w:val="20"/>
          <w:u w:color="000000"/>
          <w:lang w:eastAsia="hu-HU"/>
        </w:rPr>
      </w:pPr>
      <w:r w:rsidRPr="00FE72DA">
        <w:rPr>
          <w:rStyle w:val="None"/>
          <w:color w:val="000000"/>
          <w:sz w:val="20"/>
          <w:szCs w:val="20"/>
          <w:u w:color="000000"/>
          <w:lang w:eastAsia="hu-HU"/>
        </w:rPr>
        <w:t xml:space="preserve">The Public Buildings course aims to acquaint students with the basic characteristics of different types of public buildings through selected case projects, their main functional systems, </w:t>
      </w:r>
      <w:r w:rsidR="00C04D57">
        <w:rPr>
          <w:rStyle w:val="None"/>
          <w:color w:val="000000"/>
          <w:sz w:val="20"/>
          <w:szCs w:val="20"/>
          <w:u w:color="000000"/>
          <w:lang w:eastAsia="hu-HU"/>
        </w:rPr>
        <w:t>construction method</w:t>
      </w:r>
      <w:r w:rsidRPr="00FE72DA">
        <w:rPr>
          <w:rStyle w:val="None"/>
          <w:color w:val="000000"/>
          <w:sz w:val="20"/>
          <w:szCs w:val="20"/>
          <w:u w:color="000000"/>
          <w:lang w:eastAsia="hu-HU"/>
        </w:rPr>
        <w:t>, mass formation, structural systems, and their effects on the urban fabric. In addition to the functional typology and chronological order, the subject discusses different public buildings in different thematic approaches, with special emphasis on the most topical issues and challenges of contemporary architecture. By jointly analyzing and learning case studies, the course brings the understanding of the complex process of public building design closer to the students.</w:t>
      </w:r>
    </w:p>
    <w:p w14:paraId="55F306B6" w14:textId="31A0996F" w:rsidR="007843DC" w:rsidRPr="00FE72DA" w:rsidRDefault="007843DC" w:rsidP="007843DC">
      <w:pPr>
        <w:pStyle w:val="Nincstrkz"/>
        <w:rPr>
          <w:rStyle w:val="None"/>
          <w:color w:val="000000"/>
          <w:sz w:val="20"/>
          <w:szCs w:val="20"/>
          <w:u w:color="000000"/>
          <w:lang w:eastAsia="hu-HU"/>
        </w:rPr>
      </w:pPr>
      <w:r w:rsidRPr="00FE72DA">
        <w:rPr>
          <w:rStyle w:val="None"/>
          <w:color w:val="000000"/>
          <w:sz w:val="20"/>
          <w:szCs w:val="20"/>
          <w:u w:color="000000"/>
          <w:lang w:eastAsia="hu-HU"/>
        </w:rPr>
        <w:t>During the semester, the professor</w:t>
      </w:r>
      <w:r w:rsidR="00C04D57">
        <w:rPr>
          <w:rStyle w:val="None"/>
          <w:color w:val="000000"/>
          <w:sz w:val="20"/>
          <w:szCs w:val="20"/>
          <w:u w:color="000000"/>
          <w:lang w:eastAsia="hu-HU"/>
        </w:rPr>
        <w:t xml:space="preserve"> gives</w:t>
      </w:r>
      <w:r w:rsidRPr="00FE72DA">
        <w:rPr>
          <w:rStyle w:val="None"/>
          <w:color w:val="000000"/>
          <w:sz w:val="20"/>
          <w:szCs w:val="20"/>
          <w:u w:color="000000"/>
          <w:lang w:eastAsia="hu-HU"/>
        </w:rPr>
        <w:t xml:space="preserve"> lectures on cause buildings of public building design, presenting their creative methods. </w:t>
      </w:r>
    </w:p>
    <w:p w14:paraId="741F0482" w14:textId="77777777" w:rsidR="007843DC" w:rsidRPr="00FE72DA" w:rsidRDefault="007843DC" w:rsidP="00D937B2">
      <w:pPr>
        <w:pStyle w:val="Nincstrkz"/>
        <w:rPr>
          <w:rStyle w:val="None"/>
          <w:b/>
          <w:color w:val="2F759E" w:themeColor="accent1" w:themeShade="BF"/>
          <w:sz w:val="20"/>
          <w:szCs w:val="20"/>
        </w:rPr>
      </w:pPr>
    </w:p>
    <w:p w14:paraId="5B68F0CB" w14:textId="048FE677" w:rsidR="00553654" w:rsidRPr="00FE72DA" w:rsidRDefault="00553654" w:rsidP="00553654">
      <w:pPr>
        <w:pStyle w:val="Cmsor2"/>
        <w:jc w:val="both"/>
        <w:rPr>
          <w:rStyle w:val="None"/>
        </w:rPr>
      </w:pPr>
      <w:r w:rsidRPr="00FE72DA">
        <w:rPr>
          <w:rStyle w:val="None"/>
        </w:rPr>
        <w:t xml:space="preserve">Learning Outcomes </w:t>
      </w:r>
    </w:p>
    <w:p w14:paraId="199F112F" w14:textId="2C020D7E" w:rsidR="00D937B2" w:rsidRPr="00FE72DA" w:rsidRDefault="00D937B2" w:rsidP="00D937B2">
      <w:pPr>
        <w:pStyle w:val="Nincstrkz"/>
        <w:rPr>
          <w:rStyle w:val="None"/>
          <w:color w:val="000000"/>
          <w:sz w:val="20"/>
          <w:szCs w:val="20"/>
          <w:u w:color="000000"/>
          <w:lang w:eastAsia="hu-HU"/>
        </w:rPr>
      </w:pPr>
      <w:r w:rsidRPr="00FE72DA">
        <w:rPr>
          <w:rStyle w:val="None"/>
          <w:color w:val="000000"/>
          <w:sz w:val="20"/>
          <w:szCs w:val="20"/>
          <w:u w:color="000000"/>
          <w:lang w:eastAsia="hu-HU"/>
        </w:rPr>
        <w:t>The course will focus on:</w:t>
      </w:r>
    </w:p>
    <w:p w14:paraId="392438B7" w14:textId="18E77AC5" w:rsidR="007843DC" w:rsidRPr="00FE72DA" w:rsidRDefault="007843DC" w:rsidP="007843DC">
      <w:pPr>
        <w:pStyle w:val="Nincstrkz"/>
        <w:ind w:firstLine="720"/>
        <w:rPr>
          <w:rStyle w:val="None"/>
          <w:color w:val="000000"/>
          <w:sz w:val="20"/>
          <w:szCs w:val="20"/>
          <w:u w:color="000000"/>
          <w:lang w:eastAsia="hu-HU"/>
        </w:rPr>
      </w:pPr>
      <w:r w:rsidRPr="00FE72DA">
        <w:rPr>
          <w:rStyle w:val="None"/>
          <w:color w:val="000000"/>
          <w:sz w:val="20"/>
          <w:szCs w:val="20"/>
          <w:u w:color="000000"/>
          <w:lang w:eastAsia="hu-HU"/>
        </w:rPr>
        <w:t>-the formation of architectural taste</w:t>
      </w:r>
    </w:p>
    <w:p w14:paraId="3DA0891E" w14:textId="77777777" w:rsidR="007843DC" w:rsidRPr="00FE72DA" w:rsidRDefault="007843DC" w:rsidP="007843DC">
      <w:pPr>
        <w:pStyle w:val="Nincstrkz"/>
        <w:ind w:firstLine="720"/>
        <w:rPr>
          <w:rStyle w:val="None"/>
          <w:color w:val="000000"/>
          <w:sz w:val="20"/>
          <w:szCs w:val="20"/>
          <w:u w:color="000000"/>
          <w:lang w:eastAsia="hu-HU"/>
        </w:rPr>
      </w:pPr>
      <w:r w:rsidRPr="00FE72DA">
        <w:rPr>
          <w:rStyle w:val="None"/>
          <w:color w:val="000000"/>
          <w:sz w:val="20"/>
          <w:szCs w:val="20"/>
          <w:u w:color="000000"/>
          <w:lang w:eastAsia="hu-HU"/>
        </w:rPr>
        <w:t>-awareness of the importance of mature architectural transformation</w:t>
      </w:r>
    </w:p>
    <w:p w14:paraId="52B9060F" w14:textId="608A8CE5" w:rsidR="007843DC" w:rsidRPr="00FE72DA" w:rsidRDefault="007843DC" w:rsidP="007843DC">
      <w:pPr>
        <w:pStyle w:val="Nincstrkz"/>
        <w:ind w:firstLine="720"/>
        <w:rPr>
          <w:rStyle w:val="None"/>
          <w:color w:val="000000"/>
          <w:sz w:val="20"/>
          <w:szCs w:val="20"/>
          <w:u w:color="000000"/>
          <w:lang w:eastAsia="hu-HU"/>
        </w:rPr>
      </w:pPr>
      <w:r w:rsidRPr="00FE72DA">
        <w:rPr>
          <w:rStyle w:val="None"/>
          <w:color w:val="000000"/>
          <w:sz w:val="20"/>
          <w:szCs w:val="20"/>
          <w:u w:color="000000"/>
          <w:lang w:eastAsia="hu-HU"/>
        </w:rPr>
        <w:t>-practicing the presentation of the creative process</w:t>
      </w:r>
    </w:p>
    <w:p w14:paraId="14A27A28" w14:textId="1F72654C" w:rsidR="00553654" w:rsidRPr="00FE72DA" w:rsidRDefault="00553654" w:rsidP="00553654">
      <w:pPr>
        <w:pStyle w:val="Cmsor2"/>
        <w:jc w:val="both"/>
        <w:rPr>
          <w:rStyle w:val="None"/>
        </w:rPr>
      </w:pPr>
      <w:r w:rsidRPr="00FE72DA">
        <w:rPr>
          <w:rStyle w:val="None"/>
        </w:rPr>
        <w:t>Subject content</w:t>
      </w:r>
    </w:p>
    <w:p w14:paraId="7DF4ECED" w14:textId="77777777" w:rsidR="0089169F" w:rsidRPr="00146CCB" w:rsidRDefault="0089169F" w:rsidP="0089169F">
      <w:pPr>
        <w:pStyle w:val="Nincstrkz"/>
        <w:jc w:val="both"/>
        <w:rPr>
          <w:rStyle w:val="None"/>
          <w:color w:val="000000"/>
          <w:sz w:val="20"/>
          <w:szCs w:val="20"/>
          <w:u w:color="000000"/>
          <w:lang w:eastAsia="hu-HU"/>
        </w:rPr>
      </w:pPr>
      <w:r w:rsidRPr="00146CCB">
        <w:rPr>
          <w:rStyle w:val="None"/>
          <w:color w:val="000000"/>
          <w:sz w:val="20"/>
          <w:szCs w:val="20"/>
          <w:u w:color="000000"/>
          <w:lang w:eastAsia="hu-HU"/>
        </w:rPr>
        <w:t xml:space="preserve">During the lectures, students will learn about outstanding public buildings, designers, and design methodologies through case studies. </w:t>
      </w:r>
    </w:p>
    <w:p w14:paraId="383240D3" w14:textId="77777777" w:rsidR="0089169F" w:rsidRPr="00146CCB" w:rsidRDefault="0089169F" w:rsidP="0089169F">
      <w:pPr>
        <w:pStyle w:val="Nincstrkz"/>
        <w:jc w:val="both"/>
        <w:rPr>
          <w:rStyle w:val="None"/>
          <w:color w:val="000000"/>
          <w:sz w:val="20"/>
          <w:szCs w:val="20"/>
          <w:u w:color="000000"/>
          <w:lang w:eastAsia="hu-HU"/>
        </w:rPr>
      </w:pPr>
      <w:r w:rsidRPr="00146CCB">
        <w:rPr>
          <w:rStyle w:val="None"/>
          <w:color w:val="000000"/>
          <w:sz w:val="20"/>
          <w:szCs w:val="20"/>
          <w:u w:color="000000"/>
          <w:lang w:eastAsia="hu-HU"/>
        </w:rPr>
        <w:t>To complete the semester, they must solve, process, and present the assigned task in three steps. In the first part of the semester's work, a study poster of a selected type of public building is processed, its functional characteristics, and conditions of operation. Students must prepare for the class’s topic of the end-of-semester by written examination paper. Students acquire the necessary professional knowledge within the framework of lectures and independent research work.</w:t>
      </w:r>
    </w:p>
    <w:p w14:paraId="7AEDBAE3" w14:textId="77777777" w:rsidR="0089169F" w:rsidRPr="00146CCB" w:rsidRDefault="0089169F" w:rsidP="0089169F">
      <w:pPr>
        <w:jc w:val="both"/>
        <w:rPr>
          <w:color w:val="000000"/>
          <w:sz w:val="20"/>
          <w:szCs w:val="20"/>
        </w:rPr>
      </w:pPr>
    </w:p>
    <w:p w14:paraId="0D27874F" w14:textId="77777777" w:rsidR="0089169F" w:rsidRPr="00146CCB" w:rsidRDefault="0089169F" w:rsidP="0089169F">
      <w:pPr>
        <w:pStyle w:val="Nincstrkz"/>
        <w:jc w:val="both"/>
        <w:rPr>
          <w:rStyle w:val="None"/>
          <w:rFonts w:eastAsia="Times New Roman"/>
          <w:bCs/>
          <w:color w:val="000000" w:themeColor="text1"/>
          <w:sz w:val="20"/>
          <w:szCs w:val="20"/>
        </w:rPr>
      </w:pPr>
      <w:r w:rsidRPr="00146CCB">
        <w:rPr>
          <w:color w:val="000000" w:themeColor="text1"/>
          <w:sz w:val="20"/>
          <w:szCs w:val="20"/>
        </w:rPr>
        <w:t>The semester evaluation consists of three parts. Students participate in the lectures in a discursive manner. By the end of the term, students will submit a poster (40%-40 points) about selected public buildings, pass through the written examination paper about the class topic (50%-50 points), and actively participate in the class discussion (10%-10 points).</w:t>
      </w:r>
    </w:p>
    <w:p w14:paraId="407EAA74" w14:textId="77777777" w:rsidR="0089169F" w:rsidRPr="00146CCB" w:rsidRDefault="0089169F" w:rsidP="0089169F">
      <w:pPr>
        <w:jc w:val="both"/>
        <w:rPr>
          <w:color w:val="000000"/>
          <w:sz w:val="20"/>
          <w:szCs w:val="20"/>
        </w:rPr>
      </w:pPr>
    </w:p>
    <w:p w14:paraId="565E0C4A" w14:textId="77777777" w:rsidR="0089169F" w:rsidRPr="00146CCB" w:rsidRDefault="0089169F" w:rsidP="0089169F">
      <w:pPr>
        <w:jc w:val="both"/>
        <w:rPr>
          <w:color w:val="000000"/>
          <w:sz w:val="20"/>
          <w:szCs w:val="20"/>
        </w:rPr>
      </w:pPr>
      <w:r w:rsidRPr="00146CCB">
        <w:rPr>
          <w:color w:val="000000"/>
          <w:sz w:val="20"/>
          <w:szCs w:val="20"/>
        </w:rPr>
        <w:t>The Course includes:</w:t>
      </w:r>
    </w:p>
    <w:p w14:paraId="710A5F27" w14:textId="77777777" w:rsidR="0089169F" w:rsidRPr="00146CCB" w:rsidRDefault="0089169F" w:rsidP="0089169F">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rPr>
      </w:pPr>
      <w:r w:rsidRPr="00146CCB">
        <w:rPr>
          <w:rFonts w:ascii="Times New Roman" w:hAnsi="Times New Roman" w:cs="Times New Roman"/>
          <w:sz w:val="20"/>
          <w:szCs w:val="20"/>
        </w:rPr>
        <w:t>Regular (weekly) supervisions by teacher of the Architectural Institute. There are generating feedbacks by Main Supervisor after consultations and exams.</w:t>
      </w:r>
    </w:p>
    <w:p w14:paraId="35F14711" w14:textId="77777777" w:rsidR="0089169F" w:rsidRPr="00146CCB" w:rsidRDefault="0089169F" w:rsidP="0089169F">
      <w:pPr>
        <w:pStyle w:val="Nincstrkz"/>
        <w:numPr>
          <w:ilvl w:val="0"/>
          <w:numId w:val="22"/>
        </w:numPr>
        <w:jc w:val="both"/>
        <w:rPr>
          <w:rFonts w:eastAsia="Calibri"/>
          <w:color w:val="000000"/>
          <w:sz w:val="20"/>
          <w:szCs w:val="20"/>
          <w:u w:color="000000"/>
          <w:lang w:eastAsia="hu-HU"/>
        </w:rPr>
      </w:pPr>
      <w:r w:rsidRPr="00146CCB">
        <w:rPr>
          <w:rFonts w:eastAsia="Calibri"/>
          <w:color w:val="000000"/>
          <w:sz w:val="20"/>
          <w:szCs w:val="20"/>
          <w:u w:color="000000"/>
          <w:lang w:eastAsia="hu-HU"/>
        </w:rPr>
        <w:t>The semester evaluation consists of three parts:</w:t>
      </w:r>
    </w:p>
    <w:p w14:paraId="0440203C" w14:textId="77777777" w:rsidR="0089169F" w:rsidRPr="00146CCB" w:rsidRDefault="0089169F" w:rsidP="0089169F">
      <w:pPr>
        <w:pStyle w:val="Nincstrkz"/>
        <w:numPr>
          <w:ilvl w:val="0"/>
          <w:numId w:val="22"/>
        </w:numPr>
        <w:jc w:val="both"/>
        <w:rPr>
          <w:rFonts w:eastAsia="Calibri"/>
          <w:color w:val="000000"/>
          <w:sz w:val="20"/>
          <w:szCs w:val="20"/>
          <w:u w:color="000000"/>
          <w:lang w:eastAsia="hu-HU"/>
        </w:rPr>
      </w:pPr>
      <w:r w:rsidRPr="00146CCB">
        <w:rPr>
          <w:rFonts w:eastAsia="Calibri"/>
          <w:color w:val="000000"/>
          <w:sz w:val="20"/>
          <w:szCs w:val="20"/>
          <w:u w:color="000000"/>
          <w:lang w:eastAsia="hu-HU"/>
        </w:rPr>
        <w:t xml:space="preserve">a </w:t>
      </w:r>
      <w:proofErr w:type="gramStart"/>
      <w:r w:rsidRPr="00146CCB">
        <w:rPr>
          <w:rFonts w:eastAsia="Calibri"/>
          <w:color w:val="000000"/>
          <w:sz w:val="20"/>
          <w:szCs w:val="20"/>
          <w:u w:color="000000"/>
          <w:lang w:eastAsia="hu-HU"/>
        </w:rPr>
        <w:t>poster(</w:t>
      </w:r>
      <w:proofErr w:type="gramEnd"/>
      <w:r w:rsidRPr="00146CCB">
        <w:rPr>
          <w:rFonts w:eastAsia="Calibri"/>
          <w:color w:val="000000"/>
          <w:sz w:val="20"/>
          <w:szCs w:val="20"/>
          <w:u w:color="000000"/>
          <w:lang w:eastAsia="hu-HU"/>
        </w:rPr>
        <w:t>40%-40 points) about public buildings</w:t>
      </w:r>
    </w:p>
    <w:p w14:paraId="2B215518" w14:textId="77777777" w:rsidR="0089169F" w:rsidRPr="00146CCB" w:rsidRDefault="0089169F" w:rsidP="0089169F">
      <w:pPr>
        <w:pStyle w:val="Nincstrkz"/>
        <w:numPr>
          <w:ilvl w:val="0"/>
          <w:numId w:val="22"/>
        </w:numPr>
        <w:jc w:val="both"/>
        <w:rPr>
          <w:rFonts w:eastAsia="Calibri"/>
          <w:color w:val="000000"/>
          <w:sz w:val="20"/>
          <w:szCs w:val="20"/>
          <w:u w:color="000000"/>
          <w:lang w:eastAsia="hu-HU"/>
        </w:rPr>
      </w:pPr>
      <w:r w:rsidRPr="00146CCB">
        <w:rPr>
          <w:rFonts w:eastAsia="Calibri"/>
          <w:color w:val="000000"/>
          <w:sz w:val="20"/>
          <w:szCs w:val="20"/>
          <w:u w:color="000000"/>
          <w:lang w:eastAsia="hu-HU"/>
        </w:rPr>
        <w:t>a written examination paper (50%-50 points) about the given main topic</w:t>
      </w:r>
    </w:p>
    <w:p w14:paraId="38CA5582" w14:textId="77777777" w:rsidR="0089169F" w:rsidRPr="00146CCB" w:rsidRDefault="0089169F" w:rsidP="0089169F">
      <w:pPr>
        <w:pStyle w:val="Nincstrkz"/>
        <w:numPr>
          <w:ilvl w:val="0"/>
          <w:numId w:val="22"/>
        </w:numPr>
        <w:jc w:val="both"/>
        <w:rPr>
          <w:rFonts w:eastAsia="Calibri"/>
          <w:color w:val="000000"/>
          <w:sz w:val="20"/>
          <w:szCs w:val="20"/>
          <w:u w:color="000000"/>
          <w:lang w:eastAsia="hu-HU"/>
        </w:rPr>
      </w:pPr>
      <w:r w:rsidRPr="00146CCB">
        <w:rPr>
          <w:rFonts w:eastAsia="Calibri"/>
          <w:color w:val="000000"/>
          <w:sz w:val="20"/>
          <w:szCs w:val="20"/>
          <w:u w:color="000000"/>
          <w:lang w:eastAsia="hu-HU"/>
        </w:rPr>
        <w:lastRenderedPageBreak/>
        <w:t>actively participate in class (10%-10 points)</w:t>
      </w:r>
    </w:p>
    <w:p w14:paraId="241EDB13" w14:textId="09ED8776" w:rsidR="00034EEB" w:rsidRPr="00FE72DA" w:rsidRDefault="00553654" w:rsidP="0066620B">
      <w:pPr>
        <w:pStyle w:val="Cmsor2"/>
        <w:jc w:val="both"/>
        <w:rPr>
          <w:rStyle w:val="None"/>
        </w:rPr>
      </w:pPr>
      <w:r w:rsidRPr="00146CCB">
        <w:rPr>
          <w:rStyle w:val="None"/>
        </w:rPr>
        <w:t>Examination and evaluation system</w:t>
      </w:r>
    </w:p>
    <w:p w14:paraId="4EC7239F" w14:textId="53C5A407" w:rsidR="00152AEC" w:rsidRPr="00FE72DA" w:rsidRDefault="007A53B4" w:rsidP="00D937B2">
      <w:pPr>
        <w:pStyle w:val="Nincstrkz"/>
        <w:jc w:val="both"/>
        <w:rPr>
          <w:rStyle w:val="None"/>
          <w:rFonts w:eastAsia="Times New Roman"/>
          <w:bCs/>
          <w:i/>
          <w:sz w:val="20"/>
          <w:szCs w:val="20"/>
        </w:rPr>
      </w:pPr>
      <w:r w:rsidRPr="00FE72DA">
        <w:rPr>
          <w:rStyle w:val="None"/>
          <w:rFonts w:eastAsia="Times New Roman"/>
          <w:bCs/>
          <w:i/>
          <w:sz w:val="20"/>
          <w:szCs w:val="20"/>
        </w:rPr>
        <w:t>In all cases</w:t>
      </w:r>
      <w:r w:rsidR="00152AEC" w:rsidRPr="00FE72DA">
        <w:rPr>
          <w:rStyle w:val="None"/>
          <w:rFonts w:eastAsia="Times New Roman"/>
          <w:bCs/>
          <w:i/>
          <w:sz w:val="20"/>
          <w:szCs w:val="20"/>
        </w:rPr>
        <w:t>.</w:t>
      </w:r>
      <w:r w:rsidR="00D937B2" w:rsidRPr="00FE72DA">
        <w:t xml:space="preserve"> </w:t>
      </w:r>
      <w:r w:rsidR="00D937B2" w:rsidRPr="00FE72DA">
        <w:rPr>
          <w:rStyle w:val="None"/>
          <w:rFonts w:eastAsia="Times New Roman"/>
          <w:bCs/>
          <w:i/>
          <w:sz w:val="20"/>
          <w:szCs w:val="20"/>
        </w:rPr>
        <w:t xml:space="preserve">Annex 5 of the Statutes of the University of </w:t>
      </w:r>
      <w:proofErr w:type="spellStart"/>
      <w:r w:rsidR="00D937B2" w:rsidRPr="00FE72DA">
        <w:rPr>
          <w:rStyle w:val="None"/>
          <w:rFonts w:eastAsia="Times New Roman"/>
          <w:bCs/>
          <w:i/>
          <w:sz w:val="20"/>
          <w:szCs w:val="20"/>
        </w:rPr>
        <w:t>Pécs</w:t>
      </w:r>
      <w:proofErr w:type="spellEnd"/>
      <w:r w:rsidR="00D937B2" w:rsidRPr="00FE72DA">
        <w:rPr>
          <w:rStyle w:val="None"/>
          <w:rFonts w:eastAsia="Times New Roman"/>
          <w:bCs/>
          <w:i/>
          <w:sz w:val="20"/>
          <w:szCs w:val="20"/>
        </w:rPr>
        <w:t xml:space="preserve">, the </w:t>
      </w:r>
      <w:r w:rsidR="00D937B2" w:rsidRPr="00FE72DA">
        <w:rPr>
          <w:rStyle w:val="None"/>
          <w:rFonts w:eastAsia="Times New Roman"/>
          <w:b/>
          <w:bCs/>
          <w:i/>
          <w:sz w:val="20"/>
          <w:szCs w:val="20"/>
        </w:rPr>
        <w:t xml:space="preserve">Code of Studies and Examinations (CSE) of the University of </w:t>
      </w:r>
      <w:proofErr w:type="spellStart"/>
      <w:r w:rsidR="00D937B2" w:rsidRPr="00FE72DA">
        <w:rPr>
          <w:rStyle w:val="None"/>
          <w:rFonts w:eastAsia="Times New Roman"/>
          <w:b/>
          <w:bCs/>
          <w:i/>
          <w:sz w:val="20"/>
          <w:szCs w:val="20"/>
        </w:rPr>
        <w:t>Pécs</w:t>
      </w:r>
      <w:proofErr w:type="spellEnd"/>
      <w:r w:rsidRPr="00FE72DA">
        <w:rPr>
          <w:rStyle w:val="None"/>
          <w:rFonts w:eastAsia="Times New Roman"/>
          <w:b/>
          <w:bCs/>
          <w:i/>
          <w:sz w:val="20"/>
          <w:szCs w:val="20"/>
        </w:rPr>
        <w:t xml:space="preserve"> </w:t>
      </w:r>
      <w:r w:rsidRPr="00FE72DA">
        <w:rPr>
          <w:rStyle w:val="None"/>
          <w:rFonts w:eastAsia="Times New Roman"/>
          <w:bCs/>
          <w:i/>
          <w:sz w:val="20"/>
          <w:szCs w:val="20"/>
        </w:rPr>
        <w:t>shall prevail. https://english.mik.pte.hu/codes-and-regulations</w:t>
      </w:r>
    </w:p>
    <w:p w14:paraId="48AE5BAF" w14:textId="77777777" w:rsidR="00152AEC" w:rsidRPr="00FE72DA" w:rsidRDefault="00152AEC" w:rsidP="0066620B">
      <w:pPr>
        <w:pStyle w:val="Nincstrkz"/>
        <w:jc w:val="both"/>
        <w:rPr>
          <w:rStyle w:val="None"/>
          <w:rFonts w:eastAsia="Times New Roman"/>
          <w:bCs/>
          <w:sz w:val="20"/>
          <w:szCs w:val="20"/>
        </w:rPr>
      </w:pPr>
    </w:p>
    <w:p w14:paraId="2DD67424" w14:textId="69CC39AC" w:rsidR="007A53B4" w:rsidRPr="00FE72DA" w:rsidRDefault="007A53B4" w:rsidP="007843DC">
      <w:pPr>
        <w:pStyle w:val="Nincstrkz"/>
        <w:tabs>
          <w:tab w:val="left" w:pos="3686"/>
        </w:tabs>
        <w:jc w:val="both"/>
        <w:rPr>
          <w:rStyle w:val="None"/>
          <w:rFonts w:eastAsia="Times New Roman"/>
          <w:bCs/>
          <w:sz w:val="20"/>
          <w:szCs w:val="20"/>
        </w:rPr>
      </w:pPr>
      <w:r w:rsidRPr="00FE72DA">
        <w:rPr>
          <w:rStyle w:val="None"/>
          <w:rFonts w:eastAsia="Times New Roman"/>
          <w:bCs/>
          <w:sz w:val="20"/>
          <w:szCs w:val="20"/>
        </w:rPr>
        <w:t xml:space="preserve">Attending is required </w:t>
      </w:r>
      <w:r w:rsidR="007843DC" w:rsidRPr="00FE72DA">
        <w:rPr>
          <w:rStyle w:val="None"/>
          <w:rFonts w:eastAsia="Times New Roman"/>
          <w:bCs/>
          <w:sz w:val="20"/>
          <w:szCs w:val="20"/>
        </w:rPr>
        <w:t xml:space="preserve">in </w:t>
      </w:r>
      <w:r w:rsidRPr="00FE72DA">
        <w:rPr>
          <w:rStyle w:val="None"/>
          <w:rFonts w:eastAsia="Times New Roman"/>
          <w:bCs/>
          <w:sz w:val="20"/>
          <w:szCs w:val="20"/>
        </w:rPr>
        <w:t>all classes</w:t>
      </w:r>
      <w:r w:rsidR="007843DC" w:rsidRPr="00FE72DA">
        <w:rPr>
          <w:rStyle w:val="None"/>
          <w:rFonts w:eastAsia="Times New Roman"/>
          <w:bCs/>
          <w:sz w:val="20"/>
          <w:szCs w:val="20"/>
        </w:rPr>
        <w:t>!</w:t>
      </w:r>
    </w:p>
    <w:p w14:paraId="0109FA11" w14:textId="77777777" w:rsidR="007A53B4" w:rsidRPr="00146CCB" w:rsidRDefault="007A53B4" w:rsidP="007A53B4">
      <w:pPr>
        <w:pStyle w:val="Nincstrkz"/>
        <w:tabs>
          <w:tab w:val="left" w:pos="3686"/>
        </w:tabs>
        <w:jc w:val="both"/>
        <w:rPr>
          <w:rStyle w:val="None"/>
          <w:rFonts w:eastAsia="Times New Roman"/>
          <w:bCs/>
          <w:color w:val="000000" w:themeColor="text1"/>
          <w:sz w:val="20"/>
          <w:szCs w:val="20"/>
        </w:rPr>
      </w:pPr>
    </w:p>
    <w:p w14:paraId="14714A41" w14:textId="502FCF8E" w:rsidR="007843DC" w:rsidRPr="00146CCB" w:rsidRDefault="007843DC" w:rsidP="007843DC">
      <w:pPr>
        <w:pStyle w:val="Nincstrkz"/>
        <w:jc w:val="both"/>
        <w:rPr>
          <w:rStyle w:val="None"/>
          <w:rFonts w:eastAsia="Times New Roman"/>
          <w:bCs/>
          <w:i/>
          <w:color w:val="000000" w:themeColor="text1"/>
          <w:sz w:val="20"/>
          <w:szCs w:val="20"/>
        </w:rPr>
      </w:pPr>
      <w:r w:rsidRPr="00146CCB">
        <w:rPr>
          <w:rStyle w:val="None"/>
          <w:rFonts w:eastAsia="Times New Roman"/>
          <w:bCs/>
          <w:i/>
          <w:color w:val="000000" w:themeColor="text1"/>
          <w:sz w:val="20"/>
          <w:szCs w:val="20"/>
        </w:rPr>
        <w:t>The semester evaluation consists of three parts. Students participate in the lectures in a discursive manner. By the end of the term, students will submit a booklet (50%-50 points) about selected six public buildings, submit an essay (30%-30 points) about the given main topic, and actively participate in the critical discussion (20%-20 points).</w:t>
      </w:r>
    </w:p>
    <w:p w14:paraId="17C59CB8" w14:textId="77777777" w:rsidR="00E05EAD" w:rsidRPr="00FE72DA" w:rsidRDefault="00E05EAD" w:rsidP="007A53B4">
      <w:pPr>
        <w:pStyle w:val="Nincstrkz"/>
        <w:tabs>
          <w:tab w:val="left" w:pos="3686"/>
        </w:tabs>
        <w:jc w:val="both"/>
        <w:rPr>
          <w:rStyle w:val="None"/>
          <w:rFonts w:eastAsia="Times New Roman"/>
          <w:bCs/>
          <w:sz w:val="20"/>
          <w:szCs w:val="20"/>
        </w:rPr>
      </w:pPr>
    </w:p>
    <w:p w14:paraId="1319EE80" w14:textId="77777777" w:rsidR="00E05EAD" w:rsidRPr="00FE72DA" w:rsidRDefault="00E05EAD" w:rsidP="007A53B4">
      <w:pPr>
        <w:pStyle w:val="Nincstrkz"/>
        <w:tabs>
          <w:tab w:val="left" w:pos="3686"/>
        </w:tabs>
        <w:jc w:val="both"/>
        <w:rPr>
          <w:rStyle w:val="None"/>
          <w:rFonts w:eastAsia="Times New Roman"/>
          <w:bCs/>
          <w:sz w:val="20"/>
          <w:szCs w:val="20"/>
        </w:rPr>
      </w:pPr>
    </w:p>
    <w:p w14:paraId="584E025C" w14:textId="0AD228A8" w:rsidR="007A53B4" w:rsidRPr="00FE72DA" w:rsidRDefault="007A53B4" w:rsidP="007A53B4">
      <w:pPr>
        <w:pStyle w:val="Nincstrkz"/>
        <w:tabs>
          <w:tab w:val="left" w:pos="3686"/>
        </w:tabs>
        <w:jc w:val="both"/>
        <w:rPr>
          <w:rStyle w:val="None"/>
          <w:rFonts w:eastAsia="Times New Roman"/>
          <w:bCs/>
          <w:sz w:val="20"/>
          <w:szCs w:val="20"/>
        </w:rPr>
      </w:pPr>
      <w:r w:rsidRPr="00FE72DA">
        <w:rPr>
          <w:rStyle w:val="None"/>
          <w:rFonts w:eastAsia="Times New Roman"/>
          <w:bCs/>
          <w:sz w:val="20"/>
          <w:szCs w:val="20"/>
        </w:rPr>
        <w:t>The final grade will be based on the following guidelines:</w:t>
      </w:r>
    </w:p>
    <w:p w14:paraId="43BD6341" w14:textId="77777777" w:rsidR="007A53B4" w:rsidRPr="00FE72DA" w:rsidRDefault="007A53B4" w:rsidP="007A53B4">
      <w:pPr>
        <w:pStyle w:val="Nincstrkz"/>
        <w:tabs>
          <w:tab w:val="left" w:pos="3686"/>
        </w:tabs>
        <w:jc w:val="both"/>
        <w:rPr>
          <w:rStyle w:val="None"/>
          <w:rFonts w:eastAsia="Times New Roman"/>
          <w:bCs/>
          <w:sz w:val="20"/>
          <w:szCs w:val="20"/>
        </w:rPr>
      </w:pPr>
    </w:p>
    <w:p w14:paraId="2D5B54BC" w14:textId="6D9CCA59" w:rsidR="007A53B4" w:rsidRPr="00FE72DA" w:rsidRDefault="007A53B4" w:rsidP="007A53B4">
      <w:pPr>
        <w:pStyle w:val="Nincstrkz"/>
        <w:tabs>
          <w:tab w:val="left" w:pos="3686"/>
        </w:tabs>
        <w:ind w:left="720"/>
        <w:jc w:val="both"/>
        <w:rPr>
          <w:rStyle w:val="None"/>
          <w:rFonts w:eastAsia="Times New Roman"/>
          <w:bCs/>
          <w:sz w:val="20"/>
          <w:szCs w:val="20"/>
        </w:rPr>
      </w:pPr>
      <w:r w:rsidRPr="00FE72DA">
        <w:rPr>
          <w:rStyle w:val="None"/>
          <w:rFonts w:eastAsia="Times New Roman"/>
          <w:b/>
          <w:bCs/>
          <w:sz w:val="20"/>
          <w:szCs w:val="20"/>
        </w:rPr>
        <w:t>(</w:t>
      </w:r>
      <w:r w:rsidR="00E05EAD" w:rsidRPr="00FE72DA">
        <w:rPr>
          <w:rStyle w:val="None"/>
          <w:rFonts w:eastAsia="Times New Roman"/>
          <w:b/>
          <w:bCs/>
          <w:sz w:val="20"/>
          <w:szCs w:val="20"/>
        </w:rPr>
        <w:t xml:space="preserve">Grade </w:t>
      </w:r>
      <w:r w:rsidRPr="00FE72DA">
        <w:rPr>
          <w:rStyle w:val="None"/>
          <w:rFonts w:eastAsia="Times New Roman"/>
          <w:b/>
          <w:bCs/>
          <w:sz w:val="20"/>
          <w:szCs w:val="20"/>
        </w:rPr>
        <w:t>5)</w:t>
      </w:r>
      <w:r w:rsidRPr="00FE72DA">
        <w:rPr>
          <w:rStyle w:val="None"/>
          <w:rFonts w:eastAsia="Times New Roman"/>
          <w:bCs/>
          <w:sz w:val="20"/>
          <w:szCs w:val="20"/>
        </w:rPr>
        <w:t xml:space="preserve"> </w:t>
      </w:r>
      <w:r w:rsidRPr="00FE72DA">
        <w:rPr>
          <w:rStyle w:val="None"/>
          <w:rFonts w:eastAsia="Times New Roman"/>
          <w:b/>
          <w:bCs/>
          <w:sz w:val="20"/>
          <w:szCs w:val="20"/>
        </w:rPr>
        <w:t>Outstanding work.</w:t>
      </w:r>
      <w:r w:rsidRPr="00FE72DA">
        <w:rPr>
          <w:rStyle w:val="None"/>
          <w:rFonts w:eastAsia="Times New Roman"/>
          <w:bCs/>
          <w:sz w:val="20"/>
          <w:szCs w:val="20"/>
        </w:rPr>
        <w:t xml:space="preserve"> Execution of work is thoroughly complete and demonstrates a superior level of achievement overall with a clear attention to detail in the production of drawings, models and other forms of representation. The student is able to synthesize the course material with new concepts and ideas in a thoughtful manner, and is able to communicate and articulate those ideas in an exemplary fashion in.</w:t>
      </w:r>
    </w:p>
    <w:p w14:paraId="4296B4EB" w14:textId="330BA428" w:rsidR="007A53B4" w:rsidRPr="00FE72DA" w:rsidRDefault="007A53B4" w:rsidP="007A53B4">
      <w:pPr>
        <w:pStyle w:val="Nincstrkz"/>
        <w:tabs>
          <w:tab w:val="left" w:pos="3686"/>
        </w:tabs>
        <w:ind w:left="720"/>
        <w:jc w:val="both"/>
        <w:rPr>
          <w:rStyle w:val="None"/>
          <w:rFonts w:eastAsia="Times New Roman"/>
          <w:bCs/>
          <w:sz w:val="20"/>
          <w:szCs w:val="20"/>
        </w:rPr>
      </w:pPr>
      <w:r w:rsidRPr="00FE72DA">
        <w:rPr>
          <w:rStyle w:val="None"/>
          <w:rFonts w:eastAsia="Times New Roman"/>
          <w:b/>
          <w:bCs/>
          <w:sz w:val="20"/>
          <w:szCs w:val="20"/>
        </w:rPr>
        <w:t>(</w:t>
      </w:r>
      <w:r w:rsidR="00E05EAD" w:rsidRPr="00FE72DA">
        <w:rPr>
          <w:rStyle w:val="None"/>
          <w:rFonts w:eastAsia="Times New Roman"/>
          <w:b/>
          <w:bCs/>
          <w:sz w:val="20"/>
          <w:szCs w:val="20"/>
        </w:rPr>
        <w:t xml:space="preserve">Grade </w:t>
      </w:r>
      <w:r w:rsidRPr="00FE72DA">
        <w:rPr>
          <w:rStyle w:val="None"/>
          <w:rFonts w:eastAsia="Times New Roman"/>
          <w:b/>
          <w:bCs/>
          <w:sz w:val="20"/>
          <w:szCs w:val="20"/>
        </w:rPr>
        <w:t>4)</w:t>
      </w:r>
      <w:r w:rsidRPr="00FE72DA">
        <w:rPr>
          <w:rStyle w:val="None"/>
          <w:rFonts w:eastAsia="Times New Roman"/>
          <w:bCs/>
          <w:sz w:val="20"/>
          <w:szCs w:val="20"/>
        </w:rPr>
        <w:t xml:space="preserve"> </w:t>
      </w:r>
      <w:r w:rsidRPr="00FE72DA">
        <w:rPr>
          <w:rStyle w:val="None"/>
          <w:rFonts w:eastAsia="Times New Roman"/>
          <w:b/>
          <w:bCs/>
          <w:sz w:val="20"/>
          <w:szCs w:val="20"/>
        </w:rPr>
        <w:t>High quality work.</w:t>
      </w:r>
      <w:r w:rsidRPr="00FE72DA">
        <w:rPr>
          <w:rStyle w:val="None"/>
          <w:rFonts w:eastAsia="Times New Roman"/>
          <w:bCs/>
          <w:sz w:val="20"/>
          <w:szCs w:val="20"/>
        </w:rPr>
        <w:t xml:space="preserve"> Student work demonstrates a high level of craft, consistency, and thoroughness throughout drawing and modelling work. The student demonstrates a level of thoughtfulness in addressing concepts and ideas, and participates in group discussions. Work may demonstrate excellence but less consistently than an ‘5’ student.</w:t>
      </w:r>
    </w:p>
    <w:p w14:paraId="7362A024" w14:textId="60A554B1" w:rsidR="007A53B4" w:rsidRPr="00FE72DA" w:rsidRDefault="007A53B4" w:rsidP="007A53B4">
      <w:pPr>
        <w:pStyle w:val="Nincstrkz"/>
        <w:tabs>
          <w:tab w:val="left" w:pos="3686"/>
        </w:tabs>
        <w:ind w:left="720"/>
        <w:jc w:val="both"/>
        <w:rPr>
          <w:rStyle w:val="None"/>
          <w:rFonts w:eastAsia="Times New Roman"/>
          <w:bCs/>
          <w:sz w:val="20"/>
          <w:szCs w:val="20"/>
        </w:rPr>
      </w:pPr>
      <w:r w:rsidRPr="00FE72DA">
        <w:rPr>
          <w:rStyle w:val="None"/>
          <w:rFonts w:eastAsia="Times New Roman"/>
          <w:b/>
          <w:bCs/>
          <w:sz w:val="20"/>
          <w:szCs w:val="20"/>
        </w:rPr>
        <w:t>(</w:t>
      </w:r>
      <w:r w:rsidR="00E05EAD" w:rsidRPr="00FE72DA">
        <w:rPr>
          <w:rStyle w:val="None"/>
          <w:rFonts w:eastAsia="Times New Roman"/>
          <w:b/>
          <w:bCs/>
          <w:sz w:val="20"/>
          <w:szCs w:val="20"/>
        </w:rPr>
        <w:t xml:space="preserve">Grade </w:t>
      </w:r>
      <w:r w:rsidRPr="00FE72DA">
        <w:rPr>
          <w:rStyle w:val="None"/>
          <w:rFonts w:eastAsia="Times New Roman"/>
          <w:b/>
          <w:bCs/>
          <w:sz w:val="20"/>
          <w:szCs w:val="20"/>
        </w:rPr>
        <w:t>3)</w:t>
      </w:r>
      <w:r w:rsidRPr="00FE72DA">
        <w:rPr>
          <w:rStyle w:val="None"/>
          <w:rFonts w:eastAsia="Times New Roman"/>
          <w:bCs/>
          <w:sz w:val="20"/>
          <w:szCs w:val="20"/>
        </w:rPr>
        <w:t xml:space="preserve"> </w:t>
      </w:r>
      <w:r w:rsidRPr="00FE72DA">
        <w:rPr>
          <w:rStyle w:val="None"/>
          <w:rFonts w:eastAsia="Times New Roman"/>
          <w:b/>
          <w:bCs/>
          <w:sz w:val="20"/>
          <w:szCs w:val="20"/>
        </w:rPr>
        <w:t>Satisfactory work.</w:t>
      </w:r>
      <w:r w:rsidRPr="00FE72DA">
        <w:rPr>
          <w:rStyle w:val="None"/>
          <w:rFonts w:eastAsia="Times New Roman"/>
          <w:bCs/>
          <w:sz w:val="20"/>
          <w:szCs w:val="20"/>
        </w:rPr>
        <w:t xml:space="preserve"> Student work addresses all of the project and assignment objectives with few minor or major problems. Graphics and models are complete and satisfactory, exhibiting minor problems in craft and detail.</w:t>
      </w:r>
    </w:p>
    <w:p w14:paraId="7525C362" w14:textId="41AEF30D" w:rsidR="007A53B4" w:rsidRPr="00FE72DA" w:rsidRDefault="007A53B4" w:rsidP="007A53B4">
      <w:pPr>
        <w:pStyle w:val="Nincstrkz"/>
        <w:tabs>
          <w:tab w:val="left" w:pos="3686"/>
        </w:tabs>
        <w:ind w:left="720"/>
        <w:jc w:val="both"/>
        <w:rPr>
          <w:rStyle w:val="None"/>
          <w:rFonts w:eastAsia="Times New Roman"/>
          <w:bCs/>
          <w:sz w:val="20"/>
          <w:szCs w:val="20"/>
        </w:rPr>
      </w:pPr>
      <w:r w:rsidRPr="00FE72DA">
        <w:rPr>
          <w:rStyle w:val="None"/>
          <w:rFonts w:eastAsia="Times New Roman"/>
          <w:b/>
          <w:bCs/>
          <w:sz w:val="20"/>
          <w:szCs w:val="20"/>
        </w:rPr>
        <w:t>(</w:t>
      </w:r>
      <w:r w:rsidR="00E05EAD" w:rsidRPr="00FE72DA">
        <w:rPr>
          <w:rStyle w:val="None"/>
          <w:rFonts w:eastAsia="Times New Roman"/>
          <w:b/>
          <w:bCs/>
          <w:sz w:val="20"/>
          <w:szCs w:val="20"/>
        </w:rPr>
        <w:t xml:space="preserve">Grade </w:t>
      </w:r>
      <w:r w:rsidRPr="00FE72DA">
        <w:rPr>
          <w:rStyle w:val="None"/>
          <w:rFonts w:eastAsia="Times New Roman"/>
          <w:b/>
          <w:bCs/>
          <w:sz w:val="20"/>
          <w:szCs w:val="20"/>
        </w:rPr>
        <w:t>2)</w:t>
      </w:r>
      <w:r w:rsidRPr="00FE72DA">
        <w:rPr>
          <w:rStyle w:val="None"/>
          <w:rFonts w:eastAsia="Times New Roman"/>
          <w:bCs/>
          <w:sz w:val="20"/>
          <w:szCs w:val="20"/>
        </w:rPr>
        <w:t xml:space="preserve"> </w:t>
      </w:r>
      <w:r w:rsidRPr="00FE72DA">
        <w:rPr>
          <w:rStyle w:val="None"/>
          <w:rFonts w:eastAsia="Times New Roman"/>
          <w:b/>
          <w:bCs/>
          <w:sz w:val="20"/>
          <w:szCs w:val="20"/>
        </w:rPr>
        <w:t>Less than satisfactory work.</w:t>
      </w:r>
      <w:r w:rsidRPr="00FE72DA">
        <w:rPr>
          <w:rStyle w:val="None"/>
          <w:rFonts w:eastAsia="Times New Roman"/>
          <w:bCs/>
          <w:sz w:val="20"/>
          <w:szCs w:val="20"/>
        </w:rPr>
        <w:t xml:space="preserve"> Graphic and modelling work is substandard, incomplete in significant ways, and lacks craft and attention to detail.</w:t>
      </w:r>
    </w:p>
    <w:p w14:paraId="44C58C6C" w14:textId="6FAF1103" w:rsidR="007A53B4" w:rsidRPr="00FE72DA" w:rsidRDefault="007A53B4" w:rsidP="007A53B4">
      <w:pPr>
        <w:pStyle w:val="Nincstrkz"/>
        <w:tabs>
          <w:tab w:val="left" w:pos="3686"/>
        </w:tabs>
        <w:ind w:left="720"/>
        <w:jc w:val="both"/>
        <w:rPr>
          <w:rStyle w:val="None"/>
          <w:rFonts w:eastAsia="Times New Roman"/>
          <w:bCs/>
          <w:sz w:val="20"/>
          <w:szCs w:val="20"/>
        </w:rPr>
      </w:pPr>
      <w:r w:rsidRPr="00FE72DA">
        <w:rPr>
          <w:rStyle w:val="None"/>
          <w:rFonts w:eastAsia="Times New Roman"/>
          <w:b/>
          <w:bCs/>
          <w:sz w:val="20"/>
          <w:szCs w:val="20"/>
        </w:rPr>
        <w:t>(</w:t>
      </w:r>
      <w:r w:rsidR="00E05EAD" w:rsidRPr="00FE72DA">
        <w:rPr>
          <w:rStyle w:val="None"/>
          <w:rFonts w:eastAsia="Times New Roman"/>
          <w:b/>
          <w:bCs/>
          <w:sz w:val="20"/>
          <w:szCs w:val="20"/>
        </w:rPr>
        <w:t xml:space="preserve">Grade </w:t>
      </w:r>
      <w:r w:rsidRPr="00FE72DA">
        <w:rPr>
          <w:rStyle w:val="None"/>
          <w:rFonts w:eastAsia="Times New Roman"/>
          <w:b/>
          <w:bCs/>
          <w:sz w:val="20"/>
          <w:szCs w:val="20"/>
        </w:rPr>
        <w:t>1)</w:t>
      </w:r>
      <w:r w:rsidRPr="00FE72DA">
        <w:rPr>
          <w:rStyle w:val="None"/>
          <w:rFonts w:eastAsia="Times New Roman"/>
          <w:bCs/>
          <w:sz w:val="20"/>
          <w:szCs w:val="20"/>
        </w:rPr>
        <w:t xml:space="preserve"> </w:t>
      </w:r>
      <w:r w:rsidRPr="00FE72DA">
        <w:rPr>
          <w:rStyle w:val="None"/>
          <w:rFonts w:eastAsia="Times New Roman"/>
          <w:b/>
          <w:bCs/>
          <w:sz w:val="20"/>
          <w:szCs w:val="20"/>
        </w:rPr>
        <w:t>Unsatisfactory work.</w:t>
      </w:r>
      <w:r w:rsidRPr="00FE72DA">
        <w:rPr>
          <w:rStyle w:val="None"/>
          <w:rFonts w:eastAsia="Times New Roman"/>
          <w:bCs/>
          <w:sz w:val="20"/>
          <w:szCs w:val="20"/>
        </w:rPr>
        <w:t xml:space="preserve"> Work exhibits several major and minor problems with basic conceptual premise, lacking both intention and resolution. Physical representation in drawing and models is severely lacking, and is weak in clarity, craft and completeness.</w:t>
      </w:r>
    </w:p>
    <w:p w14:paraId="41DC2941" w14:textId="77777777" w:rsidR="007A53B4" w:rsidRPr="00FE72DA" w:rsidRDefault="007A53B4" w:rsidP="007A53B4">
      <w:pPr>
        <w:pStyle w:val="Nincstrkz"/>
        <w:tabs>
          <w:tab w:val="left" w:pos="3686"/>
        </w:tabs>
        <w:jc w:val="both"/>
        <w:rPr>
          <w:rStyle w:val="None"/>
          <w:rFonts w:eastAsia="Times New Roman"/>
          <w:bCs/>
          <w:sz w:val="20"/>
          <w:szCs w:val="20"/>
        </w:rPr>
      </w:pPr>
    </w:p>
    <w:p w14:paraId="69A8F4F5" w14:textId="6960CE6D" w:rsidR="007A53B4" w:rsidRPr="00FE72DA" w:rsidRDefault="007A53B4" w:rsidP="007A53B4">
      <w:pPr>
        <w:jc w:val="both"/>
        <w:rPr>
          <w:rStyle w:val="None"/>
          <w:sz w:val="20"/>
          <w:szCs w:val="20"/>
        </w:rPr>
      </w:pPr>
      <w:r w:rsidRPr="00FE72DA">
        <w:rPr>
          <w:sz w:val="20"/>
          <w:szCs w:val="20"/>
        </w:rPr>
        <w:t>Grading Scale:</w:t>
      </w: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FE72DA" w14:paraId="6CB2D1DE" w14:textId="77777777" w:rsidTr="00D52CD7">
        <w:tc>
          <w:tcPr>
            <w:tcW w:w="1983" w:type="dxa"/>
          </w:tcPr>
          <w:p w14:paraId="0851D708" w14:textId="77777777" w:rsidR="007A53B4" w:rsidRPr="00FE72DA" w:rsidRDefault="007A53B4">
            <w:pPr>
              <w:jc w:val="both"/>
              <w:rPr>
                <w:sz w:val="20"/>
                <w:szCs w:val="20"/>
              </w:rPr>
            </w:pPr>
            <w:r w:rsidRPr="00FE72DA">
              <w:rPr>
                <w:sz w:val="20"/>
                <w:szCs w:val="20"/>
              </w:rPr>
              <w:t>Numeric Grade:</w:t>
            </w:r>
          </w:p>
        </w:tc>
        <w:tc>
          <w:tcPr>
            <w:tcW w:w="1416" w:type="dxa"/>
          </w:tcPr>
          <w:p w14:paraId="46B30222" w14:textId="77777777" w:rsidR="007A53B4" w:rsidRPr="00FE72DA" w:rsidRDefault="007A53B4" w:rsidP="00E05EAD">
            <w:pPr>
              <w:rPr>
                <w:sz w:val="20"/>
                <w:szCs w:val="20"/>
              </w:rPr>
            </w:pPr>
            <w:r w:rsidRPr="00FE72DA">
              <w:rPr>
                <w:sz w:val="20"/>
                <w:szCs w:val="20"/>
              </w:rPr>
              <w:t>5</w:t>
            </w:r>
          </w:p>
        </w:tc>
        <w:tc>
          <w:tcPr>
            <w:tcW w:w="1417" w:type="dxa"/>
          </w:tcPr>
          <w:p w14:paraId="5C659CFB" w14:textId="77777777" w:rsidR="007A53B4" w:rsidRPr="00FE72DA" w:rsidRDefault="007A53B4" w:rsidP="00E05EAD">
            <w:pPr>
              <w:rPr>
                <w:sz w:val="20"/>
                <w:szCs w:val="20"/>
              </w:rPr>
            </w:pPr>
            <w:r w:rsidRPr="00FE72DA">
              <w:rPr>
                <w:sz w:val="20"/>
                <w:szCs w:val="20"/>
              </w:rPr>
              <w:t>4</w:t>
            </w:r>
          </w:p>
        </w:tc>
        <w:tc>
          <w:tcPr>
            <w:tcW w:w="1417" w:type="dxa"/>
          </w:tcPr>
          <w:p w14:paraId="41441FBA" w14:textId="77777777" w:rsidR="007A53B4" w:rsidRPr="00FE72DA" w:rsidRDefault="007A53B4" w:rsidP="00E05EAD">
            <w:pPr>
              <w:rPr>
                <w:sz w:val="20"/>
                <w:szCs w:val="20"/>
              </w:rPr>
            </w:pPr>
            <w:r w:rsidRPr="00FE72DA">
              <w:rPr>
                <w:sz w:val="20"/>
                <w:szCs w:val="20"/>
              </w:rPr>
              <w:t>3</w:t>
            </w:r>
          </w:p>
        </w:tc>
        <w:tc>
          <w:tcPr>
            <w:tcW w:w="1417" w:type="dxa"/>
          </w:tcPr>
          <w:p w14:paraId="6D81F48A" w14:textId="77777777" w:rsidR="007A53B4" w:rsidRPr="00FE72DA" w:rsidRDefault="007A53B4" w:rsidP="00E05EAD">
            <w:pPr>
              <w:rPr>
                <w:sz w:val="20"/>
                <w:szCs w:val="20"/>
              </w:rPr>
            </w:pPr>
            <w:r w:rsidRPr="00FE72DA">
              <w:rPr>
                <w:sz w:val="20"/>
                <w:szCs w:val="20"/>
              </w:rPr>
              <w:t>2</w:t>
            </w:r>
          </w:p>
        </w:tc>
        <w:tc>
          <w:tcPr>
            <w:tcW w:w="1417" w:type="dxa"/>
          </w:tcPr>
          <w:p w14:paraId="2D8F4766" w14:textId="77777777" w:rsidR="007A53B4" w:rsidRPr="00FE72DA" w:rsidRDefault="007A53B4" w:rsidP="00E05EAD">
            <w:pPr>
              <w:rPr>
                <w:sz w:val="20"/>
                <w:szCs w:val="20"/>
              </w:rPr>
            </w:pPr>
            <w:r w:rsidRPr="00FE72DA">
              <w:rPr>
                <w:sz w:val="20"/>
                <w:szCs w:val="20"/>
              </w:rPr>
              <w:t>1</w:t>
            </w:r>
          </w:p>
        </w:tc>
      </w:tr>
      <w:tr w:rsidR="00D52CD7" w:rsidRPr="00FE72DA" w14:paraId="7B2F9197" w14:textId="77777777" w:rsidTr="00D52CD7">
        <w:tc>
          <w:tcPr>
            <w:tcW w:w="1983" w:type="dxa"/>
          </w:tcPr>
          <w:p w14:paraId="4CF702E9" w14:textId="77777777" w:rsidR="00E05EAD" w:rsidRPr="00FE72DA" w:rsidRDefault="00E05EAD">
            <w:pPr>
              <w:jc w:val="both"/>
              <w:rPr>
                <w:sz w:val="20"/>
                <w:szCs w:val="20"/>
              </w:rPr>
            </w:pPr>
          </w:p>
        </w:tc>
        <w:tc>
          <w:tcPr>
            <w:tcW w:w="1416" w:type="dxa"/>
          </w:tcPr>
          <w:p w14:paraId="3B378EAB" w14:textId="39EDF5AC" w:rsidR="00E05EAD" w:rsidRPr="00FE72DA" w:rsidRDefault="00E05EAD" w:rsidP="00E05EAD">
            <w:pPr>
              <w:rPr>
                <w:sz w:val="20"/>
                <w:szCs w:val="20"/>
              </w:rPr>
            </w:pPr>
            <w:r w:rsidRPr="00FE72DA">
              <w:rPr>
                <w:sz w:val="20"/>
                <w:szCs w:val="20"/>
              </w:rPr>
              <w:t>A, excellent</w:t>
            </w:r>
          </w:p>
        </w:tc>
        <w:tc>
          <w:tcPr>
            <w:tcW w:w="1417" w:type="dxa"/>
          </w:tcPr>
          <w:p w14:paraId="5D6910C8" w14:textId="78F69854" w:rsidR="00E05EAD" w:rsidRPr="00FE72DA" w:rsidRDefault="00E05EAD" w:rsidP="00E05EAD">
            <w:pPr>
              <w:rPr>
                <w:sz w:val="20"/>
                <w:szCs w:val="20"/>
              </w:rPr>
            </w:pPr>
            <w:r w:rsidRPr="00FE72DA">
              <w:rPr>
                <w:sz w:val="20"/>
                <w:szCs w:val="20"/>
              </w:rPr>
              <w:t>B, good</w:t>
            </w:r>
          </w:p>
        </w:tc>
        <w:tc>
          <w:tcPr>
            <w:tcW w:w="1417" w:type="dxa"/>
          </w:tcPr>
          <w:p w14:paraId="22B5C09E" w14:textId="273ECE58" w:rsidR="00E05EAD" w:rsidRPr="00FE72DA" w:rsidRDefault="00E05EAD" w:rsidP="00E05EAD">
            <w:pPr>
              <w:rPr>
                <w:sz w:val="20"/>
                <w:szCs w:val="20"/>
              </w:rPr>
            </w:pPr>
            <w:r w:rsidRPr="00FE72DA">
              <w:rPr>
                <w:sz w:val="20"/>
                <w:szCs w:val="20"/>
              </w:rPr>
              <w:t xml:space="preserve">C, </w:t>
            </w:r>
            <w:proofErr w:type="spellStart"/>
            <w:r w:rsidRPr="00FE72DA">
              <w:rPr>
                <w:sz w:val="20"/>
                <w:szCs w:val="20"/>
              </w:rPr>
              <w:t>avarage</w:t>
            </w:r>
            <w:proofErr w:type="spellEnd"/>
          </w:p>
        </w:tc>
        <w:tc>
          <w:tcPr>
            <w:tcW w:w="1417" w:type="dxa"/>
          </w:tcPr>
          <w:p w14:paraId="31AB3FD2" w14:textId="2F7EDB50" w:rsidR="00E05EAD" w:rsidRPr="00FE72DA" w:rsidRDefault="00E05EAD" w:rsidP="00E05EAD">
            <w:pPr>
              <w:rPr>
                <w:sz w:val="20"/>
                <w:szCs w:val="20"/>
              </w:rPr>
            </w:pPr>
            <w:r w:rsidRPr="00FE72DA">
              <w:rPr>
                <w:sz w:val="20"/>
                <w:szCs w:val="20"/>
              </w:rPr>
              <w:t>D, satisfactory</w:t>
            </w:r>
          </w:p>
        </w:tc>
        <w:tc>
          <w:tcPr>
            <w:tcW w:w="1417" w:type="dxa"/>
          </w:tcPr>
          <w:p w14:paraId="11BC2DA3" w14:textId="30B061A2" w:rsidR="00E05EAD" w:rsidRPr="00FE72DA" w:rsidRDefault="00E05EAD" w:rsidP="00E05EAD">
            <w:pPr>
              <w:rPr>
                <w:sz w:val="20"/>
                <w:szCs w:val="20"/>
              </w:rPr>
            </w:pPr>
            <w:r w:rsidRPr="00FE72DA">
              <w:rPr>
                <w:sz w:val="20"/>
                <w:szCs w:val="20"/>
              </w:rPr>
              <w:t>F, Fail</w:t>
            </w:r>
          </w:p>
        </w:tc>
      </w:tr>
      <w:tr w:rsidR="00A50AC5" w:rsidRPr="00FE72DA" w14:paraId="72A0BB06" w14:textId="77777777" w:rsidTr="00D52CD7">
        <w:tc>
          <w:tcPr>
            <w:tcW w:w="1983" w:type="dxa"/>
          </w:tcPr>
          <w:p w14:paraId="232A2C3C" w14:textId="77777777" w:rsidR="00A50AC5" w:rsidRPr="00FE72DA" w:rsidRDefault="00A50AC5" w:rsidP="00A50AC5">
            <w:pPr>
              <w:rPr>
                <w:sz w:val="20"/>
                <w:szCs w:val="20"/>
              </w:rPr>
            </w:pPr>
            <w:r w:rsidRPr="00FE72DA">
              <w:rPr>
                <w:sz w:val="20"/>
                <w:szCs w:val="20"/>
              </w:rPr>
              <w:t>Evaluation in points:</w:t>
            </w:r>
          </w:p>
        </w:tc>
        <w:tc>
          <w:tcPr>
            <w:tcW w:w="1416" w:type="dxa"/>
          </w:tcPr>
          <w:p w14:paraId="23EFB392" w14:textId="0736F697" w:rsidR="00A50AC5" w:rsidRPr="00FE72DA" w:rsidRDefault="00A50AC5" w:rsidP="00A50AC5">
            <w:pPr>
              <w:rPr>
                <w:sz w:val="20"/>
                <w:szCs w:val="20"/>
              </w:rPr>
            </w:pPr>
            <w:r w:rsidRPr="00FE72DA">
              <w:rPr>
                <w:sz w:val="20"/>
                <w:szCs w:val="20"/>
              </w:rPr>
              <w:t>85%-100%</w:t>
            </w:r>
          </w:p>
        </w:tc>
        <w:tc>
          <w:tcPr>
            <w:tcW w:w="1417" w:type="dxa"/>
          </w:tcPr>
          <w:p w14:paraId="3DC89D3D" w14:textId="7B40AEAA" w:rsidR="00A50AC5" w:rsidRPr="00FE72DA" w:rsidRDefault="00A50AC5" w:rsidP="00A50AC5">
            <w:pPr>
              <w:rPr>
                <w:sz w:val="20"/>
                <w:szCs w:val="20"/>
              </w:rPr>
            </w:pPr>
            <w:r w:rsidRPr="00FE72DA">
              <w:rPr>
                <w:sz w:val="20"/>
                <w:szCs w:val="20"/>
              </w:rPr>
              <w:t>71%-84%</w:t>
            </w:r>
          </w:p>
        </w:tc>
        <w:tc>
          <w:tcPr>
            <w:tcW w:w="1417" w:type="dxa"/>
          </w:tcPr>
          <w:p w14:paraId="544505A6" w14:textId="02AE8CBE" w:rsidR="00A50AC5" w:rsidRPr="00FE72DA" w:rsidRDefault="00A50AC5" w:rsidP="00A50AC5">
            <w:pPr>
              <w:rPr>
                <w:sz w:val="20"/>
                <w:szCs w:val="20"/>
              </w:rPr>
            </w:pPr>
            <w:r w:rsidRPr="00FE72DA">
              <w:rPr>
                <w:sz w:val="20"/>
                <w:szCs w:val="20"/>
              </w:rPr>
              <w:t>60%-70%</w:t>
            </w:r>
          </w:p>
        </w:tc>
        <w:tc>
          <w:tcPr>
            <w:tcW w:w="1417" w:type="dxa"/>
          </w:tcPr>
          <w:p w14:paraId="76F69EFF" w14:textId="00447C5A" w:rsidR="00A50AC5" w:rsidRPr="00FE72DA" w:rsidRDefault="00A50AC5" w:rsidP="00A50AC5">
            <w:pPr>
              <w:rPr>
                <w:sz w:val="20"/>
                <w:szCs w:val="20"/>
              </w:rPr>
            </w:pPr>
            <w:r w:rsidRPr="00FE72DA">
              <w:rPr>
                <w:sz w:val="20"/>
                <w:szCs w:val="20"/>
              </w:rPr>
              <w:t>50%-59%</w:t>
            </w:r>
          </w:p>
        </w:tc>
        <w:tc>
          <w:tcPr>
            <w:tcW w:w="1417" w:type="dxa"/>
          </w:tcPr>
          <w:p w14:paraId="6E3E99D7" w14:textId="2207DEA4" w:rsidR="00A50AC5" w:rsidRPr="00FE72DA" w:rsidRDefault="00A50AC5" w:rsidP="00A50AC5">
            <w:pPr>
              <w:rPr>
                <w:sz w:val="20"/>
                <w:szCs w:val="20"/>
              </w:rPr>
            </w:pPr>
            <w:r w:rsidRPr="00FE72DA">
              <w:rPr>
                <w:sz w:val="20"/>
                <w:szCs w:val="20"/>
              </w:rPr>
              <w:t>0-49%</w:t>
            </w:r>
          </w:p>
        </w:tc>
      </w:tr>
    </w:tbl>
    <w:p w14:paraId="77A08C72" w14:textId="07443FBC" w:rsidR="00034EEB" w:rsidRPr="00FE72DA" w:rsidRDefault="00553654" w:rsidP="0066620B">
      <w:pPr>
        <w:pStyle w:val="Cmsor2"/>
        <w:jc w:val="both"/>
        <w:rPr>
          <w:rStyle w:val="None"/>
          <w:bCs w:val="0"/>
        </w:rPr>
      </w:pPr>
      <w:r w:rsidRPr="00FE72DA">
        <w:rPr>
          <w:rStyle w:val="None"/>
        </w:rPr>
        <w:t>Readings and Reference Materials</w:t>
      </w:r>
    </w:p>
    <w:p w14:paraId="3CF1E08B" w14:textId="77777777" w:rsidR="007A53B4" w:rsidRPr="00FE72DA"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rPr>
      </w:pPr>
      <w:r w:rsidRPr="00FE72DA">
        <w:rPr>
          <w:rFonts w:eastAsia="Calibri"/>
          <w:b/>
          <w:color w:val="000000"/>
          <w:sz w:val="20"/>
          <w:szCs w:val="20"/>
          <w:bdr w:val="none" w:sz="0" w:space="0" w:color="auto"/>
        </w:rPr>
        <w:t>Required:</w:t>
      </w:r>
    </w:p>
    <w:p w14:paraId="01A3D43B" w14:textId="1CC9E9ED" w:rsidR="007A53B4" w:rsidRPr="00FE72DA" w:rsidRDefault="007843DC"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eastAsia="Calibri"/>
          <w:color w:val="499BC9" w:themeColor="accent1"/>
          <w:sz w:val="20"/>
          <w:szCs w:val="20"/>
          <w:bdr w:val="none" w:sz="0" w:space="0" w:color="auto"/>
        </w:rPr>
      </w:pPr>
      <w:r w:rsidRPr="00FE72DA">
        <w:rPr>
          <w:rFonts w:eastAsia="Calibri"/>
          <w:color w:val="499BC9" w:themeColor="accent1"/>
          <w:sz w:val="20"/>
          <w:szCs w:val="20"/>
          <w:bdr w:val="none" w:sz="0" w:space="0" w:color="auto"/>
        </w:rPr>
        <w:t xml:space="preserve">Antony Radford, Amit Srivastava, </w:t>
      </w:r>
      <w:proofErr w:type="spellStart"/>
      <w:r w:rsidRPr="00FE72DA">
        <w:rPr>
          <w:rFonts w:eastAsia="Calibri"/>
          <w:color w:val="499BC9" w:themeColor="accent1"/>
          <w:sz w:val="20"/>
          <w:szCs w:val="20"/>
          <w:bdr w:val="none" w:sz="0" w:space="0" w:color="auto"/>
        </w:rPr>
        <w:t>Selen</w:t>
      </w:r>
      <w:proofErr w:type="spellEnd"/>
      <w:r w:rsidRPr="00FE72DA">
        <w:rPr>
          <w:rFonts w:eastAsia="Calibri"/>
          <w:color w:val="499BC9" w:themeColor="accent1"/>
          <w:sz w:val="20"/>
          <w:szCs w:val="20"/>
          <w:bdr w:val="none" w:sz="0" w:space="0" w:color="auto"/>
        </w:rPr>
        <w:t xml:space="preserve"> B. </w:t>
      </w:r>
      <w:proofErr w:type="spellStart"/>
      <w:proofErr w:type="gramStart"/>
      <w:r w:rsidRPr="00FE72DA">
        <w:rPr>
          <w:rFonts w:eastAsia="Calibri"/>
          <w:color w:val="499BC9" w:themeColor="accent1"/>
          <w:sz w:val="20"/>
          <w:szCs w:val="20"/>
          <w:bdr w:val="none" w:sz="0" w:space="0" w:color="auto"/>
        </w:rPr>
        <w:t>Morkoç:The</w:t>
      </w:r>
      <w:proofErr w:type="spellEnd"/>
      <w:proofErr w:type="gramEnd"/>
      <w:r w:rsidRPr="00FE72DA">
        <w:rPr>
          <w:rFonts w:eastAsia="Calibri"/>
          <w:color w:val="499BC9" w:themeColor="accent1"/>
          <w:sz w:val="20"/>
          <w:szCs w:val="20"/>
          <w:bdr w:val="none" w:sz="0" w:space="0" w:color="auto"/>
        </w:rPr>
        <w:t xml:space="preserve"> Elements of Modern Architecture: Understanding Contemporary Buildings</w:t>
      </w:r>
    </w:p>
    <w:p w14:paraId="05118446" w14:textId="77777777" w:rsidR="007A53B4" w:rsidRPr="00FE72DA"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rPr>
      </w:pPr>
      <w:r w:rsidRPr="00FE72DA">
        <w:rPr>
          <w:rFonts w:eastAsia="Calibri"/>
          <w:b/>
          <w:color w:val="000000"/>
          <w:sz w:val="20"/>
          <w:szCs w:val="20"/>
          <w:u w:val="single"/>
          <w:bdr w:val="none" w:sz="0" w:space="0" w:color="auto"/>
        </w:rPr>
        <w:t>More:</w:t>
      </w:r>
    </w:p>
    <w:p w14:paraId="0C0C24AF" w14:textId="77777777" w:rsidR="007A53B4" w:rsidRPr="00FE72DA" w:rsidRDefault="005958C1"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hyperlink r:id="rId11">
        <w:r w:rsidR="007A53B4" w:rsidRPr="00FE72DA">
          <w:rPr>
            <w:rFonts w:eastAsia="Calibri"/>
            <w:color w:val="499BC9" w:themeColor="accent1"/>
            <w:sz w:val="20"/>
            <w:szCs w:val="20"/>
            <w:bdr w:val="none" w:sz="0" w:space="0" w:color="auto"/>
          </w:rPr>
          <w:t xml:space="preserve">Julius </w:t>
        </w:r>
        <w:proofErr w:type="spellStart"/>
        <w:r w:rsidR="007A53B4" w:rsidRPr="00FE72DA">
          <w:rPr>
            <w:rFonts w:eastAsia="Calibri"/>
            <w:color w:val="499BC9" w:themeColor="accent1"/>
            <w:sz w:val="20"/>
            <w:szCs w:val="20"/>
            <w:bdr w:val="none" w:sz="0" w:space="0" w:color="auto"/>
          </w:rPr>
          <w:t>Panero</w:t>
        </w:r>
        <w:proofErr w:type="spellEnd"/>
        <w:r w:rsidR="007A53B4" w:rsidRPr="00FE72DA">
          <w:rPr>
            <w:rFonts w:eastAsia="Calibri"/>
            <w:color w:val="499BC9" w:themeColor="accent1"/>
            <w:sz w:val="20"/>
            <w:szCs w:val="20"/>
            <w:bdr w:val="none" w:sz="0" w:space="0" w:color="auto"/>
          </w:rPr>
          <w:t xml:space="preserve">, Martin </w:t>
        </w:r>
        <w:proofErr w:type="spellStart"/>
        <w:r w:rsidR="007A53B4" w:rsidRPr="00FE72DA">
          <w:rPr>
            <w:rFonts w:eastAsia="Calibri"/>
            <w:color w:val="499BC9" w:themeColor="accent1"/>
            <w:sz w:val="20"/>
            <w:szCs w:val="20"/>
            <w:bdr w:val="none" w:sz="0" w:space="0" w:color="auto"/>
          </w:rPr>
          <w:t>Zelnick</w:t>
        </w:r>
        <w:proofErr w:type="spellEnd"/>
        <w:r w:rsidR="007A53B4" w:rsidRPr="00FE72DA">
          <w:rPr>
            <w:rFonts w:eastAsia="Calibri"/>
            <w:color w:val="499BC9" w:themeColor="accent1"/>
            <w:sz w:val="20"/>
            <w:szCs w:val="20"/>
            <w:bdr w:val="none" w:sz="0" w:space="0" w:color="auto"/>
          </w:rPr>
          <w:t xml:space="preserve"> (1979) Human Dimension and Interior Space: A Source Book of Design Reference Standards ISBN 0823072711. Watson-</w:t>
        </w:r>
        <w:proofErr w:type="spellStart"/>
        <w:r w:rsidR="007A53B4" w:rsidRPr="00FE72DA">
          <w:rPr>
            <w:rFonts w:eastAsia="Calibri"/>
            <w:color w:val="499BC9" w:themeColor="accent1"/>
            <w:sz w:val="20"/>
            <w:szCs w:val="20"/>
            <w:bdr w:val="none" w:sz="0" w:space="0" w:color="auto"/>
          </w:rPr>
          <w:t>Guptill</w:t>
        </w:r>
        <w:proofErr w:type="spellEnd"/>
      </w:hyperlink>
    </w:p>
    <w:p w14:paraId="48E815D6" w14:textId="77777777" w:rsidR="007A53B4" w:rsidRPr="00FE72DA" w:rsidRDefault="005958C1"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hyperlink r:id="rId12">
        <w:r w:rsidR="007A53B4" w:rsidRPr="00FE72DA">
          <w:rPr>
            <w:rFonts w:eastAsia="Calibri"/>
            <w:color w:val="499BC9" w:themeColor="accent1"/>
            <w:sz w:val="20"/>
            <w:szCs w:val="20"/>
            <w:bdr w:val="none" w:sz="0" w:space="0" w:color="auto"/>
          </w:rPr>
          <w:t xml:space="preserve">Francis D. K. </w:t>
        </w:r>
        <w:proofErr w:type="spellStart"/>
        <w:r w:rsidR="007A53B4" w:rsidRPr="00FE72DA">
          <w:rPr>
            <w:rFonts w:eastAsia="Calibri"/>
            <w:color w:val="499BC9" w:themeColor="accent1"/>
            <w:sz w:val="20"/>
            <w:szCs w:val="20"/>
            <w:bdr w:val="none" w:sz="0" w:space="0" w:color="auto"/>
          </w:rPr>
          <w:t>Ching</w:t>
        </w:r>
        <w:proofErr w:type="spellEnd"/>
        <w:r w:rsidR="007A53B4" w:rsidRPr="00FE72DA">
          <w:rPr>
            <w:rFonts w:eastAsia="Calibri"/>
            <w:color w:val="499BC9" w:themeColor="accent1"/>
            <w:sz w:val="20"/>
            <w:szCs w:val="20"/>
            <w:bdr w:val="none" w:sz="0" w:space="0" w:color="auto"/>
          </w:rPr>
          <w:t xml:space="preserve"> (2002) Architectural Graphics Fourth (4th) Edition. JOHN WILEY &amp; SONS, INC.</w:t>
        </w:r>
      </w:hyperlink>
    </w:p>
    <w:p w14:paraId="0A9A9F86" w14:textId="77777777" w:rsidR="007A53B4" w:rsidRPr="00FE72DA" w:rsidRDefault="005958C1"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000000"/>
          <w:sz w:val="20"/>
          <w:szCs w:val="20"/>
          <w:bdr w:val="none" w:sz="0" w:space="0" w:color="auto"/>
        </w:rPr>
      </w:pPr>
      <w:hyperlink r:id="rId13">
        <w:proofErr w:type="spellStart"/>
        <w:proofErr w:type="gramStart"/>
        <w:r w:rsidR="007A53B4" w:rsidRPr="00FE72DA">
          <w:rPr>
            <w:rFonts w:eastAsia="Calibri"/>
            <w:color w:val="499BC9" w:themeColor="accent1"/>
            <w:sz w:val="20"/>
            <w:szCs w:val="20"/>
            <w:bdr w:val="none" w:sz="0" w:space="0" w:color="auto"/>
          </w:rPr>
          <w:t>E.Neufert</w:t>
        </w:r>
        <w:proofErr w:type="spellEnd"/>
        <w:proofErr w:type="gramEnd"/>
        <w:r w:rsidR="007A53B4" w:rsidRPr="00FE72DA">
          <w:rPr>
            <w:rFonts w:eastAsia="Calibri"/>
            <w:color w:val="499BC9" w:themeColor="accent1"/>
            <w:sz w:val="20"/>
            <w:szCs w:val="20"/>
            <w:bdr w:val="none" w:sz="0" w:space="0" w:color="auto"/>
          </w:rPr>
          <w:t xml:space="preserve">, P. </w:t>
        </w:r>
        <w:proofErr w:type="spellStart"/>
        <w:r w:rsidR="007A53B4" w:rsidRPr="00FE72DA">
          <w:rPr>
            <w:rFonts w:eastAsia="Calibri"/>
            <w:color w:val="499BC9" w:themeColor="accent1"/>
            <w:sz w:val="20"/>
            <w:szCs w:val="20"/>
            <w:bdr w:val="none" w:sz="0" w:space="0" w:color="auto"/>
          </w:rPr>
          <w:t>Neufert</w:t>
        </w:r>
        <w:proofErr w:type="spellEnd"/>
        <w:r w:rsidR="007A53B4" w:rsidRPr="00FE72DA">
          <w:rPr>
            <w:rFonts w:eastAsia="Calibri"/>
            <w:color w:val="499BC9" w:themeColor="accent1"/>
            <w:sz w:val="20"/>
            <w:szCs w:val="20"/>
            <w:bdr w:val="none" w:sz="0" w:space="0" w:color="auto"/>
          </w:rPr>
          <w:t xml:space="preserve"> (2002). </w:t>
        </w:r>
        <w:proofErr w:type="spellStart"/>
        <w:r w:rsidR="007A53B4" w:rsidRPr="00FE72DA">
          <w:rPr>
            <w:rFonts w:eastAsia="Calibri"/>
            <w:color w:val="499BC9" w:themeColor="accent1"/>
            <w:sz w:val="20"/>
            <w:szCs w:val="20"/>
            <w:bdr w:val="none" w:sz="0" w:space="0" w:color="auto"/>
          </w:rPr>
          <w:t>Neufert</w:t>
        </w:r>
        <w:proofErr w:type="spellEnd"/>
        <w:r w:rsidR="007A53B4" w:rsidRPr="00FE72DA">
          <w:rPr>
            <w:rFonts w:eastAsia="Calibri"/>
            <w:color w:val="499BC9" w:themeColor="accent1"/>
            <w:sz w:val="20"/>
            <w:szCs w:val="20"/>
            <w:bdr w:val="none" w:sz="0" w:space="0" w:color="auto"/>
          </w:rPr>
          <w:t xml:space="preserve"> Architects' Data</w:t>
        </w:r>
      </w:hyperlink>
      <w:r w:rsidR="007A53B4" w:rsidRPr="00FE72DA">
        <w:rPr>
          <w:rFonts w:eastAsia="Calibri"/>
          <w:color w:val="499BC9" w:themeColor="accent1"/>
          <w:sz w:val="20"/>
          <w:szCs w:val="20"/>
          <w:bdr w:val="none" w:sz="0" w:space="0" w:color="auto"/>
        </w:rPr>
        <w:t xml:space="preserve"> </w:t>
      </w:r>
    </w:p>
    <w:p w14:paraId="3850BE0F" w14:textId="7A50A271" w:rsidR="007A53B4" w:rsidRPr="00FE72DA" w:rsidRDefault="007A53B4"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r w:rsidRPr="00FE72DA">
        <w:rPr>
          <w:rFonts w:eastAsia="Calibri"/>
          <w:color w:val="499BC9" w:themeColor="accent1"/>
          <w:sz w:val="20"/>
          <w:szCs w:val="20"/>
          <w:bdr w:val="none" w:sz="0" w:space="0" w:color="auto"/>
        </w:rPr>
        <w:t xml:space="preserve">Julia </w:t>
      </w:r>
      <w:proofErr w:type="spellStart"/>
      <w:r w:rsidRPr="00FE72DA">
        <w:rPr>
          <w:rFonts w:eastAsia="Calibri"/>
          <w:color w:val="499BC9" w:themeColor="accent1"/>
          <w:sz w:val="20"/>
          <w:szCs w:val="20"/>
          <w:bdr w:val="none" w:sz="0" w:space="0" w:color="auto"/>
        </w:rPr>
        <w:t>McMorrough</w:t>
      </w:r>
      <w:proofErr w:type="spellEnd"/>
      <w:r w:rsidRPr="00FE72DA">
        <w:rPr>
          <w:rFonts w:eastAsia="Calibri"/>
          <w:color w:val="499BC9" w:themeColor="accent1"/>
          <w:sz w:val="20"/>
          <w:szCs w:val="20"/>
          <w:bdr w:val="none" w:sz="0" w:space="0" w:color="auto"/>
        </w:rPr>
        <w:t xml:space="preserve"> (2014). Drawing for Architects: How to Explore Concepts, Define Elements, </w:t>
      </w:r>
    </w:p>
    <w:p w14:paraId="11BBCDC6"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r w:rsidRPr="00FE72DA">
        <w:rPr>
          <w:rFonts w:eastAsia="Calibri"/>
          <w:color w:val="499BC9" w:themeColor="accent1"/>
          <w:sz w:val="20"/>
          <w:szCs w:val="20"/>
          <w:bdr w:val="none" w:sz="0" w:space="0" w:color="auto"/>
        </w:rPr>
        <w:t xml:space="preserve">Biermann, V., et al. (2003) Architectural Theory: From the Renaissance to the Present. </w:t>
      </w:r>
      <w:proofErr w:type="spellStart"/>
      <w:r w:rsidRPr="00FE72DA">
        <w:rPr>
          <w:rFonts w:eastAsia="Calibri"/>
          <w:color w:val="499BC9" w:themeColor="accent1"/>
          <w:sz w:val="20"/>
          <w:szCs w:val="20"/>
          <w:bdr w:val="none" w:sz="0" w:space="0" w:color="auto"/>
        </w:rPr>
        <w:t>Taschen</w:t>
      </w:r>
      <w:proofErr w:type="spellEnd"/>
      <w:r w:rsidRPr="00FE72DA">
        <w:rPr>
          <w:rFonts w:eastAsia="Calibri"/>
          <w:color w:val="499BC9" w:themeColor="accent1"/>
          <w:sz w:val="20"/>
          <w:szCs w:val="20"/>
          <w:bdr w:val="none" w:sz="0" w:space="0" w:color="auto"/>
        </w:rPr>
        <w:t>.</w:t>
      </w:r>
    </w:p>
    <w:p w14:paraId="6CD1EB49"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proofErr w:type="spellStart"/>
      <w:r w:rsidRPr="00FE72DA">
        <w:rPr>
          <w:rFonts w:eastAsia="Calibri"/>
          <w:color w:val="499BC9" w:themeColor="accent1"/>
          <w:sz w:val="20"/>
          <w:szCs w:val="20"/>
          <w:bdr w:val="none" w:sz="0" w:space="0" w:color="auto"/>
        </w:rPr>
        <w:t>Crysler</w:t>
      </w:r>
      <w:proofErr w:type="spellEnd"/>
      <w:r w:rsidRPr="00FE72DA">
        <w:rPr>
          <w:rFonts w:eastAsia="Calibri"/>
          <w:color w:val="499BC9" w:themeColor="accent1"/>
          <w:sz w:val="20"/>
          <w:szCs w:val="20"/>
          <w:bdr w:val="none" w:sz="0" w:space="0" w:color="auto"/>
        </w:rPr>
        <w:t xml:space="preserve">, C.G., Cairns, S., and </w:t>
      </w:r>
      <w:proofErr w:type="spellStart"/>
      <w:r w:rsidRPr="00FE72DA">
        <w:rPr>
          <w:rFonts w:eastAsia="Calibri"/>
          <w:color w:val="499BC9" w:themeColor="accent1"/>
          <w:sz w:val="20"/>
          <w:szCs w:val="20"/>
          <w:bdr w:val="none" w:sz="0" w:space="0" w:color="auto"/>
        </w:rPr>
        <w:t>Heynen</w:t>
      </w:r>
      <w:proofErr w:type="spellEnd"/>
      <w:r w:rsidRPr="00FE72DA">
        <w:rPr>
          <w:rFonts w:eastAsia="Calibri"/>
          <w:color w:val="499BC9" w:themeColor="accent1"/>
          <w:sz w:val="20"/>
          <w:szCs w:val="20"/>
          <w:bdr w:val="none" w:sz="0" w:space="0" w:color="auto"/>
        </w:rPr>
        <w:t>, H., eds. (2012) The SAGE Handbook of Architectural Theory. SAGE.</w:t>
      </w:r>
    </w:p>
    <w:p w14:paraId="4C3C3EDD"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r w:rsidRPr="00FE72DA">
        <w:rPr>
          <w:rFonts w:eastAsia="Calibri"/>
          <w:color w:val="499BC9" w:themeColor="accent1"/>
          <w:sz w:val="20"/>
          <w:szCs w:val="20"/>
          <w:bdr w:val="none" w:sz="0" w:space="0" w:color="auto"/>
        </w:rPr>
        <w:t xml:space="preserve">Frampton, K. (1980) Modern Architecture: </w:t>
      </w:r>
      <w:proofErr w:type="gramStart"/>
      <w:r w:rsidRPr="00FE72DA">
        <w:rPr>
          <w:rFonts w:eastAsia="Calibri"/>
          <w:color w:val="499BC9" w:themeColor="accent1"/>
          <w:sz w:val="20"/>
          <w:szCs w:val="20"/>
          <w:bdr w:val="none" w:sz="0" w:space="0" w:color="auto"/>
        </w:rPr>
        <w:t>a</w:t>
      </w:r>
      <w:proofErr w:type="gramEnd"/>
      <w:r w:rsidRPr="00FE72DA">
        <w:rPr>
          <w:rFonts w:eastAsia="Calibri"/>
          <w:color w:val="499BC9" w:themeColor="accent1"/>
          <w:sz w:val="20"/>
          <w:szCs w:val="20"/>
          <w:bdr w:val="none" w:sz="0" w:space="0" w:color="auto"/>
        </w:rPr>
        <w:t xml:space="preserve"> Critical History. Oxford University Press.</w:t>
      </w:r>
    </w:p>
    <w:p w14:paraId="3E447B21"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proofErr w:type="spellStart"/>
      <w:r w:rsidRPr="00FE72DA">
        <w:rPr>
          <w:rFonts w:eastAsia="Calibri"/>
          <w:color w:val="499BC9" w:themeColor="accent1"/>
          <w:sz w:val="20"/>
          <w:szCs w:val="20"/>
          <w:bdr w:val="none" w:sz="0" w:space="0" w:color="auto"/>
        </w:rPr>
        <w:t>Gössel</w:t>
      </w:r>
      <w:proofErr w:type="spellEnd"/>
      <w:r w:rsidRPr="00FE72DA">
        <w:rPr>
          <w:rFonts w:eastAsia="Calibri"/>
          <w:color w:val="499BC9" w:themeColor="accent1"/>
          <w:sz w:val="20"/>
          <w:szCs w:val="20"/>
          <w:bdr w:val="none" w:sz="0" w:space="0" w:color="auto"/>
        </w:rPr>
        <w:t xml:space="preserve">, P. and </w:t>
      </w:r>
      <w:proofErr w:type="spellStart"/>
      <w:r w:rsidRPr="00FE72DA">
        <w:rPr>
          <w:rFonts w:eastAsia="Calibri"/>
          <w:color w:val="499BC9" w:themeColor="accent1"/>
          <w:sz w:val="20"/>
          <w:szCs w:val="20"/>
          <w:bdr w:val="none" w:sz="0" w:space="0" w:color="auto"/>
        </w:rPr>
        <w:t>Leuthäuser</w:t>
      </w:r>
      <w:proofErr w:type="spellEnd"/>
      <w:r w:rsidRPr="00FE72DA">
        <w:rPr>
          <w:rFonts w:eastAsia="Calibri"/>
          <w:color w:val="499BC9" w:themeColor="accent1"/>
          <w:sz w:val="20"/>
          <w:szCs w:val="20"/>
          <w:bdr w:val="none" w:sz="0" w:space="0" w:color="auto"/>
        </w:rPr>
        <w:t xml:space="preserve">, G. (2005) Architecture in the 20th Century (Vols. 1 and 2). </w:t>
      </w:r>
      <w:proofErr w:type="spellStart"/>
      <w:r w:rsidRPr="00FE72DA">
        <w:rPr>
          <w:rFonts w:eastAsia="Calibri"/>
          <w:color w:val="499BC9" w:themeColor="accent1"/>
          <w:sz w:val="20"/>
          <w:szCs w:val="20"/>
          <w:bdr w:val="none" w:sz="0" w:space="0" w:color="auto"/>
        </w:rPr>
        <w:t>Taschen</w:t>
      </w:r>
      <w:proofErr w:type="spellEnd"/>
      <w:r w:rsidRPr="00FE72DA">
        <w:rPr>
          <w:rFonts w:eastAsia="Calibri"/>
          <w:color w:val="499BC9" w:themeColor="accent1"/>
          <w:sz w:val="20"/>
          <w:szCs w:val="20"/>
          <w:bdr w:val="none" w:sz="0" w:space="0" w:color="auto"/>
        </w:rPr>
        <w:t xml:space="preserve">. </w:t>
      </w:r>
    </w:p>
    <w:p w14:paraId="64346878"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r w:rsidRPr="00FE72DA">
        <w:rPr>
          <w:rFonts w:eastAsia="Calibri"/>
          <w:color w:val="499BC9" w:themeColor="accent1"/>
          <w:sz w:val="20"/>
          <w:szCs w:val="20"/>
          <w:bdr w:val="none" w:sz="0" w:space="0" w:color="auto"/>
        </w:rPr>
        <w:t>Jencks, C. (2005) The Iconic Building. Rizzoli.</w:t>
      </w:r>
    </w:p>
    <w:p w14:paraId="4998A85F"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r w:rsidRPr="00FE72DA">
        <w:rPr>
          <w:rFonts w:eastAsia="Calibri"/>
          <w:color w:val="499BC9" w:themeColor="accent1"/>
          <w:sz w:val="20"/>
          <w:szCs w:val="20"/>
          <w:bdr w:val="none" w:sz="0" w:space="0" w:color="auto"/>
        </w:rPr>
        <w:t>Jencks, C. (1977) The Language of Post-Modern Architecture. Rizzoli.</w:t>
      </w:r>
    </w:p>
    <w:p w14:paraId="00802A1E"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proofErr w:type="spellStart"/>
      <w:r w:rsidRPr="00FE72DA">
        <w:rPr>
          <w:rFonts w:eastAsia="Calibri"/>
          <w:color w:val="499BC9" w:themeColor="accent1"/>
          <w:sz w:val="20"/>
          <w:szCs w:val="20"/>
          <w:bdr w:val="none" w:sz="0" w:space="0" w:color="auto"/>
        </w:rPr>
        <w:t>Norberg</w:t>
      </w:r>
      <w:proofErr w:type="spellEnd"/>
      <w:r w:rsidRPr="00FE72DA">
        <w:rPr>
          <w:rFonts w:eastAsia="Calibri"/>
          <w:color w:val="499BC9" w:themeColor="accent1"/>
          <w:sz w:val="20"/>
          <w:szCs w:val="20"/>
          <w:bdr w:val="none" w:sz="0" w:space="0" w:color="auto"/>
        </w:rPr>
        <w:t>-Schulz, C. (1980) Genius Loci. Rizzoli.</w:t>
      </w:r>
    </w:p>
    <w:p w14:paraId="4FDC8010"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r w:rsidRPr="00FE72DA">
        <w:rPr>
          <w:rFonts w:eastAsia="Calibri"/>
          <w:color w:val="499BC9" w:themeColor="accent1"/>
          <w:sz w:val="20"/>
          <w:szCs w:val="20"/>
          <w:bdr w:val="none" w:sz="0" w:space="0" w:color="auto"/>
        </w:rPr>
        <w:lastRenderedPageBreak/>
        <w:t>Pevsner, N. (2005) Pioneers of Modern Design: From William Morris to Walter Gropius (revised and expanded edition), Yale University Press.</w:t>
      </w:r>
    </w:p>
    <w:p w14:paraId="5929C45F"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r w:rsidRPr="00FE72DA">
        <w:rPr>
          <w:rFonts w:eastAsia="Calibri"/>
          <w:color w:val="499BC9" w:themeColor="accent1"/>
          <w:sz w:val="20"/>
          <w:szCs w:val="20"/>
          <w:bdr w:val="none" w:sz="0" w:space="0" w:color="auto"/>
        </w:rPr>
        <w:t>Scruton, R. (2012) Green Philosophy: How to Think Seriously about the Planet. Atlantic Books.</w:t>
      </w:r>
    </w:p>
    <w:p w14:paraId="325F5EA8"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proofErr w:type="spellStart"/>
      <w:r w:rsidRPr="00FE72DA">
        <w:rPr>
          <w:rFonts w:eastAsia="Calibri"/>
          <w:color w:val="499BC9" w:themeColor="accent1"/>
          <w:sz w:val="20"/>
          <w:szCs w:val="20"/>
          <w:bdr w:val="none" w:sz="0" w:space="0" w:color="auto"/>
        </w:rPr>
        <w:t>Venturi</w:t>
      </w:r>
      <w:proofErr w:type="spellEnd"/>
      <w:r w:rsidRPr="00FE72DA">
        <w:rPr>
          <w:rFonts w:eastAsia="Calibri"/>
          <w:color w:val="499BC9" w:themeColor="accent1"/>
          <w:sz w:val="20"/>
          <w:szCs w:val="20"/>
          <w:bdr w:val="none" w:sz="0" w:space="0" w:color="auto"/>
        </w:rPr>
        <w:t>, R. (1977) Complexity and Contradiction in Architecture. MOMA.</w:t>
      </w:r>
    </w:p>
    <w:p w14:paraId="0FBF2D53" w14:textId="77777777"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proofErr w:type="spellStart"/>
      <w:r w:rsidRPr="00FE72DA">
        <w:rPr>
          <w:rFonts w:eastAsia="Calibri"/>
          <w:color w:val="499BC9" w:themeColor="accent1"/>
          <w:sz w:val="20"/>
          <w:szCs w:val="20"/>
          <w:bdr w:val="none" w:sz="0" w:space="0" w:color="auto"/>
        </w:rPr>
        <w:t>Deplazes</w:t>
      </w:r>
      <w:proofErr w:type="spellEnd"/>
      <w:r w:rsidRPr="00FE72DA">
        <w:rPr>
          <w:rFonts w:eastAsia="Calibri"/>
          <w:color w:val="499BC9" w:themeColor="accent1"/>
          <w:sz w:val="20"/>
          <w:szCs w:val="20"/>
          <w:bdr w:val="none" w:sz="0" w:space="0" w:color="auto"/>
        </w:rPr>
        <w:t>: Constructing Architecture: Materials, Processes, Structures</w:t>
      </w:r>
    </w:p>
    <w:p w14:paraId="343A77E9" w14:textId="0274BEFE" w:rsidR="007843DC" w:rsidRPr="00FE72DA" w:rsidRDefault="007843DC" w:rsidP="007843D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rPr>
      </w:pPr>
      <w:r w:rsidRPr="00FE72DA">
        <w:rPr>
          <w:rFonts w:eastAsia="Calibri"/>
          <w:color w:val="499BC9" w:themeColor="accent1"/>
          <w:sz w:val="20"/>
          <w:szCs w:val="20"/>
          <w:bdr w:val="none" w:sz="0" w:space="0" w:color="auto"/>
        </w:rPr>
        <w:t>Bert Bielefeld: Planning Architecture</w:t>
      </w:r>
    </w:p>
    <w:p w14:paraId="4256A9C5" w14:textId="77777777" w:rsidR="007843DC" w:rsidRPr="00FE72DA" w:rsidRDefault="007843DC" w:rsidP="007843D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000000"/>
          <w:sz w:val="20"/>
          <w:szCs w:val="20"/>
          <w:bdr w:val="none" w:sz="0" w:space="0" w:color="auto"/>
        </w:rPr>
      </w:pPr>
    </w:p>
    <w:p w14:paraId="7AA8EDE2" w14:textId="69A501CF" w:rsidR="00171C3D" w:rsidRPr="00FE72DA" w:rsidRDefault="00553654" w:rsidP="00862B15">
      <w:pPr>
        <w:pStyle w:val="Cmsor2"/>
        <w:jc w:val="both"/>
        <w:rPr>
          <w:rStyle w:val="None"/>
        </w:rPr>
      </w:pPr>
      <w:r w:rsidRPr="00FE72DA">
        <w:rPr>
          <w:rStyle w:val="None"/>
        </w:rPr>
        <w:t>Methodology</w:t>
      </w:r>
    </w:p>
    <w:p w14:paraId="7C654B40" w14:textId="31754BDB" w:rsidR="00915432" w:rsidRPr="00FE72DA" w:rsidRDefault="007A53B4" w:rsidP="0066620B">
      <w:pPr>
        <w:pStyle w:val="Nincstrkz"/>
        <w:jc w:val="both"/>
        <w:rPr>
          <w:rStyle w:val="None"/>
          <w:rFonts w:eastAsia="Times New Roman"/>
          <w:bCs/>
          <w:sz w:val="20"/>
          <w:szCs w:val="20"/>
        </w:rPr>
      </w:pPr>
      <w:r w:rsidRPr="00FE72DA">
        <w:rPr>
          <w:rStyle w:val="None"/>
          <w:rFonts w:eastAsia="Times New Roman"/>
          <w:bCs/>
          <w:sz w:val="20"/>
          <w:szCs w:val="20"/>
        </w:rPr>
        <w:t xml:space="preserve">The course is based on </w:t>
      </w:r>
      <w:r w:rsidR="000D6A7C" w:rsidRPr="00FE72DA">
        <w:rPr>
          <w:rStyle w:val="None"/>
          <w:rFonts w:eastAsia="Times New Roman"/>
          <w:bCs/>
          <w:sz w:val="20"/>
          <w:szCs w:val="20"/>
        </w:rPr>
        <w:t>collaboration, participation, and discussions through lessons. This is an interaction between Students and Faculty; teaching methods like ‘Problem-based learning’ and ‘learning-by-doing’ are used. Communication and work should reflect respect for fellow students and their desire to work with regard to noise levels, noxious fumes, etc. – from each participant's site</w:t>
      </w:r>
      <w:r w:rsidRPr="00FE72DA">
        <w:rPr>
          <w:rStyle w:val="None"/>
          <w:rFonts w:eastAsia="Times New Roman"/>
          <w:bCs/>
          <w:sz w:val="20"/>
          <w:szCs w:val="20"/>
        </w:rPr>
        <w:t xml:space="preserve">. </w:t>
      </w:r>
    </w:p>
    <w:p w14:paraId="55F42080" w14:textId="77777777" w:rsidR="007A53B4" w:rsidRPr="00FE72DA" w:rsidRDefault="007A53B4" w:rsidP="0066620B">
      <w:pPr>
        <w:pStyle w:val="Nincstrkz"/>
        <w:jc w:val="both"/>
        <w:rPr>
          <w:rStyle w:val="None"/>
          <w:rFonts w:eastAsia="Times New Roman"/>
          <w:bCs/>
          <w:sz w:val="20"/>
          <w:szCs w:val="20"/>
        </w:rPr>
      </w:pPr>
    </w:p>
    <w:p w14:paraId="50BB11F2" w14:textId="0298A441" w:rsidR="007A53B4" w:rsidRPr="00FE72DA" w:rsidRDefault="007A53B4" w:rsidP="007A53B4">
      <w:pPr>
        <w:pStyle w:val="Cmsor2"/>
      </w:pPr>
      <w:r w:rsidRPr="00FE72DA">
        <w:t>Students with Special Needs</w:t>
      </w:r>
    </w:p>
    <w:p w14:paraId="33AC6188" w14:textId="3295BFC8" w:rsidR="007A53B4" w:rsidRPr="00FE72DA" w:rsidRDefault="007A53B4" w:rsidP="007A53B4">
      <w:pPr>
        <w:jc w:val="both"/>
        <w:rPr>
          <w:color w:val="000000" w:themeColor="text1"/>
          <w:sz w:val="20"/>
          <w:szCs w:val="20"/>
        </w:rPr>
      </w:pPr>
      <w:r w:rsidRPr="00FE72DA">
        <w:rPr>
          <w:color w:val="000000" w:themeColor="text1"/>
          <w:sz w:val="20"/>
          <w:szCs w:val="20"/>
        </w:rPr>
        <w:t xml:space="preserve">Students with a disability and </w:t>
      </w:r>
      <w:r w:rsidR="000D6A7C" w:rsidRPr="00FE72DA">
        <w:rPr>
          <w:color w:val="000000" w:themeColor="text1"/>
          <w:sz w:val="20"/>
          <w:szCs w:val="20"/>
        </w:rPr>
        <w:t>need</w:t>
      </w:r>
      <w:r w:rsidRPr="00FE72DA">
        <w:rPr>
          <w:color w:val="000000" w:themeColor="text1"/>
          <w:sz w:val="20"/>
          <w:szCs w:val="20"/>
        </w:rPr>
        <w:t xml:space="preserve"> to request special accommodations, please, notify the Deans Office. Proper documentation of disability will be required. All attempts to provide an equal learning environment for all will be made.</w:t>
      </w:r>
    </w:p>
    <w:p w14:paraId="118FB262" w14:textId="77777777" w:rsidR="007A53B4" w:rsidRPr="00FE72DA" w:rsidRDefault="007A53B4" w:rsidP="0066620B">
      <w:pPr>
        <w:pStyle w:val="Nincstrkz"/>
        <w:jc w:val="both"/>
        <w:rPr>
          <w:rStyle w:val="None"/>
          <w:rFonts w:eastAsia="Times New Roman"/>
          <w:bCs/>
          <w:sz w:val="20"/>
          <w:szCs w:val="20"/>
        </w:rPr>
      </w:pPr>
    </w:p>
    <w:p w14:paraId="0CAD0A21" w14:textId="21CEFFA1" w:rsidR="00D634B4" w:rsidRPr="00FE72DA" w:rsidRDefault="00D57AD1" w:rsidP="00D634B4">
      <w:pPr>
        <w:pStyle w:val="Cmsor1"/>
        <w:jc w:val="both"/>
      </w:pPr>
      <w:r w:rsidRPr="00FE72DA">
        <w:rPr>
          <w:rStyle w:val="None"/>
        </w:rPr>
        <w:t>Detailed requirements and schedule of the Course</w:t>
      </w:r>
    </w:p>
    <w:p w14:paraId="7DCB69B0" w14:textId="6C0D9DC6" w:rsidR="00A10E47" w:rsidRPr="00FE72DA" w:rsidRDefault="00D57AD1" w:rsidP="00A10E47">
      <w:pPr>
        <w:pStyle w:val="Cmsor2"/>
      </w:pPr>
      <w:r w:rsidRPr="00FE72DA">
        <w:t>Schedule</w:t>
      </w:r>
    </w:p>
    <w:p w14:paraId="03AEE16E" w14:textId="77777777" w:rsidR="00D57AD1" w:rsidRPr="00FE72DA" w:rsidRDefault="00D57AD1" w:rsidP="00D57AD1">
      <w:pPr>
        <w:jc w:val="both"/>
        <w:rPr>
          <w:sz w:val="20"/>
          <w:szCs w:val="20"/>
        </w:rPr>
      </w:pPr>
    </w:p>
    <w:p w14:paraId="670AEA69" w14:textId="656A5C11" w:rsidR="00D57AD1" w:rsidRPr="00FE72DA" w:rsidRDefault="00D57AD1" w:rsidP="00D57AD1">
      <w:pPr>
        <w:jc w:val="both"/>
        <w:rPr>
          <w:sz w:val="20"/>
          <w:szCs w:val="20"/>
        </w:rPr>
      </w:pPr>
      <w:r w:rsidRPr="00FE72DA">
        <w:rPr>
          <w:sz w:val="20"/>
          <w:szCs w:val="20"/>
        </w:rPr>
        <w:t>The rough outline of the schedule is as follows:</w:t>
      </w:r>
    </w:p>
    <w:p w14:paraId="5F24C0AF" w14:textId="61253892" w:rsidR="00D634B4" w:rsidRPr="00FE72DA" w:rsidRDefault="00D634B4" w:rsidP="00D57AD1">
      <w:pPr>
        <w:jc w:val="both"/>
        <w:rPr>
          <w:sz w:val="20"/>
          <w:szCs w:val="20"/>
        </w:rPr>
      </w:pPr>
    </w:p>
    <w:p w14:paraId="48E4B20E" w14:textId="77777777" w:rsidR="0089169F" w:rsidRPr="00146CCB" w:rsidRDefault="0089169F" w:rsidP="0089169F">
      <w:pPr>
        <w:jc w:val="both"/>
        <w:rPr>
          <w:sz w:val="20"/>
          <w:szCs w:val="20"/>
        </w:rPr>
      </w:pPr>
      <w:r w:rsidRPr="00146CCB">
        <w:rPr>
          <w:sz w:val="20"/>
          <w:szCs w:val="20"/>
        </w:rPr>
        <w:t>Week 1-13: Lectures</w:t>
      </w:r>
    </w:p>
    <w:p w14:paraId="088FA386" w14:textId="77777777" w:rsidR="0089169F" w:rsidRPr="00146CCB" w:rsidRDefault="0089169F" w:rsidP="0089169F">
      <w:pPr>
        <w:jc w:val="both"/>
        <w:rPr>
          <w:sz w:val="20"/>
          <w:szCs w:val="20"/>
        </w:rPr>
      </w:pPr>
      <w:r w:rsidRPr="00146CCB">
        <w:rPr>
          <w:sz w:val="20"/>
          <w:szCs w:val="20"/>
        </w:rPr>
        <w:t>Week 7: Submission of poster</w:t>
      </w:r>
    </w:p>
    <w:p w14:paraId="0980F664" w14:textId="77777777" w:rsidR="0089169F" w:rsidRPr="00FE72DA" w:rsidRDefault="0089169F" w:rsidP="0089169F">
      <w:pPr>
        <w:jc w:val="both"/>
        <w:rPr>
          <w:sz w:val="20"/>
          <w:szCs w:val="20"/>
        </w:rPr>
      </w:pPr>
      <w:r w:rsidRPr="00146CCB">
        <w:rPr>
          <w:sz w:val="20"/>
          <w:szCs w:val="20"/>
        </w:rPr>
        <w:t>Week 14: written paper examination</w:t>
      </w:r>
    </w:p>
    <w:p w14:paraId="362D2552" w14:textId="4266D4CD" w:rsidR="00D634B4" w:rsidRPr="00FE72DA" w:rsidRDefault="00D634B4" w:rsidP="00A10E47"/>
    <w:p w14:paraId="063E427C" w14:textId="77777777" w:rsidR="00F227F9" w:rsidRPr="00FE72DA" w:rsidRDefault="00F227F9" w:rsidP="00F227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rPr>
      </w:pPr>
      <w:r w:rsidRPr="00FE72DA">
        <w:rPr>
          <w:rFonts w:eastAsia="Calibri"/>
          <w:b/>
          <w:color w:val="000000"/>
          <w:sz w:val="20"/>
          <w:szCs w:val="20"/>
          <w:bdr w:val="none" w:sz="0" w:space="0" w:color="auto"/>
        </w:rPr>
        <w:t xml:space="preserve">Code of Studies and Examinations of the University of </w:t>
      </w:r>
      <w:proofErr w:type="spellStart"/>
      <w:r w:rsidRPr="00FE72DA">
        <w:rPr>
          <w:rFonts w:eastAsia="Calibri"/>
          <w:b/>
          <w:color w:val="000000"/>
          <w:sz w:val="20"/>
          <w:szCs w:val="20"/>
          <w:bdr w:val="none" w:sz="0" w:space="0" w:color="auto"/>
        </w:rPr>
        <w:t>Pécs</w:t>
      </w:r>
      <w:proofErr w:type="spellEnd"/>
      <w:r w:rsidRPr="00FE72DA">
        <w:rPr>
          <w:rFonts w:eastAsia="Calibri"/>
          <w:b/>
          <w:color w:val="000000"/>
          <w:sz w:val="20"/>
          <w:szCs w:val="20"/>
          <w:bdr w:val="none" w:sz="0" w:space="0" w:color="auto"/>
        </w:rPr>
        <w:t>:</w:t>
      </w:r>
    </w:p>
    <w:p w14:paraId="1D894AD8" w14:textId="77777777" w:rsidR="00F227F9" w:rsidRPr="00FE72DA" w:rsidRDefault="00F227F9" w:rsidP="00F227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color w:val="000000"/>
          <w:sz w:val="20"/>
          <w:szCs w:val="20"/>
          <w:bdr w:val="none" w:sz="0" w:space="0" w:color="auto"/>
        </w:rPr>
      </w:pPr>
      <w:r w:rsidRPr="00FE72DA">
        <w:rPr>
          <w:rFonts w:eastAsia="Calibri"/>
          <w:color w:val="000000"/>
          <w:sz w:val="20"/>
          <w:szCs w:val="20"/>
          <w:bdr w:val="none" w:sz="0" w:space="0" w:color="auto"/>
        </w:rPr>
        <w:t>Information on PTE’s Code of Studies and Examinations can be found at the following location:</w:t>
      </w:r>
    </w:p>
    <w:p w14:paraId="3708F1FF" w14:textId="77777777" w:rsidR="00F227F9" w:rsidRPr="00FE72DA" w:rsidRDefault="00F227F9" w:rsidP="00F227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color w:val="0000FF"/>
          <w:sz w:val="20"/>
          <w:szCs w:val="20"/>
          <w:u w:val="single"/>
          <w:bdr w:val="none" w:sz="0" w:space="0" w:color="auto"/>
        </w:rPr>
      </w:pPr>
      <w:r w:rsidRPr="00FE72DA">
        <w:rPr>
          <w:rFonts w:eastAsia="Calibri"/>
          <w:sz w:val="20"/>
          <w:szCs w:val="20"/>
          <w:bdr w:val="none" w:sz="0" w:space="0" w:color="auto"/>
        </w:rPr>
        <w:fldChar w:fldCharType="begin"/>
      </w:r>
      <w:r w:rsidRPr="00FE72DA">
        <w:rPr>
          <w:rFonts w:eastAsia="Calibri"/>
          <w:sz w:val="20"/>
          <w:szCs w:val="20"/>
          <w:bdr w:val="none" w:sz="0" w:space="0" w:color="auto"/>
        </w:rPr>
        <w:instrText xml:space="preserve"> HYPERLINK "https://international.pte.hu/sites/international.pte.hu/files/documents/Codesandgiudelines/tvsz.pdf" </w:instrText>
      </w:r>
      <w:r w:rsidRPr="00FE72DA">
        <w:rPr>
          <w:rFonts w:eastAsia="Calibri"/>
          <w:sz w:val="20"/>
          <w:szCs w:val="20"/>
          <w:bdr w:val="none" w:sz="0" w:space="0" w:color="auto"/>
        </w:rPr>
        <w:fldChar w:fldCharType="separate"/>
      </w:r>
      <w:r w:rsidRPr="00FE72DA">
        <w:rPr>
          <w:rFonts w:eastAsia="Calibri"/>
          <w:color w:val="0000FF"/>
          <w:sz w:val="20"/>
          <w:szCs w:val="20"/>
          <w:u w:val="single"/>
          <w:bdr w:val="none" w:sz="0" w:space="0" w:color="auto"/>
        </w:rPr>
        <w:t>https://international.pte.hu/sites/international.pte.hu/files/documents/Codesandgiudelines/tvsz.pdf</w:t>
      </w:r>
    </w:p>
    <w:p w14:paraId="6F81CFD9" w14:textId="5B973913" w:rsidR="00D634B4" w:rsidRPr="00FE72DA" w:rsidRDefault="00F227F9" w:rsidP="00F227F9">
      <w:pPr>
        <w:rPr>
          <w:rFonts w:eastAsia="Calibri"/>
          <w:sz w:val="20"/>
          <w:szCs w:val="20"/>
          <w:bdr w:val="none" w:sz="0" w:space="0" w:color="auto"/>
        </w:rPr>
      </w:pPr>
      <w:r w:rsidRPr="00FE72DA">
        <w:rPr>
          <w:rFonts w:eastAsia="Calibri"/>
          <w:sz w:val="20"/>
          <w:szCs w:val="20"/>
          <w:bdr w:val="none" w:sz="0" w:space="0" w:color="auto"/>
        </w:rPr>
        <w:fldChar w:fldCharType="end"/>
      </w:r>
    </w:p>
    <w:p w14:paraId="40F21A83" w14:textId="64E97A81" w:rsidR="00D57AD1" w:rsidRPr="00FE72DA" w:rsidRDefault="00D52CD7" w:rsidP="00D57AD1">
      <w:pPr>
        <w:pStyle w:val="Cmsor2"/>
      </w:pPr>
      <w:r w:rsidRPr="00FE72DA">
        <w:t>Task description</w:t>
      </w:r>
    </w:p>
    <w:p w14:paraId="04D551C7" w14:textId="77777777" w:rsidR="0089169F" w:rsidRPr="00FE72DA" w:rsidRDefault="0089169F" w:rsidP="0089169F">
      <w:pPr>
        <w:pStyle w:val="Nincstrkz"/>
        <w:jc w:val="both"/>
        <w:rPr>
          <w:i/>
          <w:iCs/>
          <w:color w:val="499BC9" w:themeColor="accent1"/>
          <w:sz w:val="20"/>
          <w:szCs w:val="20"/>
          <w:highlight w:val="red"/>
        </w:rPr>
      </w:pPr>
    </w:p>
    <w:p w14:paraId="3E3CD508" w14:textId="504FB5FE" w:rsidR="0089169F" w:rsidRPr="00146CCB" w:rsidRDefault="0089169F" w:rsidP="00146CCB">
      <w:pPr>
        <w:pStyle w:val="Nincstrkz"/>
        <w:shd w:val="clear" w:color="auto" w:fill="FFFFFF" w:themeFill="background1"/>
        <w:jc w:val="both"/>
        <w:rPr>
          <w:rStyle w:val="None"/>
          <w:rFonts w:eastAsia="Times New Roman"/>
          <w:bCs/>
          <w:i/>
          <w:sz w:val="20"/>
          <w:szCs w:val="20"/>
        </w:rPr>
      </w:pPr>
      <w:r w:rsidRPr="00146CCB">
        <w:rPr>
          <w:i/>
          <w:iCs/>
          <w:color w:val="499BC9" w:themeColor="accent1"/>
          <w:sz w:val="20"/>
          <w:szCs w:val="20"/>
        </w:rPr>
        <w:t xml:space="preserve">The semester evaluation consists of three parts. Students participate in the lectures in a discursive manner. By the end of the term, students will submit a poster (40%-40 points) about selected public buildings, pass through the written examination paper about the </w:t>
      </w:r>
      <w:r w:rsidR="004A6EE7" w:rsidRPr="00146CCB">
        <w:rPr>
          <w:i/>
          <w:iCs/>
          <w:color w:val="499BC9" w:themeColor="accent1"/>
          <w:sz w:val="20"/>
          <w:szCs w:val="20"/>
        </w:rPr>
        <w:t>course</w:t>
      </w:r>
      <w:r w:rsidRPr="00146CCB">
        <w:rPr>
          <w:i/>
          <w:iCs/>
          <w:color w:val="499BC9" w:themeColor="accent1"/>
          <w:sz w:val="20"/>
          <w:szCs w:val="20"/>
        </w:rPr>
        <w:t xml:space="preserve"> topic (50%-50 points), and actively participate in the class discussion (10%-10 points).</w:t>
      </w:r>
    </w:p>
    <w:p w14:paraId="3EC56461" w14:textId="77777777" w:rsidR="0089169F" w:rsidRPr="00146CCB" w:rsidRDefault="0089169F" w:rsidP="00146CCB">
      <w:pPr>
        <w:pStyle w:val="Nincstrkz"/>
        <w:shd w:val="clear" w:color="auto" w:fill="FFFFFF" w:themeFill="background1"/>
        <w:jc w:val="both"/>
        <w:rPr>
          <w:i/>
          <w:color w:val="499BC9" w:themeColor="accent1"/>
          <w:sz w:val="20"/>
          <w:szCs w:val="20"/>
        </w:rPr>
      </w:pPr>
    </w:p>
    <w:p w14:paraId="35A8BA3A" w14:textId="2646DF02" w:rsidR="0089169F" w:rsidRPr="00146CCB" w:rsidRDefault="0089169F" w:rsidP="00146CCB">
      <w:pPr>
        <w:shd w:val="clear" w:color="auto" w:fill="FFFFFF" w:themeFill="background1"/>
        <w:rPr>
          <w:b/>
          <w:bCs/>
          <w:sz w:val="20"/>
          <w:szCs w:val="20"/>
        </w:rPr>
      </w:pPr>
      <w:r w:rsidRPr="00146CCB">
        <w:rPr>
          <w:sz w:val="20"/>
          <w:szCs w:val="20"/>
        </w:rPr>
        <w:br/>
      </w:r>
      <w:r w:rsidR="004A6EE7" w:rsidRPr="00146CCB">
        <w:rPr>
          <w:b/>
          <w:bCs/>
          <w:sz w:val="20"/>
          <w:szCs w:val="20"/>
        </w:rPr>
        <w:t>1,</w:t>
      </w:r>
      <w:r w:rsidR="004A6EE7" w:rsidRPr="00146CCB">
        <w:rPr>
          <w:b/>
          <w:bCs/>
          <w:sz w:val="20"/>
          <w:szCs w:val="20"/>
        </w:rPr>
        <w:tab/>
      </w:r>
      <w:r w:rsidRPr="00146CCB">
        <w:rPr>
          <w:b/>
          <w:bCs/>
          <w:sz w:val="20"/>
          <w:szCs w:val="20"/>
        </w:rPr>
        <w:t>TASK:</w:t>
      </w:r>
    </w:p>
    <w:p w14:paraId="24FD0682" w14:textId="77777777" w:rsidR="0089169F" w:rsidRPr="00146CCB" w:rsidRDefault="0089169F" w:rsidP="00146CCB">
      <w:pPr>
        <w:shd w:val="clear" w:color="auto" w:fill="FFFFFF" w:themeFill="background1"/>
        <w:rPr>
          <w:sz w:val="20"/>
          <w:szCs w:val="20"/>
        </w:rPr>
      </w:pPr>
      <w:r w:rsidRPr="00146CCB">
        <w:rPr>
          <w:sz w:val="20"/>
          <w:szCs w:val="20"/>
        </w:rPr>
        <w:t>Formal and formal minimum requirements:</w:t>
      </w:r>
    </w:p>
    <w:p w14:paraId="19EF6EFD" w14:textId="77777777" w:rsidR="0089169F" w:rsidRPr="00146CCB" w:rsidRDefault="0089169F" w:rsidP="00146CCB">
      <w:pPr>
        <w:shd w:val="clear" w:color="auto" w:fill="FFFFFF" w:themeFill="background1"/>
        <w:rPr>
          <w:sz w:val="20"/>
          <w:szCs w:val="20"/>
        </w:rPr>
      </w:pPr>
      <w:r w:rsidRPr="00146CCB">
        <w:rPr>
          <w:sz w:val="20"/>
          <w:szCs w:val="20"/>
        </w:rPr>
        <w:t>Submission of a printed poster:</w:t>
      </w:r>
    </w:p>
    <w:p w14:paraId="11819783" w14:textId="77777777" w:rsidR="0089169F" w:rsidRPr="00146CCB" w:rsidRDefault="0089169F" w:rsidP="00146CCB">
      <w:pPr>
        <w:shd w:val="clear" w:color="auto" w:fill="FFFFFF" w:themeFill="background1"/>
        <w:rPr>
          <w:sz w:val="20"/>
          <w:szCs w:val="20"/>
        </w:rPr>
      </w:pPr>
      <w:r w:rsidRPr="00146CCB">
        <w:rPr>
          <w:sz w:val="20"/>
          <w:szCs w:val="20"/>
        </w:rPr>
        <w:t>A) A study of a selected type of public building is processed, and its functional characteristics, characteristics, and necessary parameters, legal regulations, and conditions of its operation are presented.</w:t>
      </w:r>
    </w:p>
    <w:p w14:paraId="339E2786" w14:textId="77777777" w:rsidR="0089169F" w:rsidRPr="00146CCB" w:rsidRDefault="0089169F" w:rsidP="00146CCB">
      <w:pPr>
        <w:shd w:val="clear" w:color="auto" w:fill="FFFFFF" w:themeFill="background1"/>
        <w:rPr>
          <w:sz w:val="20"/>
          <w:szCs w:val="20"/>
        </w:rPr>
      </w:pPr>
      <w:r w:rsidRPr="00146CCB">
        <w:rPr>
          <w:sz w:val="20"/>
          <w:szCs w:val="20"/>
        </w:rPr>
        <w:t xml:space="preserve">B) It is done with a detailed presentation of 1 contemporary </w:t>
      </w:r>
      <w:proofErr w:type="spellStart"/>
      <w:r w:rsidRPr="00146CCB">
        <w:rPr>
          <w:sz w:val="20"/>
          <w:szCs w:val="20"/>
        </w:rPr>
        <w:t>contemporary</w:t>
      </w:r>
      <w:proofErr w:type="spellEnd"/>
      <w:r w:rsidRPr="00146CCB">
        <w:rPr>
          <w:sz w:val="20"/>
          <w:szCs w:val="20"/>
        </w:rPr>
        <w:t xml:space="preserve"> European building. (With photos, blueprints, building description)</w:t>
      </w:r>
    </w:p>
    <w:p w14:paraId="555F1C97" w14:textId="77777777" w:rsidR="0089169F" w:rsidRPr="00146CCB" w:rsidRDefault="0089169F" w:rsidP="00146CCB">
      <w:pPr>
        <w:shd w:val="clear" w:color="auto" w:fill="FFFFFF" w:themeFill="background1"/>
        <w:rPr>
          <w:sz w:val="20"/>
          <w:szCs w:val="20"/>
        </w:rPr>
      </w:pPr>
    </w:p>
    <w:p w14:paraId="53E2A6CA" w14:textId="17DF35B7" w:rsidR="00AD75F9" w:rsidRPr="00146CCB" w:rsidRDefault="0089169F" w:rsidP="00146CCB">
      <w:pPr>
        <w:shd w:val="clear" w:color="auto" w:fill="FFFFFF" w:themeFill="background1"/>
        <w:rPr>
          <w:sz w:val="20"/>
          <w:szCs w:val="20"/>
        </w:rPr>
      </w:pPr>
      <w:r w:rsidRPr="00146CCB">
        <w:rPr>
          <w:sz w:val="20"/>
          <w:szCs w:val="20"/>
        </w:rPr>
        <w:t>Printed in personal and digitally on the MS TEAMS in</w:t>
      </w:r>
      <w:r w:rsidR="004A6EE7" w:rsidRPr="00146CCB">
        <w:rPr>
          <w:sz w:val="20"/>
          <w:szCs w:val="20"/>
        </w:rPr>
        <w:t>terface (optimized, linked pdf).</w:t>
      </w:r>
    </w:p>
    <w:p w14:paraId="0A35BC6C" w14:textId="36F9D9BF" w:rsidR="004A6EE7" w:rsidRPr="00146CCB" w:rsidRDefault="004A6EE7" w:rsidP="00146CCB">
      <w:pPr>
        <w:shd w:val="clear" w:color="auto" w:fill="FFFFFF" w:themeFill="background1"/>
        <w:rPr>
          <w:sz w:val="20"/>
          <w:szCs w:val="20"/>
        </w:rPr>
      </w:pPr>
    </w:p>
    <w:p w14:paraId="2A234E61" w14:textId="77777777" w:rsidR="004A6EE7" w:rsidRPr="00146CCB" w:rsidRDefault="004A6EE7" w:rsidP="00146CCB">
      <w:pPr>
        <w:shd w:val="clear" w:color="auto" w:fill="FFFFFF" w:themeFill="background1"/>
        <w:rPr>
          <w:sz w:val="20"/>
          <w:szCs w:val="20"/>
        </w:rPr>
      </w:pPr>
    </w:p>
    <w:p w14:paraId="27D306CF" w14:textId="35D57F03" w:rsidR="004A6EE7" w:rsidRPr="00146CCB" w:rsidRDefault="004A6EE7" w:rsidP="00146CCB">
      <w:pPr>
        <w:shd w:val="clear" w:color="auto" w:fill="FFFFFF" w:themeFill="background1"/>
        <w:rPr>
          <w:b/>
          <w:bCs/>
          <w:sz w:val="20"/>
          <w:szCs w:val="20"/>
        </w:rPr>
      </w:pPr>
      <w:r w:rsidRPr="00146CCB">
        <w:rPr>
          <w:b/>
          <w:bCs/>
          <w:sz w:val="20"/>
          <w:szCs w:val="20"/>
        </w:rPr>
        <w:t>2,</w:t>
      </w:r>
      <w:r w:rsidRPr="00146CCB">
        <w:rPr>
          <w:b/>
          <w:bCs/>
          <w:sz w:val="20"/>
          <w:szCs w:val="20"/>
        </w:rPr>
        <w:tab/>
      </w:r>
      <w:r w:rsidR="006A1FA9" w:rsidRPr="00146CCB">
        <w:rPr>
          <w:b/>
          <w:bCs/>
          <w:sz w:val="20"/>
          <w:szCs w:val="20"/>
        </w:rPr>
        <w:t>Written paper examination on the 14th week about the lecture's main knowledge!</w:t>
      </w:r>
    </w:p>
    <w:p w14:paraId="7231370C" w14:textId="40BDB100" w:rsidR="00EF6756" w:rsidRPr="00FE72DA" w:rsidRDefault="00EF6756" w:rsidP="00EF6756"/>
    <w:p w14:paraId="0D28876D" w14:textId="39257D8F" w:rsidR="00DB6CB7" w:rsidRPr="00FE72DA" w:rsidRDefault="00D634B4" w:rsidP="00D634B4">
      <w:pPr>
        <w:pStyle w:val="Cmsor2"/>
      </w:pPr>
      <w:r w:rsidRPr="00FE72DA">
        <w:lastRenderedPageBreak/>
        <w:t xml:space="preserve">Detailed program </w:t>
      </w:r>
    </w:p>
    <w:tbl>
      <w:tblPr>
        <w:tblStyle w:val="Tblzatrcsos7tarka1"/>
        <w:tblW w:w="95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3266"/>
        <w:gridCol w:w="1559"/>
        <w:gridCol w:w="1708"/>
        <w:gridCol w:w="1631"/>
      </w:tblGrid>
      <w:tr w:rsidR="00AD75F9" w:rsidRPr="00FE72DA" w14:paraId="226826FB" w14:textId="77777777" w:rsidTr="00CA3A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10" w:type="dxa"/>
            <w:gridSpan w:val="5"/>
            <w:tcBorders>
              <w:top w:val="none" w:sz="0" w:space="0" w:color="auto"/>
              <w:left w:val="none" w:sz="0" w:space="0" w:color="auto"/>
              <w:bottom w:val="none" w:sz="0" w:space="0" w:color="auto"/>
              <w:right w:val="none" w:sz="0" w:space="0" w:color="auto"/>
            </w:tcBorders>
          </w:tcPr>
          <w:p w14:paraId="52159E56" w14:textId="48D9B5EC" w:rsidR="00AD75F9" w:rsidRPr="00FE72DA" w:rsidRDefault="00AD75F9">
            <w:pPr>
              <w:keepNext/>
              <w:jc w:val="left"/>
              <w:rPr>
                <w:rFonts w:ascii="Times New Roman" w:hAnsi="Times New Roman"/>
                <w:i w:val="0"/>
                <w:iCs w:val="0"/>
                <w:spacing w:val="20"/>
                <w:sz w:val="20"/>
                <w:szCs w:val="20"/>
              </w:rPr>
            </w:pPr>
            <w:r w:rsidRPr="00FE72DA">
              <w:rPr>
                <w:rFonts w:ascii="Times New Roman" w:hAnsi="Times New Roman"/>
                <w:i w:val="0"/>
                <w:iCs w:val="0"/>
                <w:spacing w:val="20"/>
                <w:sz w:val="20"/>
                <w:szCs w:val="20"/>
              </w:rPr>
              <w:t>LECTURE</w:t>
            </w:r>
          </w:p>
        </w:tc>
      </w:tr>
      <w:tr w:rsidR="00AD75F9" w:rsidRPr="00FE72DA" w14:paraId="1AA26D34" w14:textId="77777777" w:rsidTr="00CA3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tcPr>
          <w:p w14:paraId="10AC2794" w14:textId="2825C46D" w:rsidR="00AD75F9" w:rsidRPr="00FE72DA" w:rsidRDefault="00AD75F9">
            <w:pPr>
              <w:keepNext/>
              <w:jc w:val="center"/>
              <w:rPr>
                <w:rFonts w:ascii="Times New Roman" w:hAnsi="Times New Roman"/>
                <w:b/>
                <w:bCs/>
                <w:i w:val="0"/>
                <w:iCs w:val="0"/>
                <w:caps/>
                <w:sz w:val="20"/>
                <w:szCs w:val="20"/>
              </w:rPr>
            </w:pPr>
            <w:r w:rsidRPr="00FE72DA">
              <w:rPr>
                <w:rFonts w:ascii="Times New Roman" w:hAnsi="Times New Roman"/>
                <w:i w:val="0"/>
                <w:iCs w:val="0"/>
                <w:sz w:val="20"/>
                <w:szCs w:val="20"/>
              </w:rPr>
              <w:t>SEMESTER WEEKS</w:t>
            </w:r>
          </w:p>
        </w:tc>
        <w:tc>
          <w:tcPr>
            <w:tcW w:w="3266" w:type="dxa"/>
            <w:shd w:val="clear" w:color="auto" w:fill="auto"/>
          </w:tcPr>
          <w:p w14:paraId="37771BAD" w14:textId="0A8FBA91" w:rsidR="00AD75F9" w:rsidRPr="00FE72DA" w:rsidRDefault="00AD75F9">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E72DA">
              <w:rPr>
                <w:rFonts w:ascii="Times New Roman" w:hAnsi="Times New Roman"/>
                <w:b/>
                <w:bCs/>
                <w:sz w:val="20"/>
                <w:szCs w:val="20"/>
              </w:rPr>
              <w:t>SUBJECT</w:t>
            </w:r>
          </w:p>
        </w:tc>
        <w:tc>
          <w:tcPr>
            <w:tcW w:w="1559" w:type="dxa"/>
            <w:shd w:val="clear" w:color="auto" w:fill="auto"/>
          </w:tcPr>
          <w:p w14:paraId="6F6D9D8D" w14:textId="31041BDC" w:rsidR="00AD75F9" w:rsidRPr="00FE72DA" w:rsidRDefault="007E0832">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E72DA">
              <w:rPr>
                <w:rFonts w:ascii="Times New Roman" w:hAnsi="Times New Roman"/>
                <w:b/>
                <w:bCs/>
                <w:sz w:val="20"/>
                <w:szCs w:val="20"/>
              </w:rPr>
              <w:t>bibliography</w:t>
            </w:r>
          </w:p>
        </w:tc>
        <w:tc>
          <w:tcPr>
            <w:tcW w:w="1708" w:type="dxa"/>
            <w:shd w:val="clear" w:color="auto" w:fill="auto"/>
          </w:tcPr>
          <w:p w14:paraId="5B422507" w14:textId="77BF0F42" w:rsidR="00AD75F9" w:rsidRPr="00FE72DA" w:rsidRDefault="007E0832">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E72DA">
              <w:rPr>
                <w:rFonts w:ascii="Times New Roman" w:hAnsi="Times New Roman"/>
                <w:b/>
                <w:bCs/>
                <w:sz w:val="20"/>
                <w:szCs w:val="20"/>
              </w:rPr>
              <w:t>TASK</w:t>
            </w:r>
          </w:p>
        </w:tc>
        <w:tc>
          <w:tcPr>
            <w:tcW w:w="1631" w:type="dxa"/>
            <w:shd w:val="clear" w:color="auto" w:fill="auto"/>
          </w:tcPr>
          <w:p w14:paraId="139372A9" w14:textId="2C8317BA" w:rsidR="00AD75F9" w:rsidRPr="00FE72DA" w:rsidRDefault="007E0832">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E72DA">
              <w:rPr>
                <w:rFonts w:ascii="Times New Roman" w:hAnsi="Times New Roman"/>
                <w:b/>
                <w:bCs/>
                <w:sz w:val="20"/>
                <w:szCs w:val="20"/>
              </w:rPr>
              <w:t>Submission deadline</w:t>
            </w:r>
          </w:p>
        </w:tc>
      </w:tr>
      <w:tr w:rsidR="00AD75F9" w:rsidRPr="00FE72DA" w14:paraId="0A477675" w14:textId="77777777" w:rsidTr="00CA3A95">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tcPr>
          <w:p w14:paraId="64441305"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1.</w:t>
            </w:r>
          </w:p>
        </w:tc>
        <w:tc>
          <w:tcPr>
            <w:tcW w:w="3266" w:type="dxa"/>
            <w:shd w:val="clear" w:color="auto" w:fill="auto"/>
          </w:tcPr>
          <w:p w14:paraId="229A8A53" w14:textId="10723139" w:rsidR="00AD75F9" w:rsidRPr="00FE72DA" w:rsidRDefault="00630FC1">
            <w:pPr>
              <w:tabs>
                <w:tab w:val="center" w:pos="1805"/>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CA3A95">
              <w:rPr>
                <w:rFonts w:ascii="Times New Roman" w:hAnsi="Times New Roman"/>
                <w:sz w:val="20"/>
                <w:szCs w:val="20"/>
              </w:rPr>
              <w:t>Introduction of syllabus</w:t>
            </w:r>
          </w:p>
        </w:tc>
        <w:tc>
          <w:tcPr>
            <w:tcW w:w="1559" w:type="dxa"/>
            <w:shd w:val="clear" w:color="auto" w:fill="auto"/>
          </w:tcPr>
          <w:p w14:paraId="1DB94E06"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8" w:type="dxa"/>
            <w:shd w:val="clear" w:color="auto" w:fill="auto"/>
          </w:tcPr>
          <w:p w14:paraId="68F2F4AC"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31" w:type="dxa"/>
            <w:shd w:val="clear" w:color="auto" w:fill="auto"/>
          </w:tcPr>
          <w:p w14:paraId="4BA1690A"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D75F9" w:rsidRPr="00FE72DA" w14:paraId="795FC1AE" w14:textId="77777777" w:rsidTr="00CA3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BFBFBF" w:themeFill="background1" w:themeFillShade="BF"/>
          </w:tcPr>
          <w:p w14:paraId="72982777"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2.</w:t>
            </w:r>
          </w:p>
        </w:tc>
        <w:tc>
          <w:tcPr>
            <w:tcW w:w="3266" w:type="dxa"/>
            <w:shd w:val="clear" w:color="auto" w:fill="auto"/>
          </w:tcPr>
          <w:p w14:paraId="23F8704D" w14:textId="67AF3742" w:rsidR="004A0FAB" w:rsidRPr="00FE72DA" w:rsidRDefault="00AD75F9" w:rsidP="004A0FAB">
            <w:pPr>
              <w:pStyle w:val="Nincstrkz"/>
              <w:ind w:left="177"/>
              <w:jc w:val="left"/>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b/>
                <w:bCs/>
                <w:color w:val="000000" w:themeColor="text1"/>
                <w:sz w:val="20"/>
                <w:szCs w:val="20"/>
              </w:rPr>
            </w:pPr>
            <w:r w:rsidRPr="00FE72DA">
              <w:rPr>
                <w:rFonts w:ascii="Times New Roman" w:hAnsi="Times New Roman"/>
                <w:b/>
                <w:sz w:val="20"/>
                <w:szCs w:val="20"/>
              </w:rPr>
              <w:t xml:space="preserve">lecture </w:t>
            </w:r>
            <w:r w:rsidR="004A0FAB" w:rsidRPr="00FE72DA">
              <w:rPr>
                <w:rFonts w:ascii="Times New Roman" w:hAnsi="Times New Roman"/>
                <w:b/>
                <w:sz w:val="20"/>
                <w:szCs w:val="20"/>
              </w:rPr>
              <w:t>0</w:t>
            </w:r>
            <w:r w:rsidRPr="00FE72DA">
              <w:rPr>
                <w:rFonts w:ascii="Times New Roman" w:hAnsi="Times New Roman"/>
                <w:b/>
                <w:sz w:val="20"/>
                <w:szCs w:val="20"/>
              </w:rPr>
              <w:t>1.</w:t>
            </w:r>
            <w:r w:rsidR="004A0FAB" w:rsidRPr="00FE72DA">
              <w:rPr>
                <w:rFonts w:ascii="Times New Roman" w:hAnsi="Times New Roman"/>
                <w:b/>
                <w:sz w:val="20"/>
                <w:szCs w:val="20"/>
              </w:rPr>
              <w:t>:</w:t>
            </w:r>
            <w:r w:rsidR="004A0FAB" w:rsidRPr="00FE72DA">
              <w:rPr>
                <w:rStyle w:val="None"/>
                <w:rFonts w:ascii="Times New Roman" w:hAnsi="Times New Roman"/>
                <w:b/>
                <w:bCs/>
                <w:color w:val="000000" w:themeColor="text1"/>
                <w:sz w:val="20"/>
                <w:szCs w:val="20"/>
              </w:rPr>
              <w:t xml:space="preserve"> </w:t>
            </w:r>
          </w:p>
          <w:p w14:paraId="2D6FA309" w14:textId="5767481E" w:rsidR="004A0FAB" w:rsidRPr="00FE72DA" w:rsidRDefault="004A0FAB" w:rsidP="004A0FAB">
            <w:pPr>
              <w:pStyle w:val="Nincstrkz"/>
              <w:ind w:left="177"/>
              <w:jc w:val="left"/>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bCs/>
                <w:color w:val="000000" w:themeColor="text1"/>
                <w:sz w:val="20"/>
                <w:szCs w:val="20"/>
              </w:rPr>
            </w:pPr>
            <w:r w:rsidRPr="00FE72DA">
              <w:rPr>
                <w:rFonts w:ascii="Times New Roman" w:hAnsi="Times New Roman"/>
                <w:sz w:val="20"/>
                <w:szCs w:val="20"/>
              </w:rPr>
              <w:t>educational facilities 1: kindergarten, nursery</w:t>
            </w:r>
            <w:r w:rsidRPr="00FE72DA">
              <w:rPr>
                <w:rStyle w:val="None"/>
                <w:rFonts w:ascii="Times New Roman" w:hAnsi="Times New Roman"/>
                <w:bCs/>
                <w:color w:val="000000" w:themeColor="text1"/>
                <w:sz w:val="20"/>
                <w:szCs w:val="20"/>
              </w:rPr>
              <w:t xml:space="preserve"> </w:t>
            </w:r>
          </w:p>
          <w:p w14:paraId="522EEC93" w14:textId="100DA3B9" w:rsidR="00AD75F9" w:rsidRPr="00FE72DA" w:rsidRDefault="00AD75F9" w:rsidP="004A0FAB">
            <w:pPr>
              <w:tabs>
                <w:tab w:val="left" w:pos="458"/>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559" w:type="dxa"/>
            <w:shd w:val="clear" w:color="auto" w:fill="auto"/>
          </w:tcPr>
          <w:p w14:paraId="6D36B66A"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708" w:type="dxa"/>
            <w:shd w:val="clear" w:color="auto" w:fill="auto"/>
          </w:tcPr>
          <w:p w14:paraId="6700F9BD" w14:textId="3096F152" w:rsidR="00AD75F9" w:rsidRPr="00FE72DA" w:rsidRDefault="007E083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E72DA">
              <w:rPr>
                <w:rFonts w:ascii="Times New Roman" w:hAnsi="Times New Roman"/>
                <w:sz w:val="16"/>
                <w:szCs w:val="16"/>
              </w:rPr>
              <w:t>Chosen of the public building type</w:t>
            </w:r>
          </w:p>
        </w:tc>
        <w:tc>
          <w:tcPr>
            <w:tcW w:w="1631" w:type="dxa"/>
            <w:shd w:val="clear" w:color="auto" w:fill="auto"/>
          </w:tcPr>
          <w:p w14:paraId="2B79C3F8" w14:textId="7753C252" w:rsidR="00AD75F9" w:rsidRPr="00FE72DA" w:rsidRDefault="007E083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E72DA">
              <w:rPr>
                <w:rFonts w:ascii="Times New Roman" w:hAnsi="Times New Roman"/>
                <w:sz w:val="16"/>
                <w:szCs w:val="16"/>
              </w:rPr>
              <w:t>In class time</w:t>
            </w:r>
          </w:p>
        </w:tc>
      </w:tr>
      <w:tr w:rsidR="00AD75F9" w:rsidRPr="00FE72DA" w14:paraId="1A8C7CE8" w14:textId="77777777" w:rsidTr="00CA3A95">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tcPr>
          <w:p w14:paraId="69962014"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3.</w:t>
            </w:r>
          </w:p>
        </w:tc>
        <w:tc>
          <w:tcPr>
            <w:tcW w:w="3266" w:type="dxa"/>
            <w:shd w:val="clear" w:color="auto" w:fill="auto"/>
          </w:tcPr>
          <w:p w14:paraId="094E370F" w14:textId="39722F49" w:rsidR="004A0FAB" w:rsidRPr="00FE72DA" w:rsidRDefault="004A0FAB" w:rsidP="004A0FAB">
            <w:pPr>
              <w:pStyle w:val="Nincstrkz"/>
              <w:ind w:left="177"/>
              <w:jc w:val="left"/>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b/>
                <w:bCs/>
                <w:color w:val="000000" w:themeColor="text1"/>
                <w:sz w:val="20"/>
                <w:szCs w:val="20"/>
              </w:rPr>
            </w:pPr>
            <w:r w:rsidRPr="00FE72DA">
              <w:rPr>
                <w:rFonts w:ascii="Times New Roman" w:hAnsi="Times New Roman"/>
                <w:b/>
                <w:sz w:val="20"/>
                <w:szCs w:val="20"/>
              </w:rPr>
              <w:t>lecture 0</w:t>
            </w:r>
            <w:r w:rsidR="00504A96" w:rsidRPr="00FE72DA">
              <w:rPr>
                <w:rFonts w:ascii="Times New Roman" w:hAnsi="Times New Roman"/>
                <w:b/>
                <w:sz w:val="20"/>
                <w:szCs w:val="20"/>
              </w:rPr>
              <w:t>2</w:t>
            </w:r>
            <w:r w:rsidRPr="00FE72DA">
              <w:rPr>
                <w:rFonts w:ascii="Times New Roman" w:hAnsi="Times New Roman"/>
                <w:b/>
                <w:sz w:val="20"/>
                <w:szCs w:val="20"/>
              </w:rPr>
              <w:t>.:</w:t>
            </w:r>
            <w:r w:rsidRPr="00FE72DA">
              <w:rPr>
                <w:rStyle w:val="None"/>
                <w:rFonts w:ascii="Times New Roman" w:hAnsi="Times New Roman"/>
                <w:b/>
                <w:bCs/>
                <w:color w:val="000000" w:themeColor="text1"/>
                <w:sz w:val="20"/>
                <w:szCs w:val="20"/>
              </w:rPr>
              <w:t xml:space="preserve"> </w:t>
            </w:r>
          </w:p>
          <w:p w14:paraId="5068168C" w14:textId="77777777" w:rsidR="00504A96" w:rsidRPr="00FE72DA" w:rsidRDefault="004A0FAB" w:rsidP="004A0FAB">
            <w:pPr>
              <w:pStyle w:val="Nincstrkz"/>
              <w:ind w:left="177"/>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E72DA">
              <w:rPr>
                <w:rFonts w:ascii="Times New Roman" w:hAnsi="Times New Roman"/>
                <w:sz w:val="20"/>
                <w:szCs w:val="20"/>
              </w:rPr>
              <w:t xml:space="preserve">educational facilities </w:t>
            </w:r>
            <w:r w:rsidR="00504A96" w:rsidRPr="00FE72DA">
              <w:rPr>
                <w:rFonts w:ascii="Times New Roman" w:hAnsi="Times New Roman"/>
                <w:sz w:val="20"/>
                <w:szCs w:val="20"/>
              </w:rPr>
              <w:t>2</w:t>
            </w:r>
            <w:r w:rsidRPr="00FE72DA">
              <w:rPr>
                <w:rFonts w:ascii="Times New Roman" w:hAnsi="Times New Roman"/>
                <w:sz w:val="20"/>
                <w:szCs w:val="20"/>
              </w:rPr>
              <w:t xml:space="preserve">: </w:t>
            </w:r>
          </w:p>
          <w:p w14:paraId="18A2E8C2" w14:textId="598EA54B" w:rsidR="004A0FAB" w:rsidRPr="00FE72DA" w:rsidRDefault="00504A96" w:rsidP="004A0FAB">
            <w:pPr>
              <w:pStyle w:val="Nincstrkz"/>
              <w:ind w:left="177"/>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E72DA">
              <w:rPr>
                <w:rFonts w:ascii="Times New Roman" w:hAnsi="Times New Roman"/>
                <w:sz w:val="20"/>
                <w:szCs w:val="20"/>
              </w:rPr>
              <w:t>primary and high schools</w:t>
            </w:r>
          </w:p>
          <w:p w14:paraId="3F598073" w14:textId="32EB55FA"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59" w:type="dxa"/>
            <w:shd w:val="clear" w:color="auto" w:fill="auto"/>
          </w:tcPr>
          <w:p w14:paraId="67A185CE"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708" w:type="dxa"/>
            <w:shd w:val="clear" w:color="auto" w:fill="auto"/>
          </w:tcPr>
          <w:p w14:paraId="3A971B5C"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31" w:type="dxa"/>
            <w:shd w:val="clear" w:color="auto" w:fill="auto"/>
          </w:tcPr>
          <w:p w14:paraId="520164FF"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D75F9" w:rsidRPr="00FE72DA" w14:paraId="7CFAAA82" w14:textId="77777777" w:rsidTr="00CA3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BFBFBF" w:themeFill="background1" w:themeFillShade="BF"/>
          </w:tcPr>
          <w:p w14:paraId="1AA083D6"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4.</w:t>
            </w:r>
          </w:p>
        </w:tc>
        <w:tc>
          <w:tcPr>
            <w:tcW w:w="3266" w:type="dxa"/>
            <w:shd w:val="clear" w:color="auto" w:fill="auto"/>
          </w:tcPr>
          <w:p w14:paraId="7882762D" w14:textId="2827FAA2" w:rsidR="004A0FAB" w:rsidRPr="00FE72DA" w:rsidRDefault="004A0FAB" w:rsidP="004A0FAB">
            <w:pPr>
              <w:pStyle w:val="Nincstrkz"/>
              <w:ind w:left="177"/>
              <w:jc w:val="left"/>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b/>
                <w:bCs/>
                <w:color w:val="000000" w:themeColor="text1"/>
                <w:sz w:val="20"/>
                <w:szCs w:val="20"/>
              </w:rPr>
            </w:pPr>
            <w:r w:rsidRPr="00FE72DA">
              <w:rPr>
                <w:rFonts w:ascii="Times New Roman" w:hAnsi="Times New Roman"/>
                <w:b/>
                <w:sz w:val="20"/>
                <w:szCs w:val="20"/>
              </w:rPr>
              <w:t>lecture 0</w:t>
            </w:r>
            <w:r w:rsidR="00504A96" w:rsidRPr="00FE72DA">
              <w:rPr>
                <w:rFonts w:ascii="Times New Roman" w:hAnsi="Times New Roman"/>
                <w:b/>
                <w:sz w:val="20"/>
                <w:szCs w:val="20"/>
              </w:rPr>
              <w:t>3</w:t>
            </w:r>
            <w:r w:rsidRPr="00FE72DA">
              <w:rPr>
                <w:rFonts w:ascii="Times New Roman" w:hAnsi="Times New Roman"/>
                <w:b/>
                <w:sz w:val="20"/>
                <w:szCs w:val="20"/>
              </w:rPr>
              <w:t>.:</w:t>
            </w:r>
            <w:r w:rsidRPr="00FE72DA">
              <w:rPr>
                <w:rStyle w:val="None"/>
                <w:rFonts w:ascii="Times New Roman" w:hAnsi="Times New Roman"/>
                <w:b/>
                <w:bCs/>
                <w:color w:val="000000" w:themeColor="text1"/>
                <w:sz w:val="20"/>
                <w:szCs w:val="20"/>
              </w:rPr>
              <w:t xml:space="preserve"> </w:t>
            </w:r>
          </w:p>
          <w:p w14:paraId="3FFC90B6" w14:textId="0B8C294E" w:rsidR="004A0FAB" w:rsidRPr="00FE72DA" w:rsidRDefault="004A0FAB" w:rsidP="004A0FAB">
            <w:pPr>
              <w:pStyle w:val="Nincstrkz"/>
              <w:ind w:left="177"/>
              <w:jc w:val="left"/>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bCs/>
                <w:color w:val="000000" w:themeColor="text1"/>
                <w:sz w:val="20"/>
                <w:szCs w:val="20"/>
              </w:rPr>
            </w:pPr>
            <w:r w:rsidRPr="00FE72DA">
              <w:rPr>
                <w:rFonts w:ascii="Times New Roman" w:hAnsi="Times New Roman"/>
                <w:sz w:val="20"/>
                <w:szCs w:val="20"/>
              </w:rPr>
              <w:t xml:space="preserve">educational facilities </w:t>
            </w:r>
            <w:r w:rsidR="00504A96" w:rsidRPr="00FE72DA">
              <w:rPr>
                <w:rFonts w:ascii="Times New Roman" w:hAnsi="Times New Roman"/>
                <w:sz w:val="20"/>
                <w:szCs w:val="20"/>
              </w:rPr>
              <w:t>3</w:t>
            </w:r>
            <w:r w:rsidRPr="00FE72DA">
              <w:rPr>
                <w:rFonts w:ascii="Times New Roman" w:hAnsi="Times New Roman"/>
                <w:sz w:val="20"/>
                <w:szCs w:val="20"/>
              </w:rPr>
              <w:t xml:space="preserve">: </w:t>
            </w:r>
            <w:r w:rsidR="00504A96" w:rsidRPr="00FE72DA">
              <w:rPr>
                <w:rFonts w:ascii="Times New Roman" w:hAnsi="Times New Roman"/>
                <w:sz w:val="20"/>
                <w:szCs w:val="20"/>
              </w:rPr>
              <w:t>university educational buildings</w:t>
            </w:r>
          </w:p>
          <w:p w14:paraId="1AEE5B06" w14:textId="5BF59C85" w:rsidR="00AD75F9" w:rsidRPr="00FE72DA" w:rsidRDefault="00AD75F9" w:rsidP="00C22E8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559" w:type="dxa"/>
            <w:shd w:val="clear" w:color="auto" w:fill="auto"/>
          </w:tcPr>
          <w:p w14:paraId="4526A416"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708" w:type="dxa"/>
            <w:shd w:val="clear" w:color="auto" w:fill="auto"/>
          </w:tcPr>
          <w:p w14:paraId="7671AE97"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31" w:type="dxa"/>
            <w:shd w:val="clear" w:color="auto" w:fill="auto"/>
          </w:tcPr>
          <w:p w14:paraId="0243C574"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AD75F9" w:rsidRPr="00FE72DA" w14:paraId="797DD381" w14:textId="77777777" w:rsidTr="00CA3A95">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tcPr>
          <w:p w14:paraId="376C4659"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5.</w:t>
            </w:r>
          </w:p>
        </w:tc>
        <w:tc>
          <w:tcPr>
            <w:tcW w:w="3266" w:type="dxa"/>
            <w:shd w:val="clear" w:color="auto" w:fill="auto"/>
          </w:tcPr>
          <w:p w14:paraId="0A97E292" w14:textId="5EF58D71" w:rsidR="004A0FAB" w:rsidRPr="00FE72DA" w:rsidRDefault="004A0FAB" w:rsidP="004A0FAB">
            <w:pPr>
              <w:pStyle w:val="Nincstrkz"/>
              <w:ind w:left="177"/>
              <w:jc w:val="left"/>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b/>
                <w:bCs/>
                <w:color w:val="000000" w:themeColor="text1"/>
                <w:sz w:val="20"/>
                <w:szCs w:val="20"/>
              </w:rPr>
            </w:pPr>
            <w:r w:rsidRPr="00FE72DA">
              <w:rPr>
                <w:rFonts w:ascii="Times New Roman" w:hAnsi="Times New Roman"/>
                <w:b/>
                <w:sz w:val="20"/>
                <w:szCs w:val="20"/>
              </w:rPr>
              <w:t>lecture 0</w:t>
            </w:r>
            <w:r w:rsidR="00D04827" w:rsidRPr="00FE72DA">
              <w:rPr>
                <w:rFonts w:ascii="Times New Roman" w:hAnsi="Times New Roman"/>
                <w:b/>
                <w:sz w:val="20"/>
                <w:szCs w:val="20"/>
              </w:rPr>
              <w:t>4</w:t>
            </w:r>
            <w:r w:rsidRPr="00FE72DA">
              <w:rPr>
                <w:rFonts w:ascii="Times New Roman" w:hAnsi="Times New Roman"/>
                <w:b/>
                <w:sz w:val="20"/>
                <w:szCs w:val="20"/>
              </w:rPr>
              <w:t>.:</w:t>
            </w:r>
            <w:r w:rsidRPr="00FE72DA">
              <w:rPr>
                <w:rStyle w:val="None"/>
                <w:rFonts w:ascii="Times New Roman" w:hAnsi="Times New Roman"/>
                <w:b/>
                <w:bCs/>
                <w:color w:val="000000" w:themeColor="text1"/>
                <w:sz w:val="20"/>
                <w:szCs w:val="20"/>
              </w:rPr>
              <w:t xml:space="preserve"> </w:t>
            </w:r>
          </w:p>
          <w:p w14:paraId="731E388F" w14:textId="3F8F7A9C" w:rsidR="00D04827" w:rsidRPr="00FE72DA" w:rsidRDefault="00D04827" w:rsidP="00D04827">
            <w:pPr>
              <w:pStyle w:val="Nincstrkz"/>
              <w:ind w:left="177"/>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E72DA">
              <w:rPr>
                <w:rFonts w:ascii="Times New Roman" w:hAnsi="Times New Roman"/>
                <w:sz w:val="20"/>
                <w:szCs w:val="20"/>
              </w:rPr>
              <w:t xml:space="preserve">sports facilities: sports halls, sport </w:t>
            </w:r>
            <w:proofErr w:type="spellStart"/>
            <w:r w:rsidRPr="00FE72DA">
              <w:rPr>
                <w:rFonts w:ascii="Times New Roman" w:hAnsi="Times New Roman"/>
                <w:sz w:val="20"/>
                <w:szCs w:val="20"/>
              </w:rPr>
              <w:t>facilites</w:t>
            </w:r>
            <w:proofErr w:type="spellEnd"/>
          </w:p>
          <w:p w14:paraId="4FD39E52" w14:textId="7CA2BF75"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59" w:type="dxa"/>
            <w:shd w:val="clear" w:color="auto" w:fill="auto"/>
          </w:tcPr>
          <w:p w14:paraId="046D8F67"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708" w:type="dxa"/>
            <w:shd w:val="clear" w:color="auto" w:fill="auto"/>
          </w:tcPr>
          <w:p w14:paraId="7A230D33"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31" w:type="dxa"/>
            <w:shd w:val="clear" w:color="auto" w:fill="auto"/>
          </w:tcPr>
          <w:p w14:paraId="2DBE52DE"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D75F9" w:rsidRPr="00FE72DA" w14:paraId="1B1A69E9" w14:textId="77777777" w:rsidTr="00CA3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BFBFBF" w:themeFill="background1" w:themeFillShade="BF"/>
          </w:tcPr>
          <w:p w14:paraId="6B27F94A"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6.</w:t>
            </w:r>
          </w:p>
        </w:tc>
        <w:tc>
          <w:tcPr>
            <w:tcW w:w="3266" w:type="dxa"/>
            <w:shd w:val="clear" w:color="auto" w:fill="auto"/>
          </w:tcPr>
          <w:p w14:paraId="14C269A0" w14:textId="4B4B8A8B" w:rsidR="004A0FAB" w:rsidRPr="00FE72DA" w:rsidRDefault="005319A8" w:rsidP="004A0FAB">
            <w:pPr>
              <w:pStyle w:val="Nincstrkz"/>
              <w:ind w:left="177"/>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E72DA">
              <w:rPr>
                <w:rFonts w:ascii="Times New Roman" w:hAnsi="Times New Roman"/>
                <w:b/>
                <w:sz w:val="20"/>
                <w:szCs w:val="20"/>
              </w:rPr>
              <w:t>lecture 05.:</w:t>
            </w:r>
            <w:r w:rsidRPr="00FE72DA">
              <w:rPr>
                <w:rFonts w:ascii="Times New Roman" w:hAnsi="Times New Roman"/>
                <w:sz w:val="20"/>
                <w:szCs w:val="20"/>
              </w:rPr>
              <w:t xml:space="preserve"> </w:t>
            </w:r>
          </w:p>
          <w:p w14:paraId="77938EC8" w14:textId="07C8C0F5" w:rsidR="00AD75F9" w:rsidRPr="00FE72DA" w:rsidRDefault="005319A8" w:rsidP="005319A8">
            <w:pPr>
              <w:pStyle w:val="Nincstrkz"/>
              <w:ind w:left="177"/>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E72DA">
              <w:rPr>
                <w:rFonts w:ascii="Times New Roman" w:hAnsi="Times New Roman"/>
                <w:sz w:val="20"/>
                <w:szCs w:val="20"/>
              </w:rPr>
              <w:t xml:space="preserve">cultural buildings 1: museums, exhibition spaces, galleries </w:t>
            </w:r>
          </w:p>
        </w:tc>
        <w:tc>
          <w:tcPr>
            <w:tcW w:w="1559" w:type="dxa"/>
            <w:shd w:val="clear" w:color="auto" w:fill="auto"/>
          </w:tcPr>
          <w:p w14:paraId="72D97515"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708" w:type="dxa"/>
            <w:shd w:val="clear" w:color="auto" w:fill="auto"/>
          </w:tcPr>
          <w:p w14:paraId="1B6D8C29"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31" w:type="dxa"/>
            <w:shd w:val="clear" w:color="auto" w:fill="auto"/>
          </w:tcPr>
          <w:p w14:paraId="54A6B92A"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AD75F9" w:rsidRPr="00FE72DA" w14:paraId="67B1855A" w14:textId="77777777" w:rsidTr="00CA3A95">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FFFF00"/>
          </w:tcPr>
          <w:p w14:paraId="5F5DC777" w14:textId="77777777" w:rsidR="00AD75F9" w:rsidRPr="00136266" w:rsidRDefault="00AD75F9">
            <w:pPr>
              <w:jc w:val="both"/>
              <w:rPr>
                <w:rFonts w:ascii="Times New Roman" w:hAnsi="Times New Roman"/>
                <w:i w:val="0"/>
                <w:iCs w:val="0"/>
                <w:sz w:val="20"/>
                <w:szCs w:val="20"/>
                <w:highlight w:val="yellow"/>
              </w:rPr>
            </w:pPr>
            <w:r w:rsidRPr="00136266">
              <w:rPr>
                <w:rFonts w:ascii="Times New Roman" w:hAnsi="Times New Roman"/>
                <w:i w:val="0"/>
                <w:iCs w:val="0"/>
                <w:sz w:val="20"/>
                <w:szCs w:val="20"/>
                <w:highlight w:val="yellow"/>
              </w:rPr>
              <w:t>7.</w:t>
            </w:r>
          </w:p>
        </w:tc>
        <w:tc>
          <w:tcPr>
            <w:tcW w:w="3266" w:type="dxa"/>
            <w:shd w:val="clear" w:color="auto" w:fill="FFFF00"/>
          </w:tcPr>
          <w:p w14:paraId="0F746FF7" w14:textId="04AA6236" w:rsidR="00703678" w:rsidRPr="00136266" w:rsidRDefault="005319A8" w:rsidP="005319A8">
            <w:pPr>
              <w:tabs>
                <w:tab w:val="center" w:pos="1805"/>
              </w:tabs>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highlight w:val="yellow"/>
              </w:rPr>
            </w:pPr>
            <w:r w:rsidRPr="00136266">
              <w:rPr>
                <w:rFonts w:ascii="Times New Roman" w:hAnsi="Times New Roman"/>
                <w:b/>
                <w:sz w:val="20"/>
                <w:szCs w:val="20"/>
                <w:highlight w:val="yellow"/>
              </w:rPr>
              <w:t>SUBMISSION OF 1ST TASK: POSTER</w:t>
            </w:r>
          </w:p>
          <w:p w14:paraId="2BBA066F" w14:textId="017867EF" w:rsidR="00AD75F9" w:rsidRPr="00136266"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p>
        </w:tc>
        <w:tc>
          <w:tcPr>
            <w:tcW w:w="1559" w:type="dxa"/>
            <w:shd w:val="clear" w:color="auto" w:fill="FFFF00"/>
          </w:tcPr>
          <w:p w14:paraId="1A95A0E0" w14:textId="77777777" w:rsidR="00AD75F9" w:rsidRPr="00136266"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highlight w:val="yellow"/>
              </w:rPr>
            </w:pPr>
          </w:p>
        </w:tc>
        <w:tc>
          <w:tcPr>
            <w:tcW w:w="1708" w:type="dxa"/>
            <w:shd w:val="clear" w:color="auto" w:fill="FFFF00"/>
          </w:tcPr>
          <w:p w14:paraId="79496EF6" w14:textId="7D786EDC" w:rsidR="00AD75F9" w:rsidRPr="00136266" w:rsidRDefault="005319A8" w:rsidP="005319A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rPr>
            </w:pPr>
            <w:r w:rsidRPr="00136266">
              <w:rPr>
                <w:rFonts w:ascii="Times New Roman" w:hAnsi="Times New Roman"/>
                <w:sz w:val="20"/>
                <w:szCs w:val="16"/>
                <w:highlight w:val="yellow"/>
              </w:rPr>
              <w:t>Submission of poster of public buildings</w:t>
            </w:r>
          </w:p>
        </w:tc>
        <w:tc>
          <w:tcPr>
            <w:tcW w:w="1631" w:type="dxa"/>
            <w:shd w:val="clear" w:color="auto" w:fill="FFFF00"/>
          </w:tcPr>
          <w:p w14:paraId="1132DF69" w14:textId="7E4400FA" w:rsidR="00AD75F9" w:rsidRPr="00FE72DA" w:rsidRDefault="005319A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6266">
              <w:rPr>
                <w:rFonts w:ascii="Times New Roman" w:hAnsi="Times New Roman"/>
                <w:sz w:val="20"/>
                <w:szCs w:val="16"/>
                <w:highlight w:val="yellow"/>
              </w:rPr>
              <w:t>In class time</w:t>
            </w:r>
          </w:p>
        </w:tc>
      </w:tr>
      <w:tr w:rsidR="00AD75F9" w:rsidRPr="00FE72DA" w14:paraId="6C271063" w14:textId="77777777" w:rsidTr="00CA3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BFBFBF" w:themeFill="background1" w:themeFillShade="BF"/>
          </w:tcPr>
          <w:p w14:paraId="2055AF1B"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8.</w:t>
            </w:r>
          </w:p>
        </w:tc>
        <w:tc>
          <w:tcPr>
            <w:tcW w:w="3266" w:type="dxa"/>
            <w:shd w:val="clear" w:color="auto" w:fill="auto"/>
          </w:tcPr>
          <w:p w14:paraId="18980803" w14:textId="73EC089E" w:rsidR="003915BF" w:rsidRPr="00FE72DA" w:rsidRDefault="003915BF" w:rsidP="003915BF">
            <w:pPr>
              <w:pStyle w:val="Nincstrkz"/>
              <w:ind w:left="177"/>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E72DA">
              <w:rPr>
                <w:rFonts w:ascii="Times New Roman" w:hAnsi="Times New Roman"/>
                <w:b/>
                <w:sz w:val="20"/>
                <w:szCs w:val="20"/>
              </w:rPr>
              <w:t>lecture 0</w:t>
            </w:r>
            <w:r w:rsidR="00EA2E73" w:rsidRPr="00FE72DA">
              <w:rPr>
                <w:rFonts w:ascii="Times New Roman" w:hAnsi="Times New Roman"/>
                <w:b/>
                <w:sz w:val="20"/>
                <w:szCs w:val="20"/>
              </w:rPr>
              <w:t>6</w:t>
            </w:r>
            <w:r w:rsidRPr="00FE72DA">
              <w:rPr>
                <w:rFonts w:ascii="Times New Roman" w:hAnsi="Times New Roman"/>
                <w:b/>
                <w:sz w:val="20"/>
                <w:szCs w:val="20"/>
              </w:rPr>
              <w:t>.:</w:t>
            </w:r>
            <w:r w:rsidRPr="00FE72DA">
              <w:rPr>
                <w:rFonts w:ascii="Times New Roman" w:hAnsi="Times New Roman"/>
                <w:sz w:val="20"/>
                <w:szCs w:val="20"/>
              </w:rPr>
              <w:t xml:space="preserve"> </w:t>
            </w:r>
          </w:p>
          <w:p w14:paraId="122B5762" w14:textId="1B781CA8" w:rsidR="00AD75F9" w:rsidRPr="00FE72DA" w:rsidRDefault="003915BF" w:rsidP="003915B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FE72DA">
              <w:rPr>
                <w:rFonts w:ascii="Times New Roman" w:hAnsi="Times New Roman"/>
                <w:sz w:val="20"/>
                <w:szCs w:val="20"/>
              </w:rPr>
              <w:t>cultural buildings 2: concert halls</w:t>
            </w:r>
          </w:p>
        </w:tc>
        <w:tc>
          <w:tcPr>
            <w:tcW w:w="1559" w:type="dxa"/>
            <w:shd w:val="clear" w:color="auto" w:fill="auto"/>
          </w:tcPr>
          <w:p w14:paraId="23C40366"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708" w:type="dxa"/>
            <w:shd w:val="clear" w:color="auto" w:fill="auto"/>
          </w:tcPr>
          <w:p w14:paraId="31C32DC2"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31" w:type="dxa"/>
            <w:shd w:val="clear" w:color="auto" w:fill="auto"/>
          </w:tcPr>
          <w:p w14:paraId="27BF2CD1"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AD75F9" w:rsidRPr="00FE72DA" w14:paraId="70C388CD" w14:textId="77777777" w:rsidTr="00CA3A95">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FFFF00"/>
          </w:tcPr>
          <w:p w14:paraId="31AC843A" w14:textId="77777777" w:rsidR="00AD75F9" w:rsidRPr="00FE72DA" w:rsidRDefault="00AD75F9">
            <w:pPr>
              <w:jc w:val="both"/>
              <w:rPr>
                <w:rFonts w:ascii="Times New Roman" w:hAnsi="Times New Roman"/>
                <w:i w:val="0"/>
                <w:iCs w:val="0"/>
                <w:sz w:val="20"/>
                <w:szCs w:val="20"/>
                <w:highlight w:val="yellow"/>
              </w:rPr>
            </w:pPr>
            <w:r w:rsidRPr="00FE72DA">
              <w:rPr>
                <w:rFonts w:ascii="Times New Roman" w:hAnsi="Times New Roman"/>
                <w:i w:val="0"/>
                <w:iCs w:val="0"/>
                <w:sz w:val="20"/>
                <w:szCs w:val="20"/>
                <w:highlight w:val="yellow"/>
              </w:rPr>
              <w:t>9.</w:t>
            </w:r>
          </w:p>
        </w:tc>
        <w:tc>
          <w:tcPr>
            <w:tcW w:w="3266" w:type="dxa"/>
            <w:shd w:val="clear" w:color="auto" w:fill="FFFF00"/>
          </w:tcPr>
          <w:p w14:paraId="42596C07" w14:textId="0AC71946" w:rsidR="00AD75F9" w:rsidRPr="00FE72DA" w:rsidRDefault="003915BF" w:rsidP="005319A8">
            <w:pPr>
              <w:pStyle w:val="Nincstrkz"/>
              <w:ind w:left="177"/>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E72DA">
              <w:rPr>
                <w:rFonts w:ascii="Times New Roman" w:hAnsi="Times New Roman"/>
                <w:b/>
                <w:sz w:val="20"/>
                <w:szCs w:val="20"/>
                <w:highlight w:val="yellow"/>
              </w:rPr>
              <w:t>POLLACK EXPO</w:t>
            </w:r>
            <w:r w:rsidR="000F531B">
              <w:rPr>
                <w:rFonts w:ascii="Times New Roman" w:hAnsi="Times New Roman"/>
                <w:b/>
                <w:sz w:val="20"/>
                <w:szCs w:val="20"/>
              </w:rPr>
              <w:t>*</w:t>
            </w:r>
          </w:p>
        </w:tc>
        <w:tc>
          <w:tcPr>
            <w:tcW w:w="1559" w:type="dxa"/>
            <w:shd w:val="clear" w:color="auto" w:fill="FFFF00"/>
          </w:tcPr>
          <w:p w14:paraId="7B9222E7"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708" w:type="dxa"/>
            <w:shd w:val="clear" w:color="auto" w:fill="FFFF00"/>
          </w:tcPr>
          <w:p w14:paraId="3051FA5F" w14:textId="2330A19D"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31" w:type="dxa"/>
            <w:shd w:val="clear" w:color="auto" w:fill="FFFF00"/>
          </w:tcPr>
          <w:p w14:paraId="53FECB21" w14:textId="32EACD9A"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D75F9" w:rsidRPr="00FE72DA" w14:paraId="2B4C6A26" w14:textId="77777777" w:rsidTr="00CA3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BFBFBF" w:themeFill="background1" w:themeFillShade="BF"/>
          </w:tcPr>
          <w:p w14:paraId="18641C2F"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10.</w:t>
            </w:r>
          </w:p>
        </w:tc>
        <w:tc>
          <w:tcPr>
            <w:tcW w:w="3266" w:type="dxa"/>
            <w:shd w:val="clear" w:color="auto" w:fill="auto"/>
          </w:tcPr>
          <w:p w14:paraId="6726F343" w14:textId="3AD5F511" w:rsidR="004A0FAB" w:rsidRPr="00FE72DA" w:rsidRDefault="004A0FAB" w:rsidP="004A0FAB">
            <w:pPr>
              <w:pStyle w:val="Nincstrkz"/>
              <w:ind w:left="177"/>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E72DA">
              <w:rPr>
                <w:rFonts w:ascii="Times New Roman" w:hAnsi="Times New Roman"/>
                <w:b/>
                <w:sz w:val="20"/>
                <w:szCs w:val="20"/>
              </w:rPr>
              <w:t>lecture 0</w:t>
            </w:r>
            <w:r w:rsidR="00EA2E73" w:rsidRPr="00FE72DA">
              <w:rPr>
                <w:rFonts w:ascii="Times New Roman" w:hAnsi="Times New Roman"/>
                <w:b/>
                <w:sz w:val="20"/>
                <w:szCs w:val="20"/>
              </w:rPr>
              <w:t>7</w:t>
            </w:r>
            <w:r w:rsidRPr="00FE72DA">
              <w:rPr>
                <w:rFonts w:ascii="Times New Roman" w:hAnsi="Times New Roman"/>
                <w:b/>
                <w:sz w:val="20"/>
                <w:szCs w:val="20"/>
              </w:rPr>
              <w:t>.:</w:t>
            </w:r>
            <w:r w:rsidRPr="00FE72DA">
              <w:rPr>
                <w:rFonts w:ascii="Times New Roman" w:hAnsi="Times New Roman"/>
                <w:sz w:val="20"/>
                <w:szCs w:val="20"/>
              </w:rPr>
              <w:t xml:space="preserve"> </w:t>
            </w:r>
          </w:p>
          <w:p w14:paraId="6D5FD67B" w14:textId="044DADC9" w:rsidR="005319A8" w:rsidRPr="00FE72DA" w:rsidRDefault="005319A8" w:rsidP="005319A8">
            <w:pPr>
              <w:pStyle w:val="Nincstrkz"/>
              <w:ind w:left="177"/>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E72DA">
              <w:rPr>
                <w:rFonts w:ascii="Times New Roman" w:hAnsi="Times New Roman"/>
                <w:sz w:val="20"/>
                <w:szCs w:val="20"/>
              </w:rPr>
              <w:t>cultural buildings 3: library</w:t>
            </w:r>
          </w:p>
          <w:p w14:paraId="5399E65A" w14:textId="071FB9C8"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559" w:type="dxa"/>
            <w:shd w:val="clear" w:color="auto" w:fill="auto"/>
          </w:tcPr>
          <w:p w14:paraId="5226FC23"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708" w:type="dxa"/>
            <w:shd w:val="clear" w:color="auto" w:fill="auto"/>
          </w:tcPr>
          <w:p w14:paraId="3CA3A4B4"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31" w:type="dxa"/>
            <w:shd w:val="clear" w:color="auto" w:fill="auto"/>
          </w:tcPr>
          <w:p w14:paraId="6CF26CFF"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AD75F9" w:rsidRPr="00FE72DA" w14:paraId="044B203C" w14:textId="77777777" w:rsidTr="00CA3A95">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FFFF00"/>
          </w:tcPr>
          <w:p w14:paraId="2D9102DB" w14:textId="77777777" w:rsidR="00AD75F9" w:rsidRPr="00FE72DA" w:rsidRDefault="00AD75F9">
            <w:pPr>
              <w:jc w:val="both"/>
              <w:rPr>
                <w:rFonts w:ascii="Times New Roman" w:hAnsi="Times New Roman"/>
                <w:i w:val="0"/>
                <w:iCs w:val="0"/>
                <w:sz w:val="20"/>
                <w:szCs w:val="20"/>
                <w:highlight w:val="yellow"/>
              </w:rPr>
            </w:pPr>
            <w:r w:rsidRPr="00FE72DA">
              <w:rPr>
                <w:rFonts w:ascii="Times New Roman" w:hAnsi="Times New Roman"/>
                <w:i w:val="0"/>
                <w:iCs w:val="0"/>
                <w:sz w:val="20"/>
                <w:szCs w:val="20"/>
                <w:highlight w:val="yellow"/>
              </w:rPr>
              <w:t>11.</w:t>
            </w:r>
          </w:p>
        </w:tc>
        <w:tc>
          <w:tcPr>
            <w:tcW w:w="3266" w:type="dxa"/>
            <w:shd w:val="clear" w:color="auto" w:fill="FFFF00"/>
          </w:tcPr>
          <w:p w14:paraId="2F27573D" w14:textId="1C6B7C44" w:rsidR="00AD75F9" w:rsidRPr="00FE72DA" w:rsidRDefault="00504A96" w:rsidP="00FE72DA">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highlight w:val="yellow"/>
              </w:rPr>
            </w:pPr>
            <w:r w:rsidRPr="00FE72DA">
              <w:rPr>
                <w:rFonts w:ascii="Times New Roman" w:hAnsi="Times New Roman"/>
                <w:b/>
                <w:sz w:val="20"/>
                <w:szCs w:val="20"/>
                <w:highlight w:val="yellow"/>
              </w:rPr>
              <w:t>SZ</w:t>
            </w:r>
            <w:r w:rsidR="00FE72DA" w:rsidRPr="00FE72DA">
              <w:rPr>
                <w:rFonts w:ascii="Times New Roman" w:hAnsi="Times New Roman"/>
                <w:b/>
                <w:sz w:val="20"/>
                <w:szCs w:val="20"/>
                <w:highlight w:val="yellow"/>
              </w:rPr>
              <w:t>Ü</w:t>
            </w:r>
            <w:r w:rsidRPr="00FE72DA">
              <w:rPr>
                <w:rFonts w:ascii="Times New Roman" w:hAnsi="Times New Roman"/>
                <w:b/>
                <w:sz w:val="20"/>
                <w:szCs w:val="20"/>
                <w:highlight w:val="yellow"/>
              </w:rPr>
              <w:t>NET</w:t>
            </w:r>
          </w:p>
        </w:tc>
        <w:tc>
          <w:tcPr>
            <w:tcW w:w="1559" w:type="dxa"/>
            <w:shd w:val="clear" w:color="auto" w:fill="FFFF00"/>
          </w:tcPr>
          <w:p w14:paraId="134A842C"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highlight w:val="yellow"/>
              </w:rPr>
            </w:pPr>
          </w:p>
        </w:tc>
        <w:tc>
          <w:tcPr>
            <w:tcW w:w="1708" w:type="dxa"/>
            <w:shd w:val="clear" w:color="auto" w:fill="FFFF00"/>
          </w:tcPr>
          <w:p w14:paraId="2CBD4AA0" w14:textId="2839A035"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31" w:type="dxa"/>
            <w:shd w:val="clear" w:color="auto" w:fill="FFFF00"/>
          </w:tcPr>
          <w:p w14:paraId="74E4B044"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D75F9" w:rsidRPr="00FE72DA" w14:paraId="577F8366" w14:textId="77777777" w:rsidTr="00CA3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BFBFBF" w:themeFill="background1" w:themeFillShade="BF"/>
          </w:tcPr>
          <w:p w14:paraId="51205744"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12.</w:t>
            </w:r>
          </w:p>
        </w:tc>
        <w:tc>
          <w:tcPr>
            <w:tcW w:w="3266" w:type="dxa"/>
            <w:shd w:val="clear" w:color="auto" w:fill="auto"/>
          </w:tcPr>
          <w:p w14:paraId="4A6E66F5" w14:textId="3CB26935" w:rsidR="004A0FAB" w:rsidRPr="00FE72DA" w:rsidRDefault="004A0FAB" w:rsidP="004A0FAB">
            <w:pPr>
              <w:pStyle w:val="Nincstrkz"/>
              <w:ind w:left="177"/>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E72DA">
              <w:rPr>
                <w:rFonts w:ascii="Times New Roman" w:hAnsi="Times New Roman"/>
                <w:b/>
                <w:sz w:val="20"/>
                <w:szCs w:val="20"/>
              </w:rPr>
              <w:t xml:space="preserve">lecture </w:t>
            </w:r>
            <w:r w:rsidR="00EA2E73" w:rsidRPr="00FE72DA">
              <w:rPr>
                <w:rFonts w:ascii="Times New Roman" w:hAnsi="Times New Roman"/>
                <w:b/>
                <w:sz w:val="20"/>
                <w:szCs w:val="20"/>
              </w:rPr>
              <w:t>08</w:t>
            </w:r>
            <w:r w:rsidRPr="00FE72DA">
              <w:rPr>
                <w:rFonts w:ascii="Times New Roman" w:hAnsi="Times New Roman"/>
                <w:b/>
                <w:sz w:val="20"/>
                <w:szCs w:val="20"/>
              </w:rPr>
              <w:t>.:</w:t>
            </w:r>
            <w:r w:rsidRPr="00FE72DA">
              <w:rPr>
                <w:rFonts w:ascii="Times New Roman" w:hAnsi="Times New Roman"/>
                <w:sz w:val="20"/>
                <w:szCs w:val="20"/>
              </w:rPr>
              <w:t xml:space="preserve"> </w:t>
            </w:r>
          </w:p>
          <w:p w14:paraId="5D7BC782" w14:textId="5FFECA4E" w:rsidR="00405BD3" w:rsidRPr="00FE72DA" w:rsidRDefault="005319A8" w:rsidP="005319A8">
            <w:pPr>
              <w:pStyle w:val="Nincstrkz"/>
              <w:ind w:left="177"/>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E72DA">
              <w:rPr>
                <w:rFonts w:ascii="Times New Roman" w:hAnsi="Times New Roman"/>
                <w:sz w:val="20"/>
                <w:szCs w:val="20"/>
              </w:rPr>
              <w:t>administrative buildings: office buildings</w:t>
            </w:r>
          </w:p>
          <w:p w14:paraId="60C0B1C1" w14:textId="26273D7B"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559" w:type="dxa"/>
            <w:shd w:val="clear" w:color="auto" w:fill="auto"/>
          </w:tcPr>
          <w:p w14:paraId="5B702216"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p>
        </w:tc>
        <w:tc>
          <w:tcPr>
            <w:tcW w:w="1708" w:type="dxa"/>
            <w:shd w:val="clear" w:color="auto" w:fill="auto"/>
          </w:tcPr>
          <w:p w14:paraId="77D89230" w14:textId="379CB39D"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31" w:type="dxa"/>
            <w:shd w:val="clear" w:color="auto" w:fill="auto"/>
          </w:tcPr>
          <w:p w14:paraId="4A6D205E" w14:textId="6286B411"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AD75F9" w:rsidRPr="00FE72DA" w14:paraId="01188E02" w14:textId="77777777" w:rsidTr="00CA3A95">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tcPr>
          <w:p w14:paraId="51E0C44F"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13.</w:t>
            </w:r>
          </w:p>
        </w:tc>
        <w:tc>
          <w:tcPr>
            <w:tcW w:w="3266" w:type="dxa"/>
            <w:shd w:val="clear" w:color="auto" w:fill="auto"/>
          </w:tcPr>
          <w:p w14:paraId="5BF6D812" w14:textId="127487CC" w:rsidR="004A0FAB" w:rsidRPr="00FE72DA" w:rsidRDefault="004A0FAB" w:rsidP="004A0FAB">
            <w:pPr>
              <w:pStyle w:val="Nincstrkz"/>
              <w:ind w:left="177"/>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E72DA">
              <w:rPr>
                <w:rFonts w:ascii="Times New Roman" w:hAnsi="Times New Roman"/>
                <w:b/>
                <w:sz w:val="20"/>
                <w:szCs w:val="20"/>
              </w:rPr>
              <w:t xml:space="preserve">lecture </w:t>
            </w:r>
            <w:r w:rsidR="00EA2E73" w:rsidRPr="00FE72DA">
              <w:rPr>
                <w:rFonts w:ascii="Times New Roman" w:hAnsi="Times New Roman"/>
                <w:b/>
                <w:sz w:val="20"/>
                <w:szCs w:val="20"/>
              </w:rPr>
              <w:t>09</w:t>
            </w:r>
            <w:r w:rsidRPr="00FE72DA">
              <w:rPr>
                <w:rFonts w:ascii="Times New Roman" w:hAnsi="Times New Roman"/>
                <w:b/>
                <w:sz w:val="20"/>
                <w:szCs w:val="20"/>
              </w:rPr>
              <w:t>.:</w:t>
            </w:r>
            <w:r w:rsidRPr="00FE72DA">
              <w:rPr>
                <w:rFonts w:ascii="Times New Roman" w:hAnsi="Times New Roman"/>
                <w:sz w:val="20"/>
                <w:szCs w:val="20"/>
              </w:rPr>
              <w:t xml:space="preserve"> </w:t>
            </w:r>
          </w:p>
          <w:p w14:paraId="5A4AC01D" w14:textId="21E37298" w:rsidR="00405BD3" w:rsidRPr="00FE72DA" w:rsidRDefault="00FE72DA" w:rsidP="005319A8">
            <w:pPr>
              <w:pStyle w:val="Nincstrkz"/>
              <w:ind w:left="177"/>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E72DA">
              <w:rPr>
                <w:rFonts w:ascii="Times New Roman" w:hAnsi="Times New Roman"/>
                <w:sz w:val="20"/>
                <w:szCs w:val="20"/>
              </w:rPr>
              <w:t>industrial buildings</w:t>
            </w:r>
          </w:p>
          <w:p w14:paraId="36D7E5E3" w14:textId="008DD37B" w:rsidR="00AD75F9" w:rsidRPr="00FE72DA" w:rsidRDefault="00AD75F9" w:rsidP="00C22E8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59" w:type="dxa"/>
            <w:shd w:val="clear" w:color="auto" w:fill="auto"/>
          </w:tcPr>
          <w:p w14:paraId="139B117B"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8" w:type="dxa"/>
            <w:shd w:val="clear" w:color="auto" w:fill="auto"/>
          </w:tcPr>
          <w:p w14:paraId="3EFA5142"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31" w:type="dxa"/>
            <w:shd w:val="clear" w:color="auto" w:fill="auto"/>
          </w:tcPr>
          <w:p w14:paraId="240C25F3"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D75F9" w:rsidRPr="00FE72DA" w14:paraId="65CA29CD" w14:textId="77777777" w:rsidTr="00CA3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shd w:val="clear" w:color="auto" w:fill="FFFF00"/>
          </w:tcPr>
          <w:p w14:paraId="260C9515" w14:textId="77777777" w:rsidR="00AD75F9" w:rsidRPr="00FE72DA" w:rsidRDefault="00AD75F9">
            <w:pPr>
              <w:jc w:val="both"/>
              <w:rPr>
                <w:rFonts w:ascii="Times New Roman" w:hAnsi="Times New Roman"/>
                <w:i w:val="0"/>
                <w:iCs w:val="0"/>
                <w:sz w:val="20"/>
                <w:szCs w:val="20"/>
              </w:rPr>
            </w:pPr>
            <w:r w:rsidRPr="00FE72DA">
              <w:rPr>
                <w:rFonts w:ascii="Times New Roman" w:hAnsi="Times New Roman"/>
                <w:i w:val="0"/>
                <w:iCs w:val="0"/>
                <w:sz w:val="20"/>
                <w:szCs w:val="20"/>
              </w:rPr>
              <w:t>14.</w:t>
            </w:r>
          </w:p>
        </w:tc>
        <w:tc>
          <w:tcPr>
            <w:tcW w:w="3266" w:type="dxa"/>
            <w:shd w:val="clear" w:color="auto" w:fill="FFFF00"/>
          </w:tcPr>
          <w:p w14:paraId="49958CF3" w14:textId="2ECF5C18" w:rsidR="00136266" w:rsidRPr="00FE72DA" w:rsidRDefault="00136266" w:rsidP="00136266">
            <w:pPr>
              <w:pStyle w:val="Nincstrkz"/>
              <w:ind w:left="177"/>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b/>
                <w:sz w:val="20"/>
                <w:szCs w:val="20"/>
              </w:rPr>
              <w:t xml:space="preserve">Written examination </w:t>
            </w:r>
          </w:p>
          <w:p w14:paraId="4BBFFC81" w14:textId="290636FC" w:rsidR="00AD75F9" w:rsidRPr="00FE72DA" w:rsidRDefault="00AD75F9" w:rsidP="00136266">
            <w:pPr>
              <w:pStyle w:val="Nincstrkz"/>
              <w:ind w:left="177"/>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559" w:type="dxa"/>
            <w:shd w:val="clear" w:color="auto" w:fill="FFFF00"/>
          </w:tcPr>
          <w:p w14:paraId="1F46B6D9" w14:textId="77777777"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8" w:type="dxa"/>
            <w:shd w:val="clear" w:color="auto" w:fill="FFFF00"/>
          </w:tcPr>
          <w:p w14:paraId="76E153AF" w14:textId="406BEF52"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6"/>
              </w:rPr>
            </w:pPr>
          </w:p>
        </w:tc>
        <w:tc>
          <w:tcPr>
            <w:tcW w:w="1631" w:type="dxa"/>
            <w:shd w:val="clear" w:color="auto" w:fill="FFFF00"/>
          </w:tcPr>
          <w:p w14:paraId="3D544AE6" w14:textId="118E8AB3" w:rsidR="00AD75F9" w:rsidRPr="00FE72DA" w:rsidRDefault="00AD75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AD75F9" w:rsidRPr="00FE72DA" w14:paraId="0B6D0958" w14:textId="77777777" w:rsidTr="00CA3A95">
        <w:tc>
          <w:tcPr>
            <w:cnfStyle w:val="001000000000" w:firstRow="0" w:lastRow="0" w:firstColumn="1" w:lastColumn="0" w:oddVBand="0" w:evenVBand="0" w:oddHBand="0" w:evenHBand="0" w:firstRowFirstColumn="0" w:firstRowLastColumn="0" w:lastRowFirstColumn="0" w:lastRowLastColumn="0"/>
            <w:tcW w:w="1346" w:type="dxa"/>
            <w:tcBorders>
              <w:top w:val="none" w:sz="0" w:space="0" w:color="auto"/>
              <w:left w:val="none" w:sz="0" w:space="0" w:color="auto"/>
              <w:bottom w:val="none" w:sz="0" w:space="0" w:color="auto"/>
            </w:tcBorders>
          </w:tcPr>
          <w:p w14:paraId="17B28BEB" w14:textId="7F00EF97" w:rsidR="00AD75F9" w:rsidRPr="00FE72DA" w:rsidRDefault="00AD75F9" w:rsidP="003915BF">
            <w:pPr>
              <w:jc w:val="both"/>
              <w:rPr>
                <w:rFonts w:ascii="Times New Roman" w:hAnsi="Times New Roman"/>
                <w:i w:val="0"/>
                <w:iCs w:val="0"/>
                <w:sz w:val="16"/>
                <w:szCs w:val="16"/>
              </w:rPr>
            </w:pPr>
            <w:r w:rsidRPr="00FE72DA">
              <w:rPr>
                <w:rFonts w:ascii="Times New Roman" w:hAnsi="Times New Roman"/>
                <w:i w:val="0"/>
                <w:iCs w:val="0"/>
                <w:sz w:val="20"/>
                <w:szCs w:val="20"/>
              </w:rPr>
              <w:t>V</w:t>
            </w:r>
            <w:r w:rsidR="003915BF" w:rsidRPr="00FE72DA">
              <w:rPr>
                <w:rFonts w:ascii="Times New Roman" w:hAnsi="Times New Roman"/>
                <w:i w:val="0"/>
                <w:iCs w:val="0"/>
                <w:sz w:val="20"/>
                <w:szCs w:val="20"/>
              </w:rPr>
              <w:t>1</w:t>
            </w:r>
            <w:r w:rsidRPr="00FE72DA">
              <w:rPr>
                <w:rFonts w:ascii="Times New Roman" w:hAnsi="Times New Roman"/>
                <w:i w:val="0"/>
                <w:iCs w:val="0"/>
                <w:sz w:val="20"/>
                <w:szCs w:val="20"/>
              </w:rPr>
              <w:t>.</w:t>
            </w:r>
          </w:p>
        </w:tc>
        <w:tc>
          <w:tcPr>
            <w:tcW w:w="3266" w:type="dxa"/>
            <w:shd w:val="clear" w:color="auto" w:fill="auto"/>
          </w:tcPr>
          <w:p w14:paraId="39DE5F1A" w14:textId="3DFB6D80" w:rsidR="00136266" w:rsidRPr="00FE72DA" w:rsidRDefault="00136266" w:rsidP="00136266">
            <w:pPr>
              <w:pStyle w:val="Nincstrkz"/>
              <w:ind w:left="177"/>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sz w:val="20"/>
                <w:szCs w:val="20"/>
              </w:rPr>
              <w:t xml:space="preserve">Written examination </w:t>
            </w:r>
            <w:r w:rsidR="004821C4">
              <w:rPr>
                <w:rFonts w:ascii="Times New Roman" w:hAnsi="Times New Roman"/>
                <w:b/>
                <w:sz w:val="20"/>
                <w:szCs w:val="20"/>
              </w:rPr>
              <w:t>postpones</w:t>
            </w:r>
          </w:p>
          <w:p w14:paraId="37AE862C"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c>
          <w:tcPr>
            <w:tcW w:w="1559" w:type="dxa"/>
            <w:shd w:val="clear" w:color="auto" w:fill="auto"/>
          </w:tcPr>
          <w:p w14:paraId="3D5E0A9F"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8" w:type="dxa"/>
            <w:shd w:val="clear" w:color="auto" w:fill="auto"/>
          </w:tcPr>
          <w:p w14:paraId="5BCA37EC" w14:textId="77777777"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6"/>
              </w:rPr>
            </w:pPr>
          </w:p>
        </w:tc>
        <w:tc>
          <w:tcPr>
            <w:tcW w:w="1631" w:type="dxa"/>
            <w:shd w:val="clear" w:color="auto" w:fill="auto"/>
          </w:tcPr>
          <w:p w14:paraId="77D0417B" w14:textId="3E8DBB61" w:rsidR="00AD75F9" w:rsidRPr="00FE72DA" w:rsidRDefault="00AD75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6"/>
              </w:rPr>
            </w:pPr>
            <w:r w:rsidRPr="00FE72DA">
              <w:rPr>
                <w:rFonts w:ascii="Times New Roman" w:hAnsi="Times New Roman"/>
                <w:sz w:val="20"/>
                <w:szCs w:val="16"/>
              </w:rPr>
              <w:t>1</w:t>
            </w:r>
            <w:r w:rsidR="007E0832" w:rsidRPr="00FE72DA">
              <w:rPr>
                <w:rFonts w:ascii="Times New Roman" w:hAnsi="Times New Roman"/>
                <w:sz w:val="20"/>
                <w:szCs w:val="16"/>
              </w:rPr>
              <w:t xml:space="preserve">6 </w:t>
            </w:r>
            <w:proofErr w:type="spellStart"/>
            <w:r w:rsidR="007E0832" w:rsidRPr="00FE72DA">
              <w:rPr>
                <w:rFonts w:ascii="Times New Roman" w:hAnsi="Times New Roman"/>
                <w:sz w:val="20"/>
                <w:szCs w:val="16"/>
              </w:rPr>
              <w:t>th</w:t>
            </w:r>
            <w:proofErr w:type="spellEnd"/>
            <w:r w:rsidR="007E0832" w:rsidRPr="00FE72DA">
              <w:rPr>
                <w:rFonts w:ascii="Times New Roman" w:hAnsi="Times New Roman"/>
                <w:sz w:val="20"/>
                <w:szCs w:val="16"/>
              </w:rPr>
              <w:t xml:space="preserve"> </w:t>
            </w:r>
            <w:proofErr w:type="gramStart"/>
            <w:r w:rsidR="007E0832" w:rsidRPr="00FE72DA">
              <w:rPr>
                <w:rFonts w:ascii="Times New Roman" w:hAnsi="Times New Roman"/>
                <w:sz w:val="20"/>
                <w:szCs w:val="16"/>
              </w:rPr>
              <w:t xml:space="preserve">week </w:t>
            </w:r>
            <w:r w:rsidRPr="00FE72DA">
              <w:rPr>
                <w:rFonts w:ascii="Times New Roman" w:hAnsi="Times New Roman"/>
                <w:sz w:val="20"/>
                <w:szCs w:val="16"/>
              </w:rPr>
              <w:t>.</w:t>
            </w:r>
            <w:proofErr w:type="gramEnd"/>
            <w:r w:rsidRPr="00FE72DA">
              <w:rPr>
                <w:rFonts w:ascii="Times New Roman" w:hAnsi="Times New Roman"/>
                <w:sz w:val="20"/>
                <w:szCs w:val="16"/>
              </w:rPr>
              <w:t xml:space="preserve"> </w:t>
            </w:r>
            <w:r w:rsidR="007E0832" w:rsidRPr="00FE72DA">
              <w:rPr>
                <w:rFonts w:ascii="Times New Roman" w:hAnsi="Times New Roman"/>
                <w:sz w:val="20"/>
                <w:szCs w:val="16"/>
              </w:rPr>
              <w:t>postpone submissions</w:t>
            </w:r>
          </w:p>
        </w:tc>
      </w:tr>
    </w:tbl>
    <w:p w14:paraId="23A1B67F" w14:textId="5AB05CBD" w:rsidR="00D634B4" w:rsidRPr="000F531B" w:rsidRDefault="000F531B" w:rsidP="00D57AD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None"/>
          <w:bCs/>
          <w:sz w:val="20"/>
          <w:szCs w:val="20"/>
        </w:rPr>
      </w:pPr>
      <w:r w:rsidRPr="000F531B">
        <w:rPr>
          <w:rStyle w:val="None"/>
          <w:bCs/>
          <w:sz w:val="20"/>
          <w:szCs w:val="20"/>
        </w:rPr>
        <w:t>* "Student participation in the POLLACK EXPO (April 3-4, 2025) is worth 2 credits."</w:t>
      </w:r>
    </w:p>
    <w:p w14:paraId="435C631E" w14:textId="4D0DD33C" w:rsidR="00761C39" w:rsidRPr="00FE72DA" w:rsidRDefault="00D52CD7" w:rsidP="0066620B">
      <w:pPr>
        <w:pStyle w:val="Nincstrkz"/>
        <w:jc w:val="both"/>
        <w:rPr>
          <w:rStyle w:val="None"/>
          <w:bCs/>
          <w:sz w:val="20"/>
          <w:szCs w:val="20"/>
        </w:rPr>
      </w:pPr>
      <w:r w:rsidRPr="00FE72DA">
        <w:rPr>
          <w:rStyle w:val="None"/>
          <w:bCs/>
          <w:sz w:val="20"/>
          <w:szCs w:val="20"/>
        </w:rPr>
        <w:t>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w:t>
      </w:r>
    </w:p>
    <w:p w14:paraId="077A8AC7" w14:textId="3FF75798" w:rsidR="00D634B4" w:rsidRPr="004821C4" w:rsidRDefault="00E63818" w:rsidP="0066620B">
      <w:pPr>
        <w:pStyle w:val="Nincstrkz"/>
        <w:jc w:val="both"/>
        <w:rPr>
          <w:rStyle w:val="None"/>
          <w:bCs/>
          <w:color w:val="FF0000"/>
          <w:sz w:val="20"/>
          <w:szCs w:val="20"/>
        </w:rPr>
      </w:pPr>
      <w:r w:rsidRPr="00FE72DA">
        <w:rPr>
          <w:rStyle w:val="None"/>
          <w:bCs/>
          <w:color w:val="FF0000"/>
          <w:sz w:val="20"/>
          <w:szCs w:val="20"/>
        </w:rPr>
        <w:t xml:space="preserve"> </w:t>
      </w:r>
    </w:p>
    <w:p w14:paraId="76D6B1F8" w14:textId="55BCAFF8" w:rsidR="00761C39" w:rsidRPr="00FE72DA" w:rsidRDefault="00EF6756" w:rsidP="00E345FE">
      <w:pPr>
        <w:pStyle w:val="Nincstrkz"/>
        <w:tabs>
          <w:tab w:val="left" w:pos="5954"/>
        </w:tabs>
        <w:jc w:val="right"/>
        <w:rPr>
          <w:rStyle w:val="None"/>
          <w:bCs/>
          <w:sz w:val="20"/>
          <w:szCs w:val="20"/>
        </w:rPr>
      </w:pPr>
      <w:r w:rsidRPr="00FE72DA">
        <w:rPr>
          <w:rStyle w:val="None"/>
          <w:bCs/>
          <w:sz w:val="20"/>
          <w:szCs w:val="20"/>
        </w:rPr>
        <w:t>András GREG</w:t>
      </w:r>
      <w:r w:rsidR="00D57AD1" w:rsidRPr="00FE72DA">
        <w:rPr>
          <w:rStyle w:val="None"/>
          <w:bCs/>
          <w:sz w:val="20"/>
          <w:szCs w:val="20"/>
        </w:rPr>
        <w:t xml:space="preserve"> dr.</w:t>
      </w:r>
    </w:p>
    <w:p w14:paraId="1A352AFD" w14:textId="07D70CE9" w:rsidR="00481FD6" w:rsidRPr="00FE72DA" w:rsidRDefault="00D52CD7" w:rsidP="00630FC1">
      <w:pPr>
        <w:pStyle w:val="Nincstrkz"/>
        <w:tabs>
          <w:tab w:val="left" w:pos="5954"/>
        </w:tabs>
        <w:jc w:val="right"/>
        <w:rPr>
          <w:rStyle w:val="None"/>
          <w:bCs/>
          <w:sz w:val="20"/>
          <w:szCs w:val="20"/>
        </w:rPr>
      </w:pPr>
      <w:r w:rsidRPr="00FE72DA">
        <w:rPr>
          <w:rStyle w:val="None"/>
          <w:bCs/>
          <w:sz w:val="20"/>
          <w:szCs w:val="20"/>
        </w:rPr>
        <w:t xml:space="preserve">responsible </w:t>
      </w:r>
      <w:r w:rsidR="00481FD6" w:rsidRPr="00FE72DA">
        <w:rPr>
          <w:rStyle w:val="None"/>
          <w:bCs/>
          <w:sz w:val="20"/>
          <w:szCs w:val="20"/>
        </w:rPr>
        <w:t>lecturer</w:t>
      </w:r>
    </w:p>
    <w:p w14:paraId="4D77E899" w14:textId="77777777" w:rsidR="00761C39" w:rsidRPr="00FE72DA" w:rsidRDefault="00761C39" w:rsidP="0066620B">
      <w:pPr>
        <w:pStyle w:val="Nincstrkz"/>
        <w:jc w:val="both"/>
        <w:rPr>
          <w:rStyle w:val="None"/>
          <w:bCs/>
          <w:sz w:val="20"/>
          <w:szCs w:val="20"/>
        </w:rPr>
      </w:pPr>
      <w:r w:rsidRPr="00FE72DA">
        <w:rPr>
          <w:rStyle w:val="None"/>
          <w:bCs/>
          <w:sz w:val="20"/>
          <w:szCs w:val="20"/>
        </w:rPr>
        <w:t xml:space="preserve"> </w:t>
      </w:r>
    </w:p>
    <w:p w14:paraId="0C2304DC" w14:textId="373C1B20" w:rsidR="00C26163" w:rsidRDefault="00761C39" w:rsidP="00A50698">
      <w:pPr>
        <w:pStyle w:val="Nincstrkz"/>
        <w:jc w:val="both"/>
        <w:rPr>
          <w:rStyle w:val="None"/>
          <w:bCs/>
          <w:sz w:val="20"/>
          <w:szCs w:val="20"/>
        </w:rPr>
      </w:pPr>
      <w:proofErr w:type="spellStart"/>
      <w:r w:rsidRPr="00FE72DA">
        <w:rPr>
          <w:rStyle w:val="None"/>
          <w:bCs/>
          <w:sz w:val="20"/>
          <w:szCs w:val="20"/>
        </w:rPr>
        <w:t>Pécs</w:t>
      </w:r>
      <w:proofErr w:type="spellEnd"/>
      <w:r w:rsidRPr="00FE72DA">
        <w:rPr>
          <w:rStyle w:val="None"/>
          <w:bCs/>
          <w:sz w:val="20"/>
          <w:szCs w:val="20"/>
        </w:rPr>
        <w:t xml:space="preserve">, </w:t>
      </w:r>
      <w:r w:rsidR="00481FD6" w:rsidRPr="00FE72DA">
        <w:rPr>
          <w:rStyle w:val="None"/>
          <w:bCs/>
          <w:sz w:val="20"/>
          <w:szCs w:val="20"/>
        </w:rPr>
        <w:t>01</w:t>
      </w:r>
      <w:r w:rsidR="009D2BCF" w:rsidRPr="00FE72DA">
        <w:rPr>
          <w:rStyle w:val="None"/>
          <w:bCs/>
          <w:sz w:val="20"/>
          <w:szCs w:val="20"/>
        </w:rPr>
        <w:t>.</w:t>
      </w:r>
      <w:r w:rsidR="00DC1655" w:rsidRPr="00FE72DA">
        <w:rPr>
          <w:rStyle w:val="None"/>
          <w:bCs/>
          <w:sz w:val="20"/>
          <w:szCs w:val="20"/>
        </w:rPr>
        <w:t>20</w:t>
      </w:r>
      <w:r w:rsidR="009D2BCF" w:rsidRPr="00FE72DA">
        <w:rPr>
          <w:rStyle w:val="None"/>
          <w:bCs/>
          <w:sz w:val="20"/>
          <w:szCs w:val="20"/>
        </w:rPr>
        <w:t>.20</w:t>
      </w:r>
      <w:r w:rsidR="00C12582" w:rsidRPr="00FE72DA">
        <w:rPr>
          <w:rStyle w:val="None"/>
          <w:bCs/>
          <w:sz w:val="20"/>
          <w:szCs w:val="20"/>
        </w:rPr>
        <w:t>2</w:t>
      </w:r>
      <w:r w:rsidR="00DC1655" w:rsidRPr="00FE72DA">
        <w:rPr>
          <w:rStyle w:val="None"/>
          <w:bCs/>
          <w:sz w:val="20"/>
          <w:szCs w:val="20"/>
        </w:rPr>
        <w:t>5</w:t>
      </w:r>
    </w:p>
    <w:p w14:paraId="17E9603C" w14:textId="1A6851E4" w:rsidR="000F531B" w:rsidRDefault="000F531B" w:rsidP="00A50698">
      <w:pPr>
        <w:pStyle w:val="Nincstrkz"/>
        <w:jc w:val="both"/>
        <w:rPr>
          <w:rStyle w:val="None"/>
          <w:bCs/>
          <w:sz w:val="20"/>
          <w:szCs w:val="20"/>
        </w:rPr>
      </w:pPr>
    </w:p>
    <w:p w14:paraId="2F1A550C" w14:textId="4C08C4B7" w:rsidR="000F531B" w:rsidRDefault="000F531B" w:rsidP="00A50698">
      <w:pPr>
        <w:pStyle w:val="Nincstrkz"/>
        <w:jc w:val="both"/>
        <w:rPr>
          <w:rStyle w:val="None"/>
          <w:bCs/>
          <w:sz w:val="20"/>
          <w:szCs w:val="20"/>
        </w:rPr>
      </w:pPr>
    </w:p>
    <w:p w14:paraId="076F7DEB" w14:textId="1AFADCA7" w:rsidR="000F531B" w:rsidRDefault="000F531B" w:rsidP="00A50698">
      <w:pPr>
        <w:pStyle w:val="Nincstrkz"/>
        <w:jc w:val="both"/>
        <w:rPr>
          <w:rStyle w:val="None"/>
          <w:bCs/>
          <w:sz w:val="20"/>
          <w:szCs w:val="20"/>
        </w:rPr>
      </w:pPr>
    </w:p>
    <w:p w14:paraId="0A40FC37" w14:textId="77777777" w:rsidR="000F531B" w:rsidRPr="00325D64" w:rsidRDefault="000F531B" w:rsidP="000F531B">
      <w:pPr>
        <w:pStyle w:val="Nincstrkz"/>
        <w:jc w:val="both"/>
        <w:rPr>
          <w:rStyle w:val="None"/>
          <w:bCs/>
          <w:sz w:val="20"/>
          <w:szCs w:val="20"/>
        </w:rPr>
      </w:pPr>
      <w:r w:rsidRPr="00325D64">
        <w:rPr>
          <w:rStyle w:val="None"/>
          <w:bCs/>
          <w:sz w:val="20"/>
          <w:szCs w:val="20"/>
        </w:rPr>
        <w:lastRenderedPageBreak/>
        <w:t xml:space="preserve">CHOOSABLE </w:t>
      </w:r>
      <w:r>
        <w:rPr>
          <w:rStyle w:val="None"/>
          <w:bCs/>
          <w:sz w:val="20"/>
          <w:szCs w:val="20"/>
        </w:rPr>
        <w:t>PUBLIC BUILDING</w:t>
      </w:r>
      <w:r w:rsidRPr="00325D64">
        <w:rPr>
          <w:rStyle w:val="None"/>
          <w:bCs/>
          <w:sz w:val="20"/>
          <w:szCs w:val="20"/>
        </w:rPr>
        <w:t xml:space="preserve"> TYPES:</w:t>
      </w:r>
    </w:p>
    <w:p w14:paraId="7A188C70" w14:textId="77777777" w:rsidR="000F531B" w:rsidRPr="00325D64" w:rsidRDefault="000F531B" w:rsidP="000F531B">
      <w:pPr>
        <w:pStyle w:val="Nincstrkz"/>
        <w:jc w:val="both"/>
        <w:rPr>
          <w:rStyle w:val="None"/>
          <w:bCs/>
          <w:sz w:val="20"/>
          <w:szCs w:val="20"/>
        </w:rPr>
      </w:pPr>
    </w:p>
    <w:p w14:paraId="1AD0A950"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SPORTS FACILITIES 1: WATER SPORTS BUILDINGS, SWIMMING POOLS</w:t>
      </w:r>
    </w:p>
    <w:p w14:paraId="51FC2905"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SPORTS FACILITIES 2: SPORTS HALLS, SPORT FACILITES</w:t>
      </w:r>
    </w:p>
    <w:p w14:paraId="51BE7F2E"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HEALTHCARE FACILITIES: HEALTHCARE CENTERS, MEDICAL CENTERS</w:t>
      </w:r>
    </w:p>
    <w:p w14:paraId="1421E3CD"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HOSPITALITY 1: RESTAURANTS, BISTROS</w:t>
      </w:r>
    </w:p>
    <w:p w14:paraId="732CEC03"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HOSPITALITY 2: CAFES, PUBS</w:t>
      </w:r>
    </w:p>
    <w:p w14:paraId="1D67264E"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EDUCATIONAL FACILITIES 1: PRIMARY AND HIGH SCHOOLS</w:t>
      </w:r>
    </w:p>
    <w:p w14:paraId="19353184"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EDUCATIONAL FACILITIES 2: UNIVERSITY EDUCATIONAL BUILDINGS</w:t>
      </w:r>
    </w:p>
    <w:p w14:paraId="28B94AC1"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EDUCATIONAL FACILITIES 3: KINDERGARTEN, NURSERY</w:t>
      </w:r>
    </w:p>
    <w:p w14:paraId="6775919F"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CULTURAL BUILDINGS 1: THEATERS, LECTURE HALLS,</w:t>
      </w:r>
    </w:p>
    <w:p w14:paraId="246073DB"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 xml:space="preserve">CULTURAL BUILDINGS </w:t>
      </w:r>
      <w:bookmarkStart w:id="0" w:name="_GoBack"/>
      <w:bookmarkEnd w:id="0"/>
      <w:r w:rsidRPr="00EB62B4">
        <w:rPr>
          <w:rStyle w:val="None"/>
          <w:bCs/>
          <w:color w:val="000000" w:themeColor="text1"/>
          <w:sz w:val="20"/>
          <w:szCs w:val="20"/>
        </w:rPr>
        <w:t>2: CONCERT HALLS</w:t>
      </w:r>
    </w:p>
    <w:p w14:paraId="23494C09"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CULTURAL BUILDINGS 2: LIBRARY</w:t>
      </w:r>
    </w:p>
    <w:p w14:paraId="4DF6C6F1"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CULTURAL BUILDINGS 3: MUSEUMS, EXHIBITION SPACES, GALLERIES</w:t>
      </w:r>
    </w:p>
    <w:p w14:paraId="0F3AE4F2"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ADMINISTRATIVE BUILDINGS: TOWN HALLS/GOVERNMENT BUILDINGS</w:t>
      </w:r>
    </w:p>
    <w:p w14:paraId="616DBFC6"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ADMINISTRATIVE BUILDINGS: OFFICE BUILDINGS</w:t>
      </w:r>
    </w:p>
    <w:p w14:paraId="4A63010C" w14:textId="77777777" w:rsidR="000F531B" w:rsidRPr="00EB62B4" w:rsidRDefault="000F531B" w:rsidP="000F531B">
      <w:pPr>
        <w:pStyle w:val="Nincstrkz"/>
        <w:numPr>
          <w:ilvl w:val="0"/>
          <w:numId w:val="23"/>
        </w:numPr>
        <w:jc w:val="both"/>
        <w:rPr>
          <w:rStyle w:val="None"/>
          <w:bCs/>
          <w:color w:val="000000" w:themeColor="text1"/>
          <w:sz w:val="20"/>
          <w:szCs w:val="20"/>
        </w:rPr>
      </w:pPr>
      <w:r w:rsidRPr="00EB62B4">
        <w:rPr>
          <w:rStyle w:val="None"/>
          <w:bCs/>
          <w:color w:val="000000" w:themeColor="text1"/>
          <w:sz w:val="20"/>
          <w:szCs w:val="20"/>
        </w:rPr>
        <w:t>SACRED BUILDINGS: SACRED FACILITIES: CHURCHES</w:t>
      </w:r>
    </w:p>
    <w:p w14:paraId="24EFBC66" w14:textId="77777777" w:rsidR="000F531B" w:rsidRPr="00FE72DA" w:rsidRDefault="000F531B" w:rsidP="00A50698">
      <w:pPr>
        <w:pStyle w:val="Nincstrkz"/>
        <w:jc w:val="both"/>
        <w:rPr>
          <w:bCs/>
          <w:sz w:val="20"/>
          <w:szCs w:val="20"/>
        </w:rPr>
      </w:pPr>
    </w:p>
    <w:sectPr w:rsidR="000F531B" w:rsidRPr="00FE72DA" w:rsidSect="0005293B">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96CF8" w14:textId="77777777" w:rsidR="005958C1" w:rsidRDefault="005958C1" w:rsidP="007E74BB">
      <w:r>
        <w:separator/>
      </w:r>
    </w:p>
  </w:endnote>
  <w:endnote w:type="continuationSeparator" w:id="0">
    <w:p w14:paraId="41F492F2" w14:textId="77777777" w:rsidR="005958C1" w:rsidRDefault="005958C1"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85CF" w14:textId="77777777" w:rsidR="00705DF3" w:rsidRDefault="00705DF3" w:rsidP="007E74BB">
    <w:pPr>
      <w:pStyle w:val="BodyA"/>
      <w:spacing w:after="0" w:line="240" w:lineRule="auto"/>
      <w:rPr>
        <w:sz w:val="16"/>
        <w:szCs w:val="16"/>
      </w:rPr>
    </w:pPr>
  </w:p>
  <w:p w14:paraId="108E4013" w14:textId="53FC660A" w:rsidR="00705DF3" w:rsidRPr="007E74BB" w:rsidRDefault="00F112C4" w:rsidP="007E74BB">
    <w:pPr>
      <w:pStyle w:val="BodyA"/>
      <w:spacing w:after="0" w:line="240" w:lineRule="auto"/>
      <w:rPr>
        <w:color w:val="auto"/>
        <w:sz w:val="14"/>
        <w:szCs w:val="14"/>
      </w:rPr>
    </w:pPr>
    <w:r w:rsidRPr="00F112C4">
      <w:rPr>
        <w:color w:val="auto"/>
        <w:sz w:val="16"/>
        <w:szCs w:val="16"/>
        <w:lang w:val="en-US"/>
      </w:rPr>
      <w:t xml:space="preserve">University of </w:t>
    </w:r>
    <w:proofErr w:type="spellStart"/>
    <w:r w:rsidRPr="00F112C4">
      <w:rPr>
        <w:color w:val="auto"/>
        <w:sz w:val="16"/>
        <w:szCs w:val="16"/>
        <w:lang w:val="en-US"/>
      </w:rPr>
      <w:t>Pécs</w:t>
    </w:r>
    <w:proofErr w:type="spellEnd"/>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705DF3">
      <w:rPr>
        <w:b/>
        <w:color w:val="808080" w:themeColor="background1" w:themeShade="80"/>
        <w:sz w:val="16"/>
        <w:szCs w:val="16"/>
      </w:rPr>
      <w:t xml:space="preserve"> </w:t>
    </w:r>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  </w:t>
    </w:r>
    <w:proofErr w:type="spellStart"/>
    <w:r w:rsidRPr="00F112C4">
      <w:rPr>
        <w:b/>
        <w:color w:val="499BC9" w:themeColor="accent1"/>
        <w:sz w:val="14"/>
        <w:szCs w:val="14"/>
      </w:rPr>
      <w:t>Phone</w:t>
    </w:r>
    <w:proofErr w:type="spellEnd"/>
    <w:r w:rsidRPr="00F112C4">
      <w:rPr>
        <w:b/>
        <w:color w:val="499BC9" w:themeColor="accent1"/>
        <w:sz w:val="14"/>
        <w:szCs w:val="14"/>
      </w:rPr>
      <w:t>: +36 72 501 500/</w:t>
    </w:r>
    <w:proofErr w:type="gramStart"/>
    <w:r w:rsidRPr="00F112C4">
      <w:rPr>
        <w:b/>
        <w:color w:val="499BC9" w:themeColor="accent1"/>
        <w:sz w:val="14"/>
        <w:szCs w:val="14"/>
      </w:rPr>
      <w:t>23769</w:t>
    </w:r>
    <w:r>
      <w:rPr>
        <w:b/>
        <w:color w:val="499BC9" w:themeColor="accent1"/>
        <w:sz w:val="14"/>
        <w:szCs w:val="14"/>
      </w:rPr>
      <w:t xml:space="preserve"> </w:t>
    </w:r>
    <w:r w:rsidR="00705DF3" w:rsidRPr="007E74BB">
      <w:rPr>
        <w:b/>
        <w:color w:val="499BC9" w:themeColor="accent1"/>
        <w:sz w:val="14"/>
        <w:szCs w:val="14"/>
      </w:rPr>
      <w:t xml:space="preserve">|  </w:t>
    </w:r>
    <w:r w:rsidR="00705DF3" w:rsidRPr="00CD4DD2">
      <w:rPr>
        <w:b/>
        <w:color w:val="499BC9" w:themeColor="accent1"/>
        <w:sz w:val="14"/>
        <w:szCs w:val="14"/>
        <w:lang w:val="en-US"/>
      </w:rPr>
      <w:t>e-mail</w:t>
    </w:r>
    <w:proofErr w:type="gramEnd"/>
    <w:r w:rsidR="00705DF3" w:rsidRPr="00CD4DD2">
      <w:rPr>
        <w:b/>
        <w:color w:val="499BC9" w:themeColor="accent1"/>
        <w:sz w:val="14"/>
        <w:szCs w:val="14"/>
        <w:lang w:val="en-US"/>
      </w:rPr>
      <w:t xml:space="preserve">: </w:t>
    </w:r>
    <w:r w:rsidRPr="00CD4DD2">
      <w:rPr>
        <w:b/>
        <w:color w:val="499BC9" w:themeColor="accent1"/>
        <w:sz w:val="14"/>
        <w:szCs w:val="14"/>
        <w:lang w:val="en-US"/>
      </w:rPr>
      <w:t>architecture@mik.pte.hu</w:t>
    </w:r>
    <w:r w:rsidR="00705DF3" w:rsidRPr="00CD4DD2">
      <w:rPr>
        <w:rStyle w:val="Hiperhivatkozs"/>
        <w:b/>
        <w:color w:val="499BC9" w:themeColor="accent1"/>
        <w:sz w:val="14"/>
        <w:szCs w:val="14"/>
        <w:u w:val="none"/>
        <w:lang w:val="en-US"/>
      </w:rPr>
      <w:t xml:space="preserve"> </w:t>
    </w:r>
    <w:r w:rsidR="00705DF3" w:rsidRPr="00F112C4">
      <w:rPr>
        <w:b/>
        <w:color w:val="499BC9" w:themeColor="accent1"/>
        <w:sz w:val="14"/>
        <w:szCs w:val="14"/>
      </w:rPr>
      <w:t xml:space="preserve"> </w:t>
    </w:r>
    <w:r w:rsidR="00705DF3" w:rsidRPr="007E74BB">
      <w:rPr>
        <w:b/>
        <w:color w:val="499BC9" w:themeColor="accent1"/>
        <w:sz w:val="14"/>
        <w:szCs w:val="14"/>
      </w:rPr>
      <w:t xml:space="preserve">| </w:t>
    </w:r>
    <w:r w:rsidR="00705DF3" w:rsidRPr="00CD4DD2">
      <w:rPr>
        <w:rStyle w:val="Hiperhivatkozs"/>
        <w:b/>
        <w:color w:val="499BC9" w:themeColor="accent1"/>
        <w:sz w:val="14"/>
        <w:szCs w:val="14"/>
        <w:u w:val="none"/>
        <w:lang w:val="en-US"/>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0F531B">
      <w:rPr>
        <w:rStyle w:val="Hyperlink0"/>
        <w:noProof/>
        <w:color w:val="auto"/>
        <w:sz w:val="14"/>
        <w:szCs w:val="14"/>
        <w:u w:val="none"/>
      </w:rPr>
      <w:t>4</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6A68D" w14:textId="77777777" w:rsidR="005958C1" w:rsidRDefault="005958C1" w:rsidP="007E74BB">
      <w:r>
        <w:separator/>
      </w:r>
    </w:p>
  </w:footnote>
  <w:footnote w:type="continuationSeparator" w:id="0">
    <w:p w14:paraId="5B0939E6" w14:textId="77777777" w:rsidR="005958C1" w:rsidRDefault="005958C1" w:rsidP="007E7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96EA" w14:textId="43E8D4A0" w:rsidR="00F112C4" w:rsidRPr="00F112C4" w:rsidRDefault="00F112C4" w:rsidP="00034EEB">
    <w:pPr>
      <w:pStyle w:val="TEMATIKAFEJLC-LBLC"/>
    </w:pPr>
    <w:r w:rsidRPr="00F112C4">
      <w:t>Architect</w:t>
    </w:r>
    <w:r w:rsidR="00630FC1">
      <w:t>ure</w:t>
    </w:r>
    <w:r w:rsidRPr="00F112C4">
      <w:t xml:space="preserve"> MSc</w:t>
    </w:r>
    <w:r w:rsidR="00630FC1">
      <w:t>, Architecture OTM</w:t>
    </w:r>
  </w:p>
  <w:p w14:paraId="53370EA0" w14:textId="734133EB" w:rsidR="00705DF3" w:rsidRPr="00F112C4" w:rsidRDefault="006726A5" w:rsidP="00034EEB">
    <w:pPr>
      <w:pStyle w:val="TEMATIKAFEJLC-LBLC"/>
      <w:rPr>
        <w:b w:val="0"/>
      </w:rPr>
    </w:pPr>
    <w:r>
      <w:rPr>
        <w:b w:val="0"/>
      </w:rPr>
      <w:t>Lectures on Public Buildings</w:t>
    </w:r>
    <w:r w:rsidR="00705DF3" w:rsidRPr="00F112C4">
      <w:rPr>
        <w:b w:val="0"/>
      </w:rPr>
      <w:tab/>
    </w:r>
    <w:r w:rsidR="00705DF3" w:rsidRPr="00F112C4">
      <w:rPr>
        <w:b w:val="0"/>
      </w:rPr>
      <w:tab/>
    </w:r>
    <w:r w:rsidR="00F112C4" w:rsidRPr="00F112C4">
      <w:t>Course Syllabus</w:t>
    </w:r>
  </w:p>
  <w:p w14:paraId="0238FF2C" w14:textId="6D1666B4" w:rsidR="00705DF3" w:rsidRPr="00F112C4" w:rsidRDefault="00F112C4" w:rsidP="00034EEB">
    <w:pPr>
      <w:pStyle w:val="TEMATIKAFEJLC-LBLC"/>
      <w:rPr>
        <w:b w:val="0"/>
      </w:rPr>
    </w:pPr>
    <w:r w:rsidRPr="00F112C4">
      <w:rPr>
        <w:b w:val="0"/>
      </w:rPr>
      <w:t>Course code</w:t>
    </w:r>
    <w:r w:rsidR="00705DF3" w:rsidRPr="00F112C4">
      <w:rPr>
        <w:b w:val="0"/>
      </w:rPr>
      <w:t xml:space="preserve">: </w:t>
    </w:r>
    <w:r w:rsidRPr="00F112C4">
      <w:rPr>
        <w:b w:val="0"/>
      </w:rPr>
      <w:t>EP</w:t>
    </w:r>
    <w:r w:rsidR="006726A5">
      <w:rPr>
        <w:b w:val="0"/>
      </w:rPr>
      <w:t>M226ANEM</w:t>
    </w:r>
    <w:r w:rsidR="00705DF3" w:rsidRPr="00F112C4">
      <w:rPr>
        <w:b w:val="0"/>
      </w:rPr>
      <w:tab/>
    </w:r>
    <w:r w:rsidR="00705DF3" w:rsidRPr="00F112C4">
      <w:rPr>
        <w:b w:val="0"/>
      </w:rPr>
      <w:tab/>
    </w:r>
    <w:r w:rsidRPr="00F112C4">
      <w:rPr>
        <w:b w:val="0"/>
      </w:rPr>
      <w:t xml:space="preserve">Schedule: </w:t>
    </w:r>
    <w:r w:rsidR="00630FC1">
      <w:rPr>
        <w:b w:val="0"/>
      </w:rPr>
      <w:t>Friday</w:t>
    </w:r>
    <w:r w:rsidRPr="00F112C4">
      <w:rPr>
        <w:b w:val="0"/>
      </w:rPr>
      <w:t xml:space="preserve">, periods </w:t>
    </w:r>
    <w:r w:rsidR="00630FC1">
      <w:rPr>
        <w:b w:val="0"/>
      </w:rPr>
      <w:t>1.15</w:t>
    </w:r>
    <w:r w:rsidR="009D2BCF">
      <w:rPr>
        <w:b w:val="0"/>
      </w:rPr>
      <w:t>pm</w:t>
    </w:r>
    <w:r w:rsidR="00630FC1">
      <w:rPr>
        <w:b w:val="0"/>
      </w:rPr>
      <w:t>-2.45 pm</w:t>
    </w:r>
  </w:p>
  <w:p w14:paraId="5FA1F5CD" w14:textId="2B02A6A4" w:rsidR="00705DF3" w:rsidRPr="00034EEB" w:rsidRDefault="00F112C4" w:rsidP="00034EEB">
    <w:pPr>
      <w:pStyle w:val="TEMATIKAFEJLC-LBLC"/>
    </w:pPr>
    <w:r w:rsidRPr="00F112C4">
      <w:rPr>
        <w:b w:val="0"/>
      </w:rPr>
      <w:t>Semester</w:t>
    </w:r>
    <w:r w:rsidR="00705DF3" w:rsidRPr="00F112C4">
      <w:rPr>
        <w:b w:val="0"/>
      </w:rPr>
      <w:t xml:space="preserve">: </w:t>
    </w:r>
    <w:r w:rsidRPr="00F112C4">
      <w:rPr>
        <w:b w:val="0"/>
      </w:rPr>
      <w:t>Spring 20</w:t>
    </w:r>
    <w:r w:rsidR="00481FD6">
      <w:rPr>
        <w:b w:val="0"/>
      </w:rPr>
      <w:t>2</w:t>
    </w:r>
    <w:r w:rsidR="006726A5">
      <w:rPr>
        <w:b w:val="0"/>
      </w:rPr>
      <w:t>4</w:t>
    </w:r>
    <w:r w:rsidRPr="00F112C4">
      <w:rPr>
        <w:b w:val="0"/>
      </w:rPr>
      <w:t>/20</w:t>
    </w:r>
    <w:r w:rsidR="00C12582">
      <w:rPr>
        <w:b w:val="0"/>
      </w:rPr>
      <w:t>2</w:t>
    </w:r>
    <w:r w:rsidR="006726A5">
      <w:rPr>
        <w:b w:val="0"/>
      </w:rPr>
      <w:t>5-</w:t>
    </w:r>
    <w:r w:rsidRPr="00F112C4">
      <w:rPr>
        <w:b w:val="0"/>
      </w:rPr>
      <w:t xml:space="preserve"> 2.</w:t>
    </w:r>
    <w:r>
      <w:rPr>
        <w:b w:val="0"/>
      </w:rPr>
      <w:tab/>
    </w:r>
    <w:r>
      <w:rPr>
        <w:b w:val="0"/>
      </w:rPr>
      <w:tab/>
    </w:r>
    <w:r w:rsidRPr="00F112C4">
      <w:rPr>
        <w:b w:val="0"/>
      </w:rPr>
      <w:t xml:space="preserve">Location: PTE MIK, </w:t>
    </w:r>
    <w:r w:rsidR="00630FC1">
      <w:rPr>
        <w:b w:val="0"/>
      </w:rPr>
      <w:t>A219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54A"/>
    <w:multiLevelType w:val="hybridMultilevel"/>
    <w:tmpl w:val="8838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469E8"/>
    <w:multiLevelType w:val="hybridMultilevel"/>
    <w:tmpl w:val="8838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17224"/>
    <w:multiLevelType w:val="hybridMultilevel"/>
    <w:tmpl w:val="5D5E6B16"/>
    <w:styleLink w:val="ImportedStyle6"/>
    <w:lvl w:ilvl="0" w:tplc="AB1275F6">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013F4">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41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A00D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2B2C6">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B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9AB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A1CC6">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2EA7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28D3AF4"/>
    <w:multiLevelType w:val="hybridMultilevel"/>
    <w:tmpl w:val="B0E6EF32"/>
    <w:styleLink w:val="ImportedStyle5"/>
    <w:lvl w:ilvl="0" w:tplc="DA8CB1B0">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08B0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2790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926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C9C76">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4513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623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CCFC8">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CA23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974119D"/>
    <w:multiLevelType w:val="hybridMultilevel"/>
    <w:tmpl w:val="DADA6CA4"/>
    <w:styleLink w:val="ImportedStyle11"/>
    <w:lvl w:ilvl="0" w:tplc="4C70D74E">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E8B88">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2E1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E4A1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E6C2">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CF5F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4C0A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2AA92">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A88A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15C4D82"/>
    <w:multiLevelType w:val="hybridMultilevel"/>
    <w:tmpl w:val="729A0AA4"/>
    <w:styleLink w:val="ImportedStyle12"/>
    <w:lvl w:ilvl="0" w:tplc="8AECE416">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D1F2">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E4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CBDB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2F502">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27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A240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C3A5C">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8B04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E2A021D"/>
    <w:multiLevelType w:val="hybridMultilevel"/>
    <w:tmpl w:val="61D2519A"/>
    <w:styleLink w:val="ImportedStyle7"/>
    <w:lvl w:ilvl="0" w:tplc="031CC5D6">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B4F8">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EAE8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29EF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4C418">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43AA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0312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07FD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A73D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EA57E3E"/>
    <w:multiLevelType w:val="hybridMultilevel"/>
    <w:tmpl w:val="C8EEF59C"/>
    <w:styleLink w:val="List0"/>
    <w:lvl w:ilvl="0" w:tplc="EF24F0F6">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AAA50">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D0C3E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622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8A842">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F6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ECCE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C6E60">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C46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2491C01"/>
    <w:multiLevelType w:val="hybridMultilevel"/>
    <w:tmpl w:val="0994BF80"/>
    <w:styleLink w:val="ImportedStyle16"/>
    <w:lvl w:ilvl="0" w:tplc="142409F6">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C1EFC">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F56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4960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AA6">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83C5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27B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35C0">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04D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4244AE3"/>
    <w:multiLevelType w:val="hybridMultilevel"/>
    <w:tmpl w:val="5A969BB4"/>
    <w:styleLink w:val="ImportedStyle14"/>
    <w:lvl w:ilvl="0" w:tplc="EF88E0F6">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137C">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E618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673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41A0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621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2FFF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A71E0">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ADE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44A18B8"/>
    <w:multiLevelType w:val="hybridMultilevel"/>
    <w:tmpl w:val="15A263E2"/>
    <w:styleLink w:val="ImportedStyle20"/>
    <w:lvl w:ilvl="0" w:tplc="3F864E86">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C72EC">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27D8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AA0D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2000">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25D4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2689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8BAE6">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E11A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64239"/>
    <w:multiLevelType w:val="hybridMultilevel"/>
    <w:tmpl w:val="93B649CA"/>
    <w:styleLink w:val="ImportedStyle2"/>
    <w:lvl w:ilvl="0" w:tplc="43E8B18C">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0FC32">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6E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D2F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6A6A9E">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C0B4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26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9C30">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035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F6629A"/>
    <w:multiLevelType w:val="hybridMultilevel"/>
    <w:tmpl w:val="077C8EAA"/>
    <w:styleLink w:val="ImportedStyle8"/>
    <w:lvl w:ilvl="0" w:tplc="A3AC78CE">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84A0">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C299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40C8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8DC66">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CEC1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09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14D7A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C29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7581944"/>
    <w:multiLevelType w:val="hybridMultilevel"/>
    <w:tmpl w:val="09CACC50"/>
    <w:styleLink w:val="ImportedStyle18"/>
    <w:lvl w:ilvl="0" w:tplc="C7128102">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ECF9E">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AC3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E498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63C7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677D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6E48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E846">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45D4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E2335D1"/>
    <w:multiLevelType w:val="hybridMultilevel"/>
    <w:tmpl w:val="8A00867E"/>
    <w:styleLink w:val="ImportedStyle3"/>
    <w:lvl w:ilvl="0" w:tplc="29D2CF2C">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1ED1F55"/>
    <w:multiLevelType w:val="hybridMultilevel"/>
    <w:tmpl w:val="54C224BE"/>
    <w:styleLink w:val="ImportedStyle4"/>
    <w:lvl w:ilvl="0" w:tplc="151052F8">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E13EC">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6D2A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C8C4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EAB28">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0E14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632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A343C">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B83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5CF0171"/>
    <w:multiLevelType w:val="hybridMultilevel"/>
    <w:tmpl w:val="8838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A348F"/>
    <w:multiLevelType w:val="hybridMultilevel"/>
    <w:tmpl w:val="3ABEE14A"/>
    <w:styleLink w:val="ImportedStyle1"/>
    <w:lvl w:ilvl="0" w:tplc="4E3492DE">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4CD7C">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4758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205BA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49032">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000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8E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423E2">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43D3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94420EF"/>
    <w:multiLevelType w:val="hybridMultilevel"/>
    <w:tmpl w:val="4C001616"/>
    <w:styleLink w:val="ImportedStyle10"/>
    <w:lvl w:ilvl="0" w:tplc="B02C349C">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41AB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A3E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2BD1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66308">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E85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79C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43924">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8576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D35556F"/>
    <w:multiLevelType w:val="hybridMultilevel"/>
    <w:tmpl w:val="8838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007C4"/>
    <w:multiLevelType w:val="hybridMultilevel"/>
    <w:tmpl w:val="8838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E662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6C39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BC597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0952">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D0384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75B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2C644">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A59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A1F497D"/>
    <w:multiLevelType w:val="hybridMultilevel"/>
    <w:tmpl w:val="231C4EE6"/>
    <w:styleLink w:val="ImportedStyle17"/>
    <w:lvl w:ilvl="0" w:tplc="4D2C0D68">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DF6C">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4EED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47E0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CC88D8">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65E5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0E0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A590">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A625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273AC3"/>
    <w:multiLevelType w:val="hybridMultilevel"/>
    <w:tmpl w:val="2AA0A2C8"/>
    <w:styleLink w:val="ImportedStyle9"/>
    <w:lvl w:ilvl="0" w:tplc="50AC377C">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2F664">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AA4C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6883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001B4">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6EB25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5F3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EE5A6">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E20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F1A52C4"/>
    <w:multiLevelType w:val="hybridMultilevel"/>
    <w:tmpl w:val="CCF2E6E2"/>
    <w:styleLink w:val="ImportedStyle15"/>
    <w:lvl w:ilvl="0" w:tplc="2E2E223E">
      <w:start w:val="1"/>
      <w:numFmt w:val="bullet"/>
      <w:lvlText w:val="-"/>
      <w:lvlJc w:val="left"/>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0C63A">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AF3D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8B46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EE528">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289E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01A7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6B90">
      <w:start w:val="1"/>
      <w:numFmt w:val="bullet"/>
      <w:lvlText w:val="o"/>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6868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12"/>
  </w:num>
  <w:num w:numId="3">
    <w:abstractNumId w:val="15"/>
  </w:num>
  <w:num w:numId="4">
    <w:abstractNumId w:val="16"/>
  </w:num>
  <w:num w:numId="5">
    <w:abstractNumId w:val="3"/>
  </w:num>
  <w:num w:numId="6">
    <w:abstractNumId w:val="2"/>
  </w:num>
  <w:num w:numId="7">
    <w:abstractNumId w:val="6"/>
  </w:num>
  <w:num w:numId="8">
    <w:abstractNumId w:val="13"/>
  </w:num>
  <w:num w:numId="9">
    <w:abstractNumId w:val="25"/>
  </w:num>
  <w:num w:numId="10">
    <w:abstractNumId w:val="19"/>
  </w:num>
  <w:num w:numId="11">
    <w:abstractNumId w:val="4"/>
  </w:num>
  <w:num w:numId="12">
    <w:abstractNumId w:val="5"/>
  </w:num>
  <w:num w:numId="13">
    <w:abstractNumId w:val="23"/>
  </w:num>
  <w:num w:numId="14">
    <w:abstractNumId w:val="9"/>
  </w:num>
  <w:num w:numId="15">
    <w:abstractNumId w:val="26"/>
  </w:num>
  <w:num w:numId="16">
    <w:abstractNumId w:val="8"/>
  </w:num>
  <w:num w:numId="17">
    <w:abstractNumId w:val="24"/>
  </w:num>
  <w:num w:numId="18">
    <w:abstractNumId w:val="14"/>
  </w:num>
  <w:num w:numId="19">
    <w:abstractNumId w:val="10"/>
  </w:num>
  <w:num w:numId="20">
    <w:abstractNumId w:val="7"/>
  </w:num>
  <w:num w:numId="21">
    <w:abstractNumId w:val="11"/>
  </w:num>
  <w:num w:numId="22">
    <w:abstractNumId w:val="22"/>
  </w:num>
  <w:num w:numId="23">
    <w:abstractNumId w:val="20"/>
  </w:num>
  <w:num w:numId="24">
    <w:abstractNumId w:val="17"/>
  </w:num>
  <w:num w:numId="25">
    <w:abstractNumId w:val="21"/>
  </w:num>
  <w:num w:numId="26">
    <w:abstractNumId w:val="0"/>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0893"/>
    <w:rsid w:val="00001F00"/>
    <w:rsid w:val="000114BC"/>
    <w:rsid w:val="00034EEB"/>
    <w:rsid w:val="0005293B"/>
    <w:rsid w:val="0007344D"/>
    <w:rsid w:val="000853DC"/>
    <w:rsid w:val="00096B8A"/>
    <w:rsid w:val="00096F13"/>
    <w:rsid w:val="000A1D05"/>
    <w:rsid w:val="000A5A21"/>
    <w:rsid w:val="000C75CB"/>
    <w:rsid w:val="000D279A"/>
    <w:rsid w:val="000D6A7C"/>
    <w:rsid w:val="000E3296"/>
    <w:rsid w:val="000F51CB"/>
    <w:rsid w:val="000F531B"/>
    <w:rsid w:val="000F59E0"/>
    <w:rsid w:val="00107D44"/>
    <w:rsid w:val="00134333"/>
    <w:rsid w:val="00136266"/>
    <w:rsid w:val="00146CCB"/>
    <w:rsid w:val="00150DFC"/>
    <w:rsid w:val="00152AEC"/>
    <w:rsid w:val="00154BA2"/>
    <w:rsid w:val="00156833"/>
    <w:rsid w:val="001578C0"/>
    <w:rsid w:val="00171C3D"/>
    <w:rsid w:val="001A5AA5"/>
    <w:rsid w:val="001A5EFA"/>
    <w:rsid w:val="001C3420"/>
    <w:rsid w:val="001C4011"/>
    <w:rsid w:val="001D5F2F"/>
    <w:rsid w:val="0024327F"/>
    <w:rsid w:val="002667F9"/>
    <w:rsid w:val="0027665A"/>
    <w:rsid w:val="00292CFC"/>
    <w:rsid w:val="002B52DF"/>
    <w:rsid w:val="00325D64"/>
    <w:rsid w:val="00326ED0"/>
    <w:rsid w:val="0033777B"/>
    <w:rsid w:val="00355DE4"/>
    <w:rsid w:val="00364195"/>
    <w:rsid w:val="00366158"/>
    <w:rsid w:val="003915BF"/>
    <w:rsid w:val="003A67F7"/>
    <w:rsid w:val="003C2935"/>
    <w:rsid w:val="003D33E7"/>
    <w:rsid w:val="00405BD3"/>
    <w:rsid w:val="00415726"/>
    <w:rsid w:val="00417E9C"/>
    <w:rsid w:val="00422EA6"/>
    <w:rsid w:val="004247BD"/>
    <w:rsid w:val="00435E08"/>
    <w:rsid w:val="004405AF"/>
    <w:rsid w:val="0045542B"/>
    <w:rsid w:val="00456EE8"/>
    <w:rsid w:val="00465E10"/>
    <w:rsid w:val="00481FD6"/>
    <w:rsid w:val="004821C4"/>
    <w:rsid w:val="00495E49"/>
    <w:rsid w:val="004A0FAB"/>
    <w:rsid w:val="004A6EE7"/>
    <w:rsid w:val="004B5B1A"/>
    <w:rsid w:val="004C7D70"/>
    <w:rsid w:val="004E5A7C"/>
    <w:rsid w:val="004F5CA9"/>
    <w:rsid w:val="00504A96"/>
    <w:rsid w:val="005319A8"/>
    <w:rsid w:val="0055140E"/>
    <w:rsid w:val="00553654"/>
    <w:rsid w:val="00567A72"/>
    <w:rsid w:val="00583D39"/>
    <w:rsid w:val="005958C1"/>
    <w:rsid w:val="005A2363"/>
    <w:rsid w:val="005E76CA"/>
    <w:rsid w:val="00627DCF"/>
    <w:rsid w:val="00630FC1"/>
    <w:rsid w:val="00637084"/>
    <w:rsid w:val="00654A3B"/>
    <w:rsid w:val="0066620B"/>
    <w:rsid w:val="006726A5"/>
    <w:rsid w:val="00682196"/>
    <w:rsid w:val="006829FA"/>
    <w:rsid w:val="0068510C"/>
    <w:rsid w:val="00687BE2"/>
    <w:rsid w:val="006967BB"/>
    <w:rsid w:val="006A1FA9"/>
    <w:rsid w:val="006A2A66"/>
    <w:rsid w:val="006A338C"/>
    <w:rsid w:val="006B260B"/>
    <w:rsid w:val="006C4A36"/>
    <w:rsid w:val="006E30BC"/>
    <w:rsid w:val="006F08F7"/>
    <w:rsid w:val="006F1E2D"/>
    <w:rsid w:val="007016E9"/>
    <w:rsid w:val="00703678"/>
    <w:rsid w:val="00703839"/>
    <w:rsid w:val="00705DF3"/>
    <w:rsid w:val="00714872"/>
    <w:rsid w:val="007274F7"/>
    <w:rsid w:val="00743B0D"/>
    <w:rsid w:val="00745D64"/>
    <w:rsid w:val="00761C39"/>
    <w:rsid w:val="007730A5"/>
    <w:rsid w:val="00775954"/>
    <w:rsid w:val="007843DC"/>
    <w:rsid w:val="007845CF"/>
    <w:rsid w:val="00786B94"/>
    <w:rsid w:val="007A53B4"/>
    <w:rsid w:val="007C1107"/>
    <w:rsid w:val="007C44CE"/>
    <w:rsid w:val="007C7FC9"/>
    <w:rsid w:val="007D2264"/>
    <w:rsid w:val="007E0832"/>
    <w:rsid w:val="007E15AF"/>
    <w:rsid w:val="007E74BB"/>
    <w:rsid w:val="007F4387"/>
    <w:rsid w:val="00826533"/>
    <w:rsid w:val="00862B15"/>
    <w:rsid w:val="00867DD4"/>
    <w:rsid w:val="00876DDC"/>
    <w:rsid w:val="008810A6"/>
    <w:rsid w:val="0089169F"/>
    <w:rsid w:val="008D1293"/>
    <w:rsid w:val="008F3233"/>
    <w:rsid w:val="009063FE"/>
    <w:rsid w:val="00915432"/>
    <w:rsid w:val="00921EC4"/>
    <w:rsid w:val="009348D7"/>
    <w:rsid w:val="00944E88"/>
    <w:rsid w:val="00945CB7"/>
    <w:rsid w:val="009674EB"/>
    <w:rsid w:val="00971AB7"/>
    <w:rsid w:val="00975A46"/>
    <w:rsid w:val="00986B0B"/>
    <w:rsid w:val="009D2BCF"/>
    <w:rsid w:val="009E5A53"/>
    <w:rsid w:val="009E6122"/>
    <w:rsid w:val="009E6CBC"/>
    <w:rsid w:val="009F2A21"/>
    <w:rsid w:val="009F3574"/>
    <w:rsid w:val="00A06131"/>
    <w:rsid w:val="00A10E47"/>
    <w:rsid w:val="00A11F17"/>
    <w:rsid w:val="00A27523"/>
    <w:rsid w:val="00A31B58"/>
    <w:rsid w:val="00A35705"/>
    <w:rsid w:val="00A453B8"/>
    <w:rsid w:val="00A50698"/>
    <w:rsid w:val="00A50AC5"/>
    <w:rsid w:val="00A5215E"/>
    <w:rsid w:val="00A8047B"/>
    <w:rsid w:val="00A9421B"/>
    <w:rsid w:val="00AA7EC0"/>
    <w:rsid w:val="00AD323F"/>
    <w:rsid w:val="00AD57AB"/>
    <w:rsid w:val="00AD75F9"/>
    <w:rsid w:val="00AE7725"/>
    <w:rsid w:val="00AE782D"/>
    <w:rsid w:val="00B04210"/>
    <w:rsid w:val="00B14D53"/>
    <w:rsid w:val="00B274E1"/>
    <w:rsid w:val="00B43024"/>
    <w:rsid w:val="00B50173"/>
    <w:rsid w:val="00B51660"/>
    <w:rsid w:val="00B55307"/>
    <w:rsid w:val="00B72B9D"/>
    <w:rsid w:val="00B90612"/>
    <w:rsid w:val="00BA609A"/>
    <w:rsid w:val="00BA7D85"/>
    <w:rsid w:val="00BC7764"/>
    <w:rsid w:val="00BF4675"/>
    <w:rsid w:val="00C006A4"/>
    <w:rsid w:val="00C04D57"/>
    <w:rsid w:val="00C07790"/>
    <w:rsid w:val="00C12582"/>
    <w:rsid w:val="00C21612"/>
    <w:rsid w:val="00C22E85"/>
    <w:rsid w:val="00C26163"/>
    <w:rsid w:val="00C27752"/>
    <w:rsid w:val="00C2790B"/>
    <w:rsid w:val="00C37621"/>
    <w:rsid w:val="00C45812"/>
    <w:rsid w:val="00C61BBD"/>
    <w:rsid w:val="00C7177F"/>
    <w:rsid w:val="00C83691"/>
    <w:rsid w:val="00CA0A47"/>
    <w:rsid w:val="00CA3A95"/>
    <w:rsid w:val="00CB2DEC"/>
    <w:rsid w:val="00CC2F46"/>
    <w:rsid w:val="00CD4DD2"/>
    <w:rsid w:val="00D03639"/>
    <w:rsid w:val="00D04827"/>
    <w:rsid w:val="00D075AF"/>
    <w:rsid w:val="00D078E8"/>
    <w:rsid w:val="00D36DC4"/>
    <w:rsid w:val="00D52CD7"/>
    <w:rsid w:val="00D54078"/>
    <w:rsid w:val="00D57AD1"/>
    <w:rsid w:val="00D634B4"/>
    <w:rsid w:val="00D81104"/>
    <w:rsid w:val="00D937B2"/>
    <w:rsid w:val="00DB6CB7"/>
    <w:rsid w:val="00DC1655"/>
    <w:rsid w:val="00DC2A31"/>
    <w:rsid w:val="00DC7DB0"/>
    <w:rsid w:val="00DD760F"/>
    <w:rsid w:val="00DE395B"/>
    <w:rsid w:val="00E05EAD"/>
    <w:rsid w:val="00E14C5E"/>
    <w:rsid w:val="00E16CC1"/>
    <w:rsid w:val="00E25566"/>
    <w:rsid w:val="00E25C35"/>
    <w:rsid w:val="00E345FE"/>
    <w:rsid w:val="00E63818"/>
    <w:rsid w:val="00E702C1"/>
    <w:rsid w:val="00E70A97"/>
    <w:rsid w:val="00E8115E"/>
    <w:rsid w:val="00E83139"/>
    <w:rsid w:val="00EA2E73"/>
    <w:rsid w:val="00EA36D3"/>
    <w:rsid w:val="00EB62B4"/>
    <w:rsid w:val="00EB6F2F"/>
    <w:rsid w:val="00EF6756"/>
    <w:rsid w:val="00F07CEC"/>
    <w:rsid w:val="00F112C4"/>
    <w:rsid w:val="00F12BBA"/>
    <w:rsid w:val="00F209D9"/>
    <w:rsid w:val="00F227F9"/>
    <w:rsid w:val="00F6601E"/>
    <w:rsid w:val="00F673FA"/>
    <w:rsid w:val="00F809D7"/>
    <w:rsid w:val="00F85F0E"/>
    <w:rsid w:val="00F92F3C"/>
    <w:rsid w:val="00FA1D92"/>
    <w:rsid w:val="00FE1F79"/>
    <w:rsid w:val="00FE72DA"/>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87A47"/>
  <w15:docId w15:val="{5DDBCB5C-DAD3-A64F-B2B0-0B59C698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583D39"/>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5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character" w:styleId="Mrltotthiperhivatkozs">
    <w:name w:val="FollowedHyperlink"/>
    <w:basedOn w:val="Bekezdsalapbettpusa"/>
    <w:uiPriority w:val="99"/>
    <w:semiHidden/>
    <w:unhideWhenUsed/>
    <w:rsid w:val="00D03639"/>
    <w:rPr>
      <w:color w:val="FF00FF" w:themeColor="followedHyperlink"/>
      <w:u w:val="single"/>
    </w:rPr>
  </w:style>
  <w:style w:type="character" w:customStyle="1" w:styleId="UnresolvedMention">
    <w:name w:val="Unresolved Mention"/>
    <w:basedOn w:val="Bekezdsalapbettpusa"/>
    <w:uiPriority w:val="99"/>
    <w:semiHidden/>
    <w:unhideWhenUsed/>
    <w:rsid w:val="00654A3B"/>
    <w:rPr>
      <w:color w:val="605E5C"/>
      <w:shd w:val="clear" w:color="auto" w:fill="E1DFDD"/>
    </w:rPr>
  </w:style>
  <w:style w:type="table" w:customStyle="1" w:styleId="TableGrid">
    <w:name w:val="TableGrid"/>
    <w:rsid w:val="00867DD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CellMar>
        <w:top w:w="0" w:type="dxa"/>
        <w:left w:w="0" w:type="dxa"/>
        <w:bottom w:w="0" w:type="dxa"/>
        <w:right w:w="0" w:type="dxa"/>
      </w:tblCellMar>
    </w:tblPr>
  </w:style>
  <w:style w:type="paragraph" w:customStyle="1" w:styleId="Default">
    <w:name w:val="Default"/>
    <w:rsid w:val="00867D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color w:val="000000"/>
      <w:sz w:val="24"/>
      <w:szCs w:val="24"/>
      <w:bdr w:val="none" w:sz="0" w:space="0" w:color="auto"/>
      <w:lang w:val="en-US" w:eastAsia="en-US"/>
    </w:rPr>
  </w:style>
  <w:style w:type="table" w:customStyle="1" w:styleId="Tblzatrcsos7tarka1">
    <w:name w:val="Táblázat (rácsos) 7 – tarka1"/>
    <w:basedOn w:val="Normltblzat"/>
    <w:uiPriority w:val="52"/>
    <w:rsid w:val="00AD75F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oom.ag/0Lh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joom.ag/DLh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om.ag/WYh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C879-1D41-47BB-BB5B-CA823EBF7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D3C602-A3A6-4622-BA6C-E14BAD4384E4}">
  <ds:schemaRefs>
    <ds:schemaRef ds:uri="http://schemas.microsoft.com/sharepoint/v3/contenttype/forms"/>
  </ds:schemaRefs>
</ds:datastoreItem>
</file>

<file path=customXml/itemProps3.xml><?xml version="1.0" encoding="utf-8"?>
<ds:datastoreItem xmlns:ds="http://schemas.openxmlformats.org/officeDocument/2006/customXml" ds:itemID="{B8D32B09-CBBD-417F-B607-4DB602A15CA3}"/>
</file>

<file path=customXml/itemProps4.xml><?xml version="1.0" encoding="utf-8"?>
<ds:datastoreItem xmlns:ds="http://schemas.openxmlformats.org/officeDocument/2006/customXml" ds:itemID="{25FA5F8E-A377-45D9-A5E9-62FF6F58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9670</Characters>
  <Application>Microsoft Office Word</Application>
  <DocSecurity>0</DocSecurity>
  <Lines>345</Lines>
  <Paragraphs>205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PTE PMMik</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dc:creator>
  <cp:keywords/>
  <dc:description/>
  <cp:lastModifiedBy>Greg András</cp:lastModifiedBy>
  <cp:revision>2</cp:revision>
  <cp:lastPrinted>2019-01-24T10:00:00Z</cp:lastPrinted>
  <dcterms:created xsi:type="dcterms:W3CDTF">2025-01-26T21:44:00Z</dcterms:created>
  <dcterms:modified xsi:type="dcterms:W3CDTF">2025-01-26T21:44:00Z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GrammarlyDocumentId">
    <vt:lpwstr>0e42a3fbc430f8a3f05e86d4a644c9c8c305dabf9e31517a60e217d683609a91</vt:lpwstr>
  </property>
</Properties>
</file>