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7662" w14:textId="722CD4AE" w:rsidR="00034EEB" w:rsidRPr="006C53B9" w:rsidRDefault="00EF3318" w:rsidP="0066620B">
      <w:pPr>
        <w:pStyle w:val="Heading1"/>
        <w:jc w:val="both"/>
        <w:rPr>
          <w:rStyle w:val="None"/>
          <w:rFonts w:ascii="Helvetica Neue" w:hAnsi="Helvetica Neue"/>
        </w:rPr>
      </w:pPr>
      <w:r w:rsidRPr="006C53B9">
        <w:rPr>
          <w:rStyle w:val="None"/>
          <w:rFonts w:ascii="Helvetica Neue" w:hAnsi="Helvetica Neue"/>
        </w:rPr>
        <w:t>General Information</w:t>
      </w:r>
      <w:r w:rsidR="00034EEB" w:rsidRPr="006C53B9">
        <w:rPr>
          <w:rStyle w:val="None"/>
          <w:rFonts w:ascii="Helvetica Neue" w:hAnsi="Helvetica Neue"/>
        </w:rPr>
        <w:t>:</w:t>
      </w:r>
    </w:p>
    <w:p w14:paraId="589652AF" w14:textId="7B59A1ED" w:rsidR="00714872" w:rsidRPr="006C53B9" w:rsidRDefault="00EF3318" w:rsidP="0066620B">
      <w:pPr>
        <w:pStyle w:val="NoSpacing"/>
        <w:tabs>
          <w:tab w:val="left" w:pos="2977"/>
        </w:tabs>
        <w:jc w:val="both"/>
        <w:rPr>
          <w:rStyle w:val="None"/>
          <w:rFonts w:ascii="Helvetica Neue" w:hAnsi="Helvetica Neue"/>
          <w:sz w:val="20"/>
          <w:szCs w:val="20"/>
        </w:rPr>
      </w:pPr>
      <w:r w:rsidRPr="006C53B9">
        <w:rPr>
          <w:rStyle w:val="None"/>
          <w:rFonts w:ascii="Helvetica Neue" w:hAnsi="Helvetica Neue"/>
          <w:b/>
          <w:bCs/>
          <w:sz w:val="20"/>
          <w:szCs w:val="20"/>
        </w:rPr>
        <w:t>Curriculum</w:t>
      </w:r>
      <w:r w:rsidR="00714872" w:rsidRPr="006C53B9">
        <w:rPr>
          <w:rStyle w:val="None"/>
          <w:rFonts w:ascii="Helvetica Neue" w:hAnsi="Helvetica Neue"/>
          <w:b/>
          <w:bCs/>
          <w:sz w:val="20"/>
          <w:szCs w:val="20"/>
        </w:rPr>
        <w:t>:</w:t>
      </w:r>
      <w:r w:rsidR="00714872" w:rsidRPr="006C53B9">
        <w:rPr>
          <w:rStyle w:val="None"/>
          <w:rFonts w:ascii="Helvetica Neue" w:hAnsi="Helvetica Neue"/>
          <w:b/>
          <w:bCs/>
          <w:sz w:val="20"/>
          <w:szCs w:val="20"/>
        </w:rPr>
        <w:tab/>
      </w:r>
      <w:r w:rsidRPr="006C53B9">
        <w:rPr>
          <w:rStyle w:val="None"/>
          <w:rFonts w:ascii="Helvetica Neue" w:hAnsi="Helvetica Neue"/>
          <w:sz w:val="20"/>
          <w:szCs w:val="20"/>
        </w:rPr>
        <w:t>Architecture</w:t>
      </w:r>
    </w:p>
    <w:p w14:paraId="19EEEF8C" w14:textId="693CFD7A" w:rsidR="009063FE" w:rsidRPr="006C53B9" w:rsidRDefault="00EF3318" w:rsidP="0066620B">
      <w:pPr>
        <w:pStyle w:val="NoSpacing"/>
        <w:tabs>
          <w:tab w:val="left" w:pos="2977"/>
        </w:tabs>
        <w:jc w:val="both"/>
        <w:rPr>
          <w:rStyle w:val="None"/>
          <w:rFonts w:ascii="Helvetica Neue" w:hAnsi="Helvetica Neue"/>
          <w:sz w:val="20"/>
          <w:szCs w:val="20"/>
        </w:rPr>
      </w:pPr>
      <w:r w:rsidRPr="006C53B9">
        <w:rPr>
          <w:rStyle w:val="None"/>
          <w:rFonts w:ascii="Helvetica Neue" w:hAnsi="Helvetica Neue"/>
          <w:b/>
          <w:bCs/>
          <w:sz w:val="20"/>
          <w:szCs w:val="20"/>
        </w:rPr>
        <w:t>Course</w:t>
      </w:r>
      <w:r w:rsidR="00001F00" w:rsidRPr="006C53B9">
        <w:rPr>
          <w:rStyle w:val="None"/>
          <w:rFonts w:ascii="Helvetica Neue" w:hAnsi="Helvetica Neue"/>
          <w:b/>
          <w:bCs/>
          <w:sz w:val="20"/>
          <w:szCs w:val="20"/>
        </w:rPr>
        <w:t>:</w:t>
      </w:r>
      <w:r w:rsidR="00034EEB" w:rsidRPr="006C53B9">
        <w:rPr>
          <w:rStyle w:val="None"/>
          <w:rFonts w:ascii="Helvetica Neue" w:hAnsi="Helvetica Neue"/>
          <w:b/>
          <w:bCs/>
          <w:sz w:val="20"/>
          <w:szCs w:val="20"/>
        </w:rPr>
        <w:tab/>
      </w:r>
      <w:r w:rsidRPr="006C53B9">
        <w:rPr>
          <w:rStyle w:val="None"/>
          <w:rFonts w:ascii="Helvetica Neue" w:hAnsi="Helvetica Neue"/>
          <w:b/>
          <w:bCs/>
          <w:smallCaps/>
          <w:sz w:val="33"/>
          <w:szCs w:val="33"/>
        </w:rPr>
        <w:t>Complex Design</w:t>
      </w:r>
      <w:r w:rsidR="00F02EB5" w:rsidRPr="006C53B9">
        <w:rPr>
          <w:rStyle w:val="None"/>
          <w:rFonts w:ascii="Helvetica Neue" w:hAnsi="Helvetica Neue"/>
          <w:b/>
          <w:bCs/>
          <w:smallCaps/>
          <w:sz w:val="33"/>
          <w:szCs w:val="33"/>
        </w:rPr>
        <w:t xml:space="preserve"> </w:t>
      </w:r>
      <w:r w:rsidR="00162503" w:rsidRPr="006C53B9">
        <w:rPr>
          <w:rStyle w:val="None"/>
          <w:rFonts w:ascii="Helvetica Neue" w:hAnsi="Helvetica Neue"/>
          <w:b/>
          <w:bCs/>
          <w:smallCaps/>
          <w:sz w:val="33"/>
          <w:szCs w:val="33"/>
        </w:rPr>
        <w:t>2</w:t>
      </w:r>
      <w:r w:rsidR="00F02EB5" w:rsidRPr="006C53B9">
        <w:rPr>
          <w:rStyle w:val="None"/>
          <w:rFonts w:ascii="Helvetica Neue" w:hAnsi="Helvetica Neue"/>
          <w:b/>
          <w:bCs/>
          <w:smallCaps/>
          <w:sz w:val="33"/>
          <w:szCs w:val="33"/>
        </w:rPr>
        <w:t>.</w:t>
      </w:r>
    </w:p>
    <w:p w14:paraId="7E689DE1" w14:textId="4E75C82D" w:rsidR="00034EEB" w:rsidRPr="006C53B9" w:rsidRDefault="00EF3318" w:rsidP="0066620B">
      <w:pPr>
        <w:pStyle w:val="NoSpacing"/>
        <w:tabs>
          <w:tab w:val="left" w:pos="2977"/>
        </w:tabs>
        <w:jc w:val="both"/>
        <w:rPr>
          <w:rStyle w:val="None"/>
          <w:rFonts w:ascii="Helvetica Neue" w:hAnsi="Helvetica Neue"/>
          <w:sz w:val="20"/>
          <w:szCs w:val="20"/>
        </w:rPr>
      </w:pPr>
      <w:r w:rsidRPr="006C53B9">
        <w:rPr>
          <w:rStyle w:val="None"/>
          <w:rFonts w:ascii="Helvetica Neue" w:hAnsi="Helvetica Neue"/>
          <w:b/>
          <w:bCs/>
          <w:sz w:val="20"/>
          <w:szCs w:val="20"/>
        </w:rPr>
        <w:t>Code</w:t>
      </w:r>
      <w:r w:rsidR="00001F00" w:rsidRPr="006C53B9">
        <w:rPr>
          <w:rStyle w:val="None"/>
          <w:rFonts w:ascii="Helvetica Neue" w:hAnsi="Helvetica Neue"/>
          <w:b/>
          <w:bCs/>
          <w:sz w:val="20"/>
          <w:szCs w:val="20"/>
        </w:rPr>
        <w:t>:</w:t>
      </w:r>
      <w:r w:rsidR="00034EEB" w:rsidRPr="006C53B9">
        <w:rPr>
          <w:rStyle w:val="None"/>
          <w:rFonts w:ascii="Helvetica Neue" w:hAnsi="Helvetica Neue"/>
          <w:b/>
          <w:bCs/>
          <w:sz w:val="20"/>
          <w:szCs w:val="20"/>
        </w:rPr>
        <w:tab/>
      </w:r>
      <w:r w:rsidR="00034EEB" w:rsidRPr="006C53B9">
        <w:rPr>
          <w:rStyle w:val="None"/>
          <w:rFonts w:ascii="Helvetica Neue" w:hAnsi="Helvetica Neue"/>
          <w:sz w:val="20"/>
          <w:szCs w:val="20"/>
        </w:rPr>
        <w:t>EPM3</w:t>
      </w:r>
      <w:r w:rsidR="00162503" w:rsidRPr="006C53B9">
        <w:rPr>
          <w:rStyle w:val="None"/>
          <w:rFonts w:ascii="Helvetica Neue" w:hAnsi="Helvetica Neue"/>
          <w:sz w:val="20"/>
          <w:szCs w:val="20"/>
        </w:rPr>
        <w:t>1</w:t>
      </w:r>
      <w:r w:rsidRPr="006C53B9">
        <w:rPr>
          <w:rStyle w:val="None"/>
          <w:rFonts w:ascii="Helvetica Neue" w:hAnsi="Helvetica Neue"/>
          <w:sz w:val="20"/>
          <w:szCs w:val="20"/>
        </w:rPr>
        <w:t>9EN</w:t>
      </w:r>
    </w:p>
    <w:p w14:paraId="0E7DC0A5" w14:textId="20828782" w:rsidR="009063FE" w:rsidRPr="006C53B9" w:rsidRDefault="00001F00" w:rsidP="0066620B">
      <w:pPr>
        <w:pStyle w:val="NoSpacing"/>
        <w:tabs>
          <w:tab w:val="left" w:pos="2977"/>
        </w:tabs>
        <w:jc w:val="both"/>
        <w:rPr>
          <w:rStyle w:val="None"/>
          <w:rFonts w:ascii="Helvetica Neue" w:eastAsia="Times New Roman" w:hAnsi="Helvetica Neue"/>
          <w:b/>
          <w:bCs/>
          <w:sz w:val="20"/>
          <w:szCs w:val="20"/>
        </w:rPr>
      </w:pPr>
      <w:r w:rsidRPr="006C53B9">
        <w:rPr>
          <w:rStyle w:val="None"/>
          <w:rFonts w:ascii="Helvetica Neue" w:hAnsi="Helvetica Neue"/>
          <w:b/>
          <w:bCs/>
          <w:sz w:val="20"/>
          <w:szCs w:val="20"/>
        </w:rPr>
        <w:t>Semester:</w:t>
      </w:r>
      <w:r w:rsidR="00034EEB" w:rsidRPr="006C53B9">
        <w:rPr>
          <w:rStyle w:val="None"/>
          <w:rFonts w:ascii="Helvetica Neue" w:hAnsi="Helvetica Neue"/>
          <w:b/>
          <w:bCs/>
          <w:sz w:val="20"/>
          <w:szCs w:val="20"/>
        </w:rPr>
        <w:tab/>
      </w:r>
      <w:r w:rsidR="00162503" w:rsidRPr="006C53B9">
        <w:rPr>
          <w:rStyle w:val="None"/>
          <w:rFonts w:ascii="Helvetica Neue" w:hAnsi="Helvetica Neue"/>
          <w:sz w:val="20"/>
          <w:szCs w:val="20"/>
        </w:rPr>
        <w:t>2</w:t>
      </w:r>
    </w:p>
    <w:p w14:paraId="09542FD2" w14:textId="5F17C3B0" w:rsidR="009063FE" w:rsidRPr="006C53B9" w:rsidRDefault="00EF3318" w:rsidP="0066620B">
      <w:pPr>
        <w:pStyle w:val="NoSpacing"/>
        <w:tabs>
          <w:tab w:val="left" w:pos="2977"/>
        </w:tabs>
        <w:jc w:val="both"/>
        <w:rPr>
          <w:rStyle w:val="None"/>
          <w:rFonts w:ascii="Helvetica Neue" w:eastAsia="Times New Roman" w:hAnsi="Helvetica Neue"/>
          <w:b/>
          <w:bCs/>
          <w:sz w:val="20"/>
          <w:szCs w:val="20"/>
        </w:rPr>
      </w:pPr>
      <w:r w:rsidRPr="006C53B9">
        <w:rPr>
          <w:rStyle w:val="None"/>
          <w:rFonts w:ascii="Helvetica Neue" w:hAnsi="Helvetica Neue"/>
          <w:b/>
          <w:bCs/>
          <w:sz w:val="20"/>
          <w:szCs w:val="20"/>
        </w:rPr>
        <w:t>Credits</w:t>
      </w:r>
      <w:r w:rsidR="00001F00" w:rsidRPr="006C53B9">
        <w:rPr>
          <w:rStyle w:val="None"/>
          <w:rFonts w:ascii="Helvetica Neue" w:hAnsi="Helvetica Neue"/>
          <w:b/>
          <w:bCs/>
          <w:sz w:val="20"/>
          <w:szCs w:val="20"/>
        </w:rPr>
        <w:t>:</w:t>
      </w:r>
      <w:r w:rsidR="00034EEB" w:rsidRPr="006C53B9">
        <w:rPr>
          <w:rStyle w:val="None"/>
          <w:rFonts w:ascii="Helvetica Neue" w:hAnsi="Helvetica Neue"/>
          <w:b/>
          <w:bCs/>
          <w:sz w:val="20"/>
          <w:szCs w:val="20"/>
        </w:rPr>
        <w:tab/>
      </w:r>
      <w:r w:rsidR="00034EEB" w:rsidRPr="006C53B9">
        <w:rPr>
          <w:rStyle w:val="None"/>
          <w:rFonts w:ascii="Helvetica Neue" w:hAnsi="Helvetica Neue"/>
          <w:sz w:val="20"/>
          <w:szCs w:val="20"/>
        </w:rPr>
        <w:t>1</w:t>
      </w:r>
      <w:r w:rsidR="00F0707A" w:rsidRPr="006C53B9">
        <w:rPr>
          <w:rStyle w:val="None"/>
          <w:rFonts w:ascii="Helvetica Neue" w:hAnsi="Helvetica Neue"/>
          <w:sz w:val="20"/>
          <w:szCs w:val="20"/>
        </w:rPr>
        <w:t>1</w:t>
      </w:r>
    </w:p>
    <w:p w14:paraId="7DBB2F67" w14:textId="531172AE" w:rsidR="009063FE" w:rsidRPr="006C53B9" w:rsidRDefault="00EF3318" w:rsidP="0066620B">
      <w:pPr>
        <w:pStyle w:val="NoSpacing"/>
        <w:tabs>
          <w:tab w:val="left" w:pos="2977"/>
        </w:tabs>
        <w:jc w:val="both"/>
        <w:rPr>
          <w:rStyle w:val="None"/>
          <w:rFonts w:ascii="Helvetica Neue" w:eastAsia="Times New Roman" w:hAnsi="Helvetica Neue"/>
          <w:b/>
          <w:bCs/>
          <w:sz w:val="20"/>
          <w:szCs w:val="20"/>
        </w:rPr>
      </w:pPr>
      <w:r w:rsidRPr="006C53B9">
        <w:rPr>
          <w:rStyle w:val="None"/>
          <w:rFonts w:ascii="Helvetica Neue" w:hAnsi="Helvetica Neue"/>
          <w:b/>
          <w:bCs/>
          <w:sz w:val="20"/>
          <w:szCs w:val="20"/>
        </w:rPr>
        <w:t>Classes per week</w:t>
      </w:r>
      <w:r w:rsidR="00001F00" w:rsidRPr="006C53B9">
        <w:rPr>
          <w:rStyle w:val="None"/>
          <w:rFonts w:ascii="Helvetica Neue" w:hAnsi="Helvetica Neue"/>
          <w:b/>
          <w:bCs/>
          <w:sz w:val="20"/>
          <w:szCs w:val="20"/>
        </w:rPr>
        <w:t>:</w:t>
      </w:r>
      <w:r w:rsidR="00034EEB" w:rsidRPr="006C53B9">
        <w:rPr>
          <w:rStyle w:val="None"/>
          <w:rFonts w:ascii="Helvetica Neue" w:hAnsi="Helvetica Neue"/>
          <w:b/>
          <w:bCs/>
          <w:sz w:val="20"/>
          <w:szCs w:val="20"/>
        </w:rPr>
        <w:tab/>
      </w:r>
      <w:r w:rsidR="00034EEB" w:rsidRPr="006C53B9">
        <w:rPr>
          <w:rStyle w:val="None"/>
          <w:rFonts w:ascii="Helvetica Neue" w:hAnsi="Helvetica Neue"/>
          <w:sz w:val="20"/>
          <w:szCs w:val="20"/>
        </w:rPr>
        <w:t>0</w:t>
      </w:r>
      <w:r w:rsidR="00AA7EC0" w:rsidRPr="006C53B9">
        <w:rPr>
          <w:rStyle w:val="None"/>
          <w:rFonts w:ascii="Helvetica Neue" w:hAnsi="Helvetica Neue"/>
          <w:sz w:val="20"/>
          <w:szCs w:val="20"/>
        </w:rPr>
        <w:t>/</w:t>
      </w:r>
      <w:r w:rsidR="00F0707A" w:rsidRPr="006C53B9">
        <w:rPr>
          <w:rStyle w:val="None"/>
          <w:rFonts w:ascii="Helvetica Neue" w:hAnsi="Helvetica Neue"/>
          <w:sz w:val="20"/>
          <w:szCs w:val="20"/>
        </w:rPr>
        <w:t>0</w:t>
      </w:r>
      <w:r w:rsidR="00AA7EC0" w:rsidRPr="006C53B9">
        <w:rPr>
          <w:rStyle w:val="None"/>
          <w:rFonts w:ascii="Helvetica Neue" w:hAnsi="Helvetica Neue"/>
          <w:sz w:val="20"/>
          <w:szCs w:val="20"/>
        </w:rPr>
        <w:t>/</w:t>
      </w:r>
      <w:r w:rsidR="00F0707A" w:rsidRPr="006C53B9">
        <w:rPr>
          <w:rStyle w:val="None"/>
          <w:rFonts w:ascii="Helvetica Neue" w:hAnsi="Helvetica Neue"/>
          <w:sz w:val="20"/>
          <w:szCs w:val="20"/>
        </w:rPr>
        <w:t>1</w:t>
      </w:r>
      <w:r w:rsidR="00034EEB" w:rsidRPr="006C53B9">
        <w:rPr>
          <w:rStyle w:val="None"/>
          <w:rFonts w:ascii="Helvetica Neue" w:hAnsi="Helvetica Neue"/>
          <w:sz w:val="20"/>
          <w:szCs w:val="20"/>
        </w:rPr>
        <w:t>0</w:t>
      </w:r>
    </w:p>
    <w:p w14:paraId="11167164" w14:textId="6D9F20BC" w:rsidR="009063FE" w:rsidRPr="006C53B9" w:rsidRDefault="00EF3318" w:rsidP="0066620B">
      <w:pPr>
        <w:pStyle w:val="NoSpacing"/>
        <w:tabs>
          <w:tab w:val="left" w:pos="2977"/>
        </w:tabs>
        <w:jc w:val="both"/>
        <w:rPr>
          <w:rStyle w:val="None"/>
          <w:rFonts w:ascii="Helvetica Neue" w:eastAsia="Times New Roman" w:hAnsi="Helvetica Neue"/>
          <w:b/>
          <w:bCs/>
          <w:sz w:val="20"/>
          <w:szCs w:val="20"/>
        </w:rPr>
      </w:pPr>
      <w:r w:rsidRPr="006C53B9">
        <w:rPr>
          <w:rStyle w:val="None"/>
          <w:rFonts w:ascii="Helvetica Neue" w:hAnsi="Helvetica Neue"/>
          <w:b/>
          <w:bCs/>
          <w:sz w:val="20"/>
          <w:szCs w:val="20"/>
        </w:rPr>
        <w:t>Evaluation</w:t>
      </w:r>
      <w:r w:rsidR="00001F00" w:rsidRPr="006C53B9">
        <w:rPr>
          <w:rStyle w:val="None"/>
          <w:rFonts w:ascii="Helvetica Neue" w:hAnsi="Helvetica Neue"/>
          <w:b/>
          <w:bCs/>
          <w:sz w:val="20"/>
          <w:szCs w:val="20"/>
        </w:rPr>
        <w:t>:</w:t>
      </w:r>
      <w:r w:rsidR="00034EEB" w:rsidRPr="006C53B9">
        <w:rPr>
          <w:rStyle w:val="None"/>
          <w:rFonts w:ascii="Helvetica Neue" w:hAnsi="Helvetica Neue"/>
          <w:b/>
          <w:bCs/>
          <w:sz w:val="20"/>
          <w:szCs w:val="20"/>
        </w:rPr>
        <w:tab/>
      </w:r>
      <w:r w:rsidRPr="006C53B9">
        <w:rPr>
          <w:rStyle w:val="None"/>
          <w:rFonts w:ascii="Helvetica Neue" w:hAnsi="Helvetica Neue"/>
          <w:sz w:val="20"/>
          <w:szCs w:val="20"/>
        </w:rPr>
        <w:t>signature with grade</w:t>
      </w:r>
      <w:r w:rsidR="00034EEB" w:rsidRPr="006C53B9">
        <w:rPr>
          <w:rStyle w:val="None"/>
          <w:rFonts w:ascii="Helvetica Neue" w:hAnsi="Helvetica Neue"/>
          <w:sz w:val="20"/>
          <w:szCs w:val="20"/>
        </w:rPr>
        <w:t xml:space="preserve"> (f)</w:t>
      </w:r>
    </w:p>
    <w:p w14:paraId="2508BD41" w14:textId="12602560" w:rsidR="00034EEB" w:rsidRPr="006C53B9" w:rsidRDefault="00EF3318" w:rsidP="0066620B">
      <w:pPr>
        <w:pStyle w:val="NoSpacing"/>
        <w:tabs>
          <w:tab w:val="left" w:pos="2977"/>
        </w:tabs>
        <w:jc w:val="both"/>
        <w:rPr>
          <w:rStyle w:val="None"/>
          <w:rFonts w:ascii="Helvetica Neue" w:hAnsi="Helvetica Neue"/>
          <w:bCs/>
          <w:sz w:val="20"/>
          <w:szCs w:val="20"/>
        </w:rPr>
      </w:pPr>
      <w:r w:rsidRPr="006C53B9">
        <w:rPr>
          <w:rStyle w:val="None"/>
          <w:rFonts w:ascii="Helvetica Neue" w:hAnsi="Helvetica Neue"/>
          <w:b/>
          <w:bCs/>
          <w:sz w:val="20"/>
          <w:szCs w:val="20"/>
        </w:rPr>
        <w:t>Prerequisites</w:t>
      </w:r>
      <w:r w:rsidR="00001F00" w:rsidRPr="006C53B9">
        <w:rPr>
          <w:rStyle w:val="None"/>
          <w:rFonts w:ascii="Helvetica Neue" w:hAnsi="Helvetica Neue"/>
          <w:b/>
          <w:bCs/>
          <w:sz w:val="20"/>
          <w:szCs w:val="20"/>
        </w:rPr>
        <w:t>:</w:t>
      </w:r>
      <w:r w:rsidR="00001F00" w:rsidRPr="006C53B9">
        <w:rPr>
          <w:rStyle w:val="None"/>
          <w:rFonts w:ascii="Helvetica Neue" w:hAnsi="Helvetica Neue"/>
          <w:b/>
          <w:bCs/>
          <w:sz w:val="20"/>
          <w:szCs w:val="20"/>
        </w:rPr>
        <w:tab/>
      </w:r>
      <w:r w:rsidRPr="006C53B9">
        <w:rPr>
          <w:rStyle w:val="None"/>
          <w:rFonts w:ascii="Helvetica Neue" w:hAnsi="Helvetica Neue"/>
          <w:bCs/>
          <w:sz w:val="20"/>
          <w:szCs w:val="20"/>
        </w:rPr>
        <w:t>Complex Building Structures</w:t>
      </w:r>
      <w:r w:rsidR="00034EEB" w:rsidRPr="006C53B9">
        <w:rPr>
          <w:rStyle w:val="None"/>
          <w:rFonts w:ascii="Helvetica Neue" w:hAnsi="Helvetica Neue"/>
          <w:bCs/>
          <w:sz w:val="20"/>
          <w:szCs w:val="20"/>
        </w:rPr>
        <w:t xml:space="preserve"> </w:t>
      </w:r>
    </w:p>
    <w:p w14:paraId="5B513BBB" w14:textId="49860D86" w:rsidR="00034EEB" w:rsidRPr="006C53B9" w:rsidRDefault="00034EEB" w:rsidP="0066620B">
      <w:pPr>
        <w:pStyle w:val="NoSpacing"/>
        <w:tabs>
          <w:tab w:val="left" w:pos="2977"/>
        </w:tabs>
        <w:jc w:val="both"/>
        <w:rPr>
          <w:rStyle w:val="None"/>
          <w:rFonts w:ascii="Helvetica Neue" w:hAnsi="Helvetica Neue"/>
          <w:bCs/>
          <w:sz w:val="20"/>
          <w:szCs w:val="20"/>
        </w:rPr>
      </w:pPr>
      <w:r w:rsidRPr="006C53B9">
        <w:rPr>
          <w:rStyle w:val="None"/>
          <w:rFonts w:ascii="Helvetica Neue" w:hAnsi="Helvetica Neue"/>
          <w:bCs/>
          <w:sz w:val="20"/>
          <w:szCs w:val="20"/>
        </w:rPr>
        <w:tab/>
      </w:r>
      <w:r w:rsidR="00EF3318" w:rsidRPr="006C53B9">
        <w:rPr>
          <w:rStyle w:val="None"/>
          <w:rFonts w:ascii="Helvetica Neue" w:hAnsi="Helvetica Neue"/>
          <w:bCs/>
          <w:sz w:val="20"/>
          <w:szCs w:val="20"/>
        </w:rPr>
        <w:t>Complex Design</w:t>
      </w:r>
      <w:r w:rsidRPr="006C53B9">
        <w:rPr>
          <w:rStyle w:val="None"/>
          <w:rFonts w:ascii="Helvetica Neue" w:hAnsi="Helvetica Neue"/>
          <w:bCs/>
          <w:sz w:val="20"/>
          <w:szCs w:val="20"/>
        </w:rPr>
        <w:t xml:space="preserve"> 1.   </w:t>
      </w:r>
    </w:p>
    <w:p w14:paraId="3C6DBCD7" w14:textId="2429E71D" w:rsidR="009063FE" w:rsidRPr="006C53B9" w:rsidRDefault="00034EEB" w:rsidP="0066620B">
      <w:pPr>
        <w:pStyle w:val="NoSpacing"/>
        <w:tabs>
          <w:tab w:val="left" w:pos="2977"/>
        </w:tabs>
        <w:jc w:val="both"/>
        <w:rPr>
          <w:rStyle w:val="None"/>
          <w:rFonts w:ascii="Helvetica Neue" w:hAnsi="Helvetica Neue"/>
          <w:bCs/>
          <w:sz w:val="20"/>
          <w:szCs w:val="20"/>
        </w:rPr>
      </w:pPr>
      <w:r w:rsidRPr="006C53B9">
        <w:rPr>
          <w:rStyle w:val="None"/>
          <w:rFonts w:ascii="Helvetica Neue" w:hAnsi="Helvetica Neue"/>
          <w:bCs/>
          <w:sz w:val="20"/>
          <w:szCs w:val="20"/>
        </w:rPr>
        <w:tab/>
        <w:t xml:space="preserve"> </w:t>
      </w:r>
    </w:p>
    <w:p w14:paraId="3D4949D8" w14:textId="7A0D05DC" w:rsidR="009063FE" w:rsidRPr="006C53B9" w:rsidRDefault="00EF3318" w:rsidP="0066620B">
      <w:pPr>
        <w:pStyle w:val="TEMATIKA-OKTATK"/>
        <w:jc w:val="both"/>
        <w:rPr>
          <w:rStyle w:val="None"/>
          <w:rFonts w:ascii="Helvetica Neue" w:hAnsi="Helvetica Neue"/>
          <w:b w:val="0"/>
          <w:bCs/>
          <w:color w:val="000000" w:themeColor="text1"/>
          <w:sz w:val="18"/>
          <w:szCs w:val="18"/>
          <w:lang w:val="en-US"/>
        </w:rPr>
      </w:pPr>
      <w:r w:rsidRPr="006C53B9">
        <w:rPr>
          <w:rStyle w:val="None"/>
          <w:rFonts w:ascii="Helvetica Neue" w:hAnsi="Helvetica Neue"/>
          <w:bCs/>
          <w:color w:val="000000" w:themeColor="text1"/>
          <w:lang w:val="en-US"/>
        </w:rPr>
        <w:t>Responsible lecturer</w:t>
      </w:r>
      <w:r w:rsidR="00AA7EC0" w:rsidRPr="006C53B9">
        <w:rPr>
          <w:rStyle w:val="None"/>
          <w:rFonts w:ascii="Helvetica Neue" w:hAnsi="Helvetica Neue"/>
          <w:bCs/>
          <w:color w:val="000000" w:themeColor="text1"/>
          <w:lang w:val="en-US"/>
        </w:rPr>
        <w:t>:</w:t>
      </w:r>
      <w:r w:rsidR="00034EEB" w:rsidRPr="006C53B9">
        <w:rPr>
          <w:rStyle w:val="None"/>
          <w:rFonts w:ascii="Helvetica Neue" w:hAnsi="Helvetica Neue"/>
          <w:bCs/>
          <w:color w:val="000000" w:themeColor="text1"/>
          <w:lang w:val="en-US"/>
        </w:rPr>
        <w:tab/>
      </w:r>
      <w:r w:rsidRPr="006C53B9">
        <w:rPr>
          <w:rStyle w:val="None"/>
          <w:rFonts w:ascii="Helvetica Neue" w:hAnsi="Helvetica Neue"/>
          <w:bCs/>
          <w:color w:val="000000" w:themeColor="text1"/>
          <w:sz w:val="18"/>
          <w:szCs w:val="18"/>
          <w:lang w:val="en-US"/>
        </w:rPr>
        <w:t xml:space="preserve">ZOLTÁN, Erzsébet </w:t>
      </w:r>
      <w:proofErr w:type="gramStart"/>
      <w:r w:rsidRPr="006C53B9">
        <w:rPr>
          <w:rStyle w:val="None"/>
          <w:rFonts w:ascii="Helvetica Neue" w:hAnsi="Helvetica Neue"/>
          <w:bCs/>
          <w:color w:val="000000" w:themeColor="text1"/>
          <w:sz w:val="18"/>
          <w:szCs w:val="18"/>
          <w:lang w:val="en-US"/>
        </w:rPr>
        <w:t>Szeréna  associate</w:t>
      </w:r>
      <w:proofErr w:type="gramEnd"/>
      <w:r w:rsidRPr="006C53B9">
        <w:rPr>
          <w:rStyle w:val="None"/>
          <w:rFonts w:ascii="Helvetica Neue" w:hAnsi="Helvetica Neue"/>
          <w:bCs/>
          <w:color w:val="000000" w:themeColor="text1"/>
          <w:sz w:val="18"/>
          <w:szCs w:val="18"/>
          <w:lang w:val="en-US"/>
        </w:rPr>
        <w:t xml:space="preserve"> professor</w:t>
      </w:r>
    </w:p>
    <w:p w14:paraId="3FA2B4C4" w14:textId="17FBBF57" w:rsidR="009063FE" w:rsidRPr="002E7A84" w:rsidRDefault="00001F00" w:rsidP="0066620B">
      <w:pPr>
        <w:pStyle w:val="TEMATIKA-OKTATK"/>
        <w:jc w:val="both"/>
        <w:rPr>
          <w:rStyle w:val="None"/>
          <w:rFonts w:ascii="Helvetica Neue" w:hAnsi="Helvetica Neue"/>
          <w:b w:val="0"/>
          <w:sz w:val="18"/>
          <w:szCs w:val="18"/>
          <w:lang w:val="de-DE"/>
        </w:rPr>
      </w:pPr>
      <w:r w:rsidRPr="006C53B9">
        <w:rPr>
          <w:rStyle w:val="None"/>
          <w:rFonts w:ascii="Helvetica Neue" w:hAnsi="Helvetica Neue"/>
          <w:bCs/>
          <w:sz w:val="18"/>
          <w:szCs w:val="18"/>
          <w:lang w:val="en-US"/>
        </w:rPr>
        <w:tab/>
      </w:r>
      <w:r w:rsidR="00715626">
        <w:rPr>
          <w:rStyle w:val="None"/>
          <w:rFonts w:ascii="Helvetica Neue" w:hAnsi="Helvetica Neue"/>
          <w:b w:val="0"/>
          <w:sz w:val="18"/>
          <w:szCs w:val="18"/>
          <w:lang w:val="en-US"/>
        </w:rPr>
        <w:t>Office</w:t>
      </w:r>
      <w:r w:rsidRPr="006C53B9">
        <w:rPr>
          <w:rStyle w:val="None"/>
          <w:rFonts w:ascii="Helvetica Neue" w:hAnsi="Helvetica Neue"/>
          <w:b w:val="0"/>
          <w:sz w:val="18"/>
          <w:szCs w:val="18"/>
          <w:lang w:val="en-US"/>
        </w:rPr>
        <w:t xml:space="preserve">: 7624 </w:t>
      </w:r>
      <w:proofErr w:type="spellStart"/>
      <w:r w:rsidRPr="006C53B9">
        <w:rPr>
          <w:rStyle w:val="None"/>
          <w:rFonts w:ascii="Helvetica Neue" w:hAnsi="Helvetica Neue"/>
          <w:b w:val="0"/>
          <w:sz w:val="18"/>
          <w:szCs w:val="18"/>
          <w:lang w:val="en-US"/>
        </w:rPr>
        <w:t>Magyarország</w:t>
      </w:r>
      <w:proofErr w:type="spellEnd"/>
      <w:r w:rsidRPr="006C53B9">
        <w:rPr>
          <w:rStyle w:val="None"/>
          <w:rFonts w:ascii="Helvetica Neue" w:hAnsi="Helvetica Neue"/>
          <w:b w:val="0"/>
          <w:sz w:val="18"/>
          <w:szCs w:val="18"/>
          <w:lang w:val="en-US"/>
        </w:rPr>
        <w:t xml:space="preserve">, Pécs, Boszorkány u. 2. </w:t>
      </w:r>
      <w:r w:rsidRPr="002E7A84">
        <w:rPr>
          <w:rStyle w:val="None"/>
          <w:rFonts w:ascii="Helvetica Neue" w:hAnsi="Helvetica Neue"/>
          <w:b w:val="0"/>
          <w:sz w:val="18"/>
          <w:szCs w:val="18"/>
          <w:lang w:val="de-DE"/>
        </w:rPr>
        <w:t>B-</w:t>
      </w:r>
      <w:r w:rsidR="00EF3318" w:rsidRPr="002E7A84">
        <w:rPr>
          <w:rStyle w:val="None"/>
          <w:rFonts w:ascii="Helvetica Neue" w:hAnsi="Helvetica Neue"/>
          <w:b w:val="0"/>
          <w:sz w:val="18"/>
          <w:szCs w:val="18"/>
          <w:lang w:val="de-DE"/>
        </w:rPr>
        <w:t>319</w:t>
      </w:r>
    </w:p>
    <w:p w14:paraId="5FFDA01D" w14:textId="1AD25262" w:rsidR="009063FE" w:rsidRPr="006C53B9" w:rsidRDefault="00034EEB" w:rsidP="0066620B">
      <w:pPr>
        <w:pStyle w:val="TEMATIKA-OKTATK"/>
        <w:jc w:val="both"/>
        <w:rPr>
          <w:rFonts w:ascii="Helvetica Neue" w:hAnsi="Helvetica Neue"/>
          <w:b w:val="0"/>
          <w:sz w:val="18"/>
          <w:szCs w:val="18"/>
          <w:lang w:val="de-DE"/>
        </w:rPr>
      </w:pPr>
      <w:r w:rsidRPr="002E7A84">
        <w:rPr>
          <w:rStyle w:val="None"/>
          <w:rFonts w:ascii="Helvetica Neue" w:hAnsi="Helvetica Neue"/>
          <w:b w:val="0"/>
          <w:sz w:val="18"/>
          <w:szCs w:val="18"/>
          <w:lang w:val="de-DE"/>
        </w:rPr>
        <w:tab/>
      </w:r>
      <w:proofErr w:type="spellStart"/>
      <w:r w:rsidR="00001F00" w:rsidRPr="006C53B9">
        <w:rPr>
          <w:rStyle w:val="None"/>
          <w:rFonts w:ascii="Helvetica Neue" w:hAnsi="Helvetica Neue"/>
          <w:b w:val="0"/>
          <w:sz w:val="18"/>
          <w:szCs w:val="18"/>
          <w:lang w:val="de-DE"/>
        </w:rPr>
        <w:t>E-mail</w:t>
      </w:r>
      <w:proofErr w:type="spellEnd"/>
      <w:r w:rsidR="00001F00" w:rsidRPr="006C53B9">
        <w:rPr>
          <w:rStyle w:val="None"/>
          <w:rFonts w:ascii="Helvetica Neue" w:hAnsi="Helvetica Neue"/>
          <w:b w:val="0"/>
          <w:sz w:val="18"/>
          <w:szCs w:val="18"/>
          <w:lang w:val="de-DE"/>
        </w:rPr>
        <w:t xml:space="preserve">: </w:t>
      </w:r>
      <w:hyperlink r:id="rId8" w:history="1">
        <w:r w:rsidR="006E519C" w:rsidRPr="008C61E8">
          <w:rPr>
            <w:rStyle w:val="Hyperlink"/>
            <w:rFonts w:ascii="Helvetica Neue" w:hAnsi="Helvetica Neue"/>
            <w:b w:val="0"/>
            <w:sz w:val="18"/>
            <w:szCs w:val="18"/>
            <w:lang w:val="de-DE"/>
          </w:rPr>
          <w:t>zoltan.erzsebet@mik.pte.hu</w:t>
        </w:r>
      </w:hyperlink>
    </w:p>
    <w:p w14:paraId="1FF45B5E" w14:textId="72070896" w:rsidR="009F2A21" w:rsidRPr="002E7A84" w:rsidRDefault="00034EEB" w:rsidP="0066620B">
      <w:pPr>
        <w:pStyle w:val="TEMATIKA-OKTATK"/>
        <w:jc w:val="both"/>
        <w:rPr>
          <w:rStyle w:val="None"/>
          <w:rFonts w:ascii="Helvetica Neue" w:hAnsi="Helvetica Neue"/>
          <w:b w:val="0"/>
          <w:sz w:val="18"/>
          <w:szCs w:val="18"/>
          <w:shd w:val="clear" w:color="auto" w:fill="FFFFFF"/>
          <w:lang w:val="de-DE"/>
        </w:rPr>
      </w:pPr>
      <w:r w:rsidRPr="006C53B9">
        <w:rPr>
          <w:rStyle w:val="None"/>
          <w:rFonts w:ascii="Helvetica Neue" w:hAnsi="Helvetica Neue"/>
          <w:b w:val="0"/>
          <w:sz w:val="18"/>
          <w:szCs w:val="18"/>
          <w:lang w:val="de-DE"/>
        </w:rPr>
        <w:tab/>
      </w:r>
    </w:p>
    <w:p w14:paraId="047C25B2" w14:textId="10492C57" w:rsidR="00A70AD9" w:rsidRPr="006C53B9" w:rsidRDefault="001944BF" w:rsidP="00A70AD9">
      <w:pPr>
        <w:pStyle w:val="TEMATIKA-OKTATK"/>
        <w:jc w:val="both"/>
        <w:rPr>
          <w:rStyle w:val="None"/>
          <w:rFonts w:ascii="Helvetica Neue" w:hAnsi="Helvetica Neue"/>
          <w:b w:val="0"/>
          <w:bCs/>
          <w:color w:val="000000" w:themeColor="text1"/>
          <w:sz w:val="18"/>
          <w:szCs w:val="18"/>
          <w:lang w:val="en-US"/>
        </w:rPr>
      </w:pPr>
      <w:r>
        <w:rPr>
          <w:rStyle w:val="None"/>
          <w:rFonts w:ascii="Helvetica Neue" w:hAnsi="Helvetica Neue"/>
          <w:color w:val="000000" w:themeColor="text1"/>
          <w:sz w:val="18"/>
          <w:szCs w:val="18"/>
          <w:shd w:val="clear" w:color="auto" w:fill="FFFFFF"/>
          <w:lang w:val="en-US"/>
        </w:rPr>
        <w:t>Instructors</w:t>
      </w:r>
      <w:r w:rsidR="00417E9C" w:rsidRPr="006C53B9">
        <w:rPr>
          <w:rStyle w:val="None"/>
          <w:rFonts w:ascii="Helvetica Neue" w:hAnsi="Helvetica Neue"/>
          <w:color w:val="000000" w:themeColor="text1"/>
          <w:sz w:val="18"/>
          <w:szCs w:val="18"/>
          <w:shd w:val="clear" w:color="auto" w:fill="FFFFFF"/>
          <w:lang w:val="en-US"/>
        </w:rPr>
        <w:t>:</w:t>
      </w:r>
      <w:r w:rsidR="00417E9C" w:rsidRPr="006C53B9">
        <w:rPr>
          <w:rStyle w:val="None"/>
          <w:rFonts w:ascii="Helvetica Neue" w:hAnsi="Helvetica Neue"/>
          <w:sz w:val="18"/>
          <w:szCs w:val="18"/>
          <w:lang w:val="en-US"/>
        </w:rPr>
        <w:tab/>
      </w:r>
      <w:r w:rsidR="00A70AD9">
        <w:rPr>
          <w:rStyle w:val="None"/>
          <w:rFonts w:ascii="Helvetica Neue" w:hAnsi="Helvetica Neue"/>
          <w:bCs/>
          <w:color w:val="000000" w:themeColor="text1"/>
          <w:sz w:val="18"/>
          <w:szCs w:val="18"/>
          <w:lang w:val="en-US"/>
        </w:rPr>
        <w:t>HUTTER</w:t>
      </w:r>
      <w:r w:rsidR="00A70AD9" w:rsidRPr="006C53B9">
        <w:rPr>
          <w:rStyle w:val="None"/>
          <w:rFonts w:ascii="Helvetica Neue" w:hAnsi="Helvetica Neue"/>
          <w:bCs/>
          <w:color w:val="000000" w:themeColor="text1"/>
          <w:sz w:val="18"/>
          <w:szCs w:val="18"/>
          <w:lang w:val="en-US"/>
        </w:rPr>
        <w:t xml:space="preserve">, </w:t>
      </w:r>
      <w:r w:rsidR="00A70AD9">
        <w:rPr>
          <w:rStyle w:val="None"/>
          <w:rFonts w:ascii="Helvetica Neue" w:hAnsi="Helvetica Neue"/>
          <w:bCs/>
          <w:color w:val="000000" w:themeColor="text1"/>
          <w:sz w:val="18"/>
          <w:szCs w:val="18"/>
          <w:lang w:val="en-US"/>
        </w:rPr>
        <w:t>Ákos full</w:t>
      </w:r>
      <w:r w:rsidR="00A70AD9" w:rsidRPr="006C53B9">
        <w:rPr>
          <w:rStyle w:val="None"/>
          <w:rFonts w:ascii="Helvetica Neue" w:hAnsi="Helvetica Neue"/>
          <w:bCs/>
          <w:color w:val="000000" w:themeColor="text1"/>
          <w:sz w:val="18"/>
          <w:szCs w:val="18"/>
          <w:lang w:val="en-US"/>
        </w:rPr>
        <w:t xml:space="preserve"> professor</w:t>
      </w:r>
    </w:p>
    <w:p w14:paraId="29BEBE42" w14:textId="77777777" w:rsidR="00A70AD9" w:rsidRPr="006C53B9" w:rsidRDefault="00A70AD9" w:rsidP="00A70AD9">
      <w:pPr>
        <w:pStyle w:val="TEMATIKA-OKTATK"/>
        <w:jc w:val="both"/>
        <w:rPr>
          <w:rStyle w:val="None"/>
          <w:rFonts w:ascii="Helvetica Neue" w:hAnsi="Helvetica Neue"/>
          <w:b w:val="0"/>
          <w:sz w:val="18"/>
          <w:szCs w:val="18"/>
          <w:lang w:val="de-DE"/>
        </w:rPr>
      </w:pPr>
      <w:r w:rsidRPr="006C53B9">
        <w:rPr>
          <w:rStyle w:val="None"/>
          <w:rFonts w:ascii="Helvetica Neue" w:hAnsi="Helvetica Neue"/>
          <w:bCs/>
          <w:sz w:val="18"/>
          <w:szCs w:val="18"/>
          <w:lang w:val="en-US"/>
        </w:rPr>
        <w:tab/>
      </w:r>
      <w:r>
        <w:rPr>
          <w:rStyle w:val="None"/>
          <w:rFonts w:ascii="Helvetica Neue" w:hAnsi="Helvetica Neue"/>
          <w:b w:val="0"/>
          <w:sz w:val="18"/>
          <w:szCs w:val="18"/>
          <w:lang w:val="en-US"/>
        </w:rPr>
        <w:t>Office</w:t>
      </w:r>
      <w:r w:rsidRPr="006C53B9">
        <w:rPr>
          <w:rStyle w:val="None"/>
          <w:rFonts w:ascii="Helvetica Neue" w:hAnsi="Helvetica Neue"/>
          <w:b w:val="0"/>
          <w:sz w:val="18"/>
          <w:szCs w:val="18"/>
          <w:lang w:val="en-US"/>
        </w:rPr>
        <w:t xml:space="preserve">: 7624 </w:t>
      </w:r>
      <w:proofErr w:type="spellStart"/>
      <w:r w:rsidRPr="006C53B9">
        <w:rPr>
          <w:rStyle w:val="None"/>
          <w:rFonts w:ascii="Helvetica Neue" w:hAnsi="Helvetica Neue"/>
          <w:b w:val="0"/>
          <w:sz w:val="18"/>
          <w:szCs w:val="18"/>
          <w:lang w:val="en-US"/>
        </w:rPr>
        <w:t>Magyarország</w:t>
      </w:r>
      <w:proofErr w:type="spellEnd"/>
      <w:r w:rsidRPr="006C53B9">
        <w:rPr>
          <w:rStyle w:val="None"/>
          <w:rFonts w:ascii="Helvetica Neue" w:hAnsi="Helvetica Neue"/>
          <w:b w:val="0"/>
          <w:sz w:val="18"/>
          <w:szCs w:val="18"/>
          <w:lang w:val="en-US"/>
        </w:rPr>
        <w:t xml:space="preserve">, Pécs, Boszorkány u. 2. </w:t>
      </w:r>
      <w:r w:rsidRPr="006C53B9">
        <w:rPr>
          <w:rStyle w:val="None"/>
          <w:rFonts w:ascii="Helvetica Neue" w:hAnsi="Helvetica Neue"/>
          <w:b w:val="0"/>
          <w:sz w:val="18"/>
          <w:szCs w:val="18"/>
          <w:lang w:val="de-DE"/>
        </w:rPr>
        <w:t>B-3</w:t>
      </w:r>
      <w:r>
        <w:rPr>
          <w:rStyle w:val="None"/>
          <w:rFonts w:ascii="Helvetica Neue" w:hAnsi="Helvetica Neue"/>
          <w:b w:val="0"/>
          <w:sz w:val="18"/>
          <w:szCs w:val="18"/>
          <w:lang w:val="de-DE"/>
        </w:rPr>
        <w:t>27</w:t>
      </w:r>
    </w:p>
    <w:p w14:paraId="1595C458" w14:textId="3DFA6639" w:rsidR="00A70AD9" w:rsidRDefault="00A70AD9" w:rsidP="00A70AD9">
      <w:pPr>
        <w:pStyle w:val="TEMATIKA-OKTATK"/>
        <w:jc w:val="both"/>
        <w:rPr>
          <w:rFonts w:ascii="Helvetica Neue" w:hAnsi="Helvetica Neue"/>
          <w:b w:val="0"/>
          <w:bCs/>
          <w:spacing w:val="5"/>
          <w:sz w:val="18"/>
          <w:szCs w:val="18"/>
          <w:bdr w:val="none" w:sz="0" w:space="0" w:color="auto" w:frame="1"/>
          <w:lang w:val="de-DE"/>
        </w:rPr>
      </w:pPr>
      <w:r w:rsidRPr="006C53B9">
        <w:rPr>
          <w:rStyle w:val="None"/>
          <w:rFonts w:ascii="Helvetica Neue" w:hAnsi="Helvetica Neue"/>
          <w:b w:val="0"/>
          <w:sz w:val="18"/>
          <w:szCs w:val="18"/>
          <w:lang w:val="de-DE"/>
        </w:rPr>
        <w:tab/>
        <w:t>E-</w:t>
      </w:r>
      <w:r w:rsidRPr="006E519C">
        <w:rPr>
          <w:rStyle w:val="None"/>
          <w:rFonts w:ascii="Helvetica Neue" w:hAnsi="Helvetica Neue"/>
          <w:b w:val="0"/>
          <w:sz w:val="18"/>
          <w:szCs w:val="18"/>
          <w:lang w:val="en-US"/>
        </w:rPr>
        <w:t>mail: hutter.akos@mik.pte.hu</w:t>
      </w:r>
    </w:p>
    <w:p w14:paraId="4C994CFC" w14:textId="2D9A19B2" w:rsidR="00A70AD9" w:rsidRDefault="00A70AD9" w:rsidP="00EF3318">
      <w:pPr>
        <w:pStyle w:val="TEMATIKA-OKTATK"/>
        <w:jc w:val="both"/>
        <w:rPr>
          <w:rStyle w:val="None"/>
          <w:rFonts w:ascii="Helvetica Neue" w:hAnsi="Helvetica Neue"/>
          <w:sz w:val="18"/>
          <w:szCs w:val="18"/>
          <w:lang w:val="en-US"/>
        </w:rPr>
      </w:pPr>
    </w:p>
    <w:p w14:paraId="29A81E1E" w14:textId="27194A6E" w:rsidR="00EF3318" w:rsidRPr="006C53B9" w:rsidRDefault="00A70AD9" w:rsidP="00EF3318">
      <w:pPr>
        <w:pStyle w:val="TEMATIKA-OKTATK"/>
        <w:jc w:val="both"/>
        <w:rPr>
          <w:rStyle w:val="None"/>
          <w:rFonts w:ascii="Helvetica Neue" w:hAnsi="Helvetica Neue"/>
          <w:b w:val="0"/>
          <w:bCs/>
          <w:color w:val="000000" w:themeColor="text1"/>
          <w:sz w:val="18"/>
          <w:szCs w:val="18"/>
          <w:lang w:val="en-US"/>
        </w:rPr>
      </w:pPr>
      <w:r>
        <w:rPr>
          <w:rStyle w:val="None"/>
          <w:rFonts w:ascii="Helvetica Neue" w:hAnsi="Helvetica Neue"/>
          <w:sz w:val="18"/>
          <w:szCs w:val="18"/>
          <w:lang w:val="en-US"/>
        </w:rPr>
        <w:tab/>
      </w:r>
      <w:r w:rsidR="00EF3318" w:rsidRPr="006C53B9">
        <w:rPr>
          <w:rStyle w:val="None"/>
          <w:rFonts w:ascii="Helvetica Neue" w:hAnsi="Helvetica Neue"/>
          <w:bCs/>
          <w:color w:val="000000" w:themeColor="text1"/>
          <w:sz w:val="18"/>
          <w:szCs w:val="18"/>
          <w:lang w:val="en-US"/>
        </w:rPr>
        <w:t>ZOLTÁN, Erzsébet Szeréna associate professor</w:t>
      </w:r>
    </w:p>
    <w:p w14:paraId="31981D19" w14:textId="20DB6CDA" w:rsidR="00EF3318" w:rsidRPr="006C53B9" w:rsidRDefault="00EF3318" w:rsidP="00EF3318">
      <w:pPr>
        <w:pStyle w:val="TEMATIKA-OKTATK"/>
        <w:jc w:val="both"/>
        <w:rPr>
          <w:rStyle w:val="None"/>
          <w:rFonts w:ascii="Helvetica Neue" w:hAnsi="Helvetica Neue"/>
          <w:b w:val="0"/>
          <w:sz w:val="18"/>
          <w:szCs w:val="18"/>
          <w:lang w:val="de-DE"/>
        </w:rPr>
      </w:pPr>
      <w:r w:rsidRPr="006C53B9">
        <w:rPr>
          <w:rStyle w:val="None"/>
          <w:rFonts w:ascii="Helvetica Neue" w:hAnsi="Helvetica Neue"/>
          <w:bCs/>
          <w:sz w:val="18"/>
          <w:szCs w:val="18"/>
          <w:lang w:val="en-US"/>
        </w:rPr>
        <w:tab/>
      </w:r>
      <w:r w:rsidR="00715626">
        <w:rPr>
          <w:rStyle w:val="None"/>
          <w:rFonts w:ascii="Helvetica Neue" w:hAnsi="Helvetica Neue"/>
          <w:b w:val="0"/>
          <w:sz w:val="18"/>
          <w:szCs w:val="18"/>
          <w:lang w:val="en-US"/>
        </w:rPr>
        <w:t>Office</w:t>
      </w:r>
      <w:r w:rsidR="00715626" w:rsidRPr="006C53B9">
        <w:rPr>
          <w:rStyle w:val="None"/>
          <w:rFonts w:ascii="Helvetica Neue" w:hAnsi="Helvetica Neue"/>
          <w:b w:val="0"/>
          <w:sz w:val="18"/>
          <w:szCs w:val="18"/>
          <w:lang w:val="en-US"/>
        </w:rPr>
        <w:t xml:space="preserve">: </w:t>
      </w:r>
      <w:r w:rsidRPr="006C53B9">
        <w:rPr>
          <w:rStyle w:val="None"/>
          <w:rFonts w:ascii="Helvetica Neue" w:hAnsi="Helvetica Neue"/>
          <w:b w:val="0"/>
          <w:sz w:val="18"/>
          <w:szCs w:val="18"/>
          <w:lang w:val="en-US"/>
        </w:rPr>
        <w:t xml:space="preserve">7624 </w:t>
      </w:r>
      <w:proofErr w:type="spellStart"/>
      <w:r w:rsidRPr="006C53B9">
        <w:rPr>
          <w:rStyle w:val="None"/>
          <w:rFonts w:ascii="Helvetica Neue" w:hAnsi="Helvetica Neue"/>
          <w:b w:val="0"/>
          <w:sz w:val="18"/>
          <w:szCs w:val="18"/>
          <w:lang w:val="en-US"/>
        </w:rPr>
        <w:t>Magyarország</w:t>
      </w:r>
      <w:proofErr w:type="spellEnd"/>
      <w:r w:rsidRPr="006C53B9">
        <w:rPr>
          <w:rStyle w:val="None"/>
          <w:rFonts w:ascii="Helvetica Neue" w:hAnsi="Helvetica Neue"/>
          <w:b w:val="0"/>
          <w:sz w:val="18"/>
          <w:szCs w:val="18"/>
          <w:lang w:val="en-US"/>
        </w:rPr>
        <w:t xml:space="preserve">, Pécs, Boszorkány u. 2. </w:t>
      </w:r>
      <w:r w:rsidRPr="006C53B9">
        <w:rPr>
          <w:rStyle w:val="None"/>
          <w:rFonts w:ascii="Helvetica Neue" w:hAnsi="Helvetica Neue"/>
          <w:b w:val="0"/>
          <w:sz w:val="18"/>
          <w:szCs w:val="18"/>
          <w:lang w:val="de-DE"/>
        </w:rPr>
        <w:t>B-319</w:t>
      </w:r>
    </w:p>
    <w:p w14:paraId="33A10466" w14:textId="6D8990D0" w:rsidR="00EF3318" w:rsidRDefault="00EF3318" w:rsidP="00EF3318">
      <w:pPr>
        <w:pStyle w:val="TEMATIKA-OKTATK"/>
        <w:jc w:val="both"/>
        <w:rPr>
          <w:rStyle w:val="Hyperlink"/>
          <w:rFonts w:ascii="Helvetica Neue" w:hAnsi="Helvetica Neue"/>
          <w:b w:val="0"/>
          <w:sz w:val="18"/>
          <w:szCs w:val="18"/>
          <w:lang w:val="de-DE"/>
        </w:rPr>
      </w:pPr>
      <w:r w:rsidRPr="006C53B9">
        <w:rPr>
          <w:rStyle w:val="None"/>
          <w:rFonts w:ascii="Helvetica Neue" w:hAnsi="Helvetica Neue"/>
          <w:b w:val="0"/>
          <w:sz w:val="18"/>
          <w:szCs w:val="18"/>
          <w:lang w:val="de-DE"/>
        </w:rPr>
        <w:tab/>
      </w:r>
      <w:proofErr w:type="spellStart"/>
      <w:r w:rsidRPr="006C53B9">
        <w:rPr>
          <w:rStyle w:val="None"/>
          <w:rFonts w:ascii="Helvetica Neue" w:hAnsi="Helvetica Neue"/>
          <w:b w:val="0"/>
          <w:sz w:val="18"/>
          <w:szCs w:val="18"/>
          <w:lang w:val="de-DE"/>
        </w:rPr>
        <w:t>E-mail</w:t>
      </w:r>
      <w:proofErr w:type="spellEnd"/>
      <w:r w:rsidRPr="006C53B9">
        <w:rPr>
          <w:rStyle w:val="None"/>
          <w:rFonts w:ascii="Helvetica Neue" w:hAnsi="Helvetica Neue"/>
          <w:b w:val="0"/>
          <w:sz w:val="18"/>
          <w:szCs w:val="18"/>
          <w:lang w:val="de-DE"/>
        </w:rPr>
        <w:t xml:space="preserve">: </w:t>
      </w:r>
      <w:hyperlink r:id="rId9" w:history="1">
        <w:r w:rsidR="001944BF" w:rsidRPr="008C61E8">
          <w:rPr>
            <w:rStyle w:val="Hyperlink"/>
            <w:rFonts w:ascii="Helvetica Neue" w:hAnsi="Helvetica Neue"/>
            <w:b w:val="0"/>
            <w:sz w:val="18"/>
            <w:szCs w:val="18"/>
            <w:lang w:val="de-DE"/>
          </w:rPr>
          <w:t>zoltan.erzsebet@mik.pte.hu</w:t>
        </w:r>
      </w:hyperlink>
    </w:p>
    <w:p w14:paraId="51857339" w14:textId="77777777" w:rsidR="00763737" w:rsidRPr="006C53B9" w:rsidRDefault="00763737" w:rsidP="00EF3318">
      <w:pPr>
        <w:pStyle w:val="TEMATIKA-OKTATK"/>
        <w:jc w:val="both"/>
        <w:rPr>
          <w:rStyle w:val="TEMATIKAemailChar"/>
          <w:rFonts w:ascii="Helvetica Neue" w:hAnsi="Helvetica Neue"/>
          <w:b w:val="0"/>
          <w:color w:val="808080" w:themeColor="background1" w:themeShade="80"/>
          <w:sz w:val="18"/>
          <w:szCs w:val="18"/>
          <w:u w:val="none"/>
          <w:lang w:val="de-DE"/>
        </w:rPr>
      </w:pPr>
    </w:p>
    <w:p w14:paraId="4CD16B79" w14:textId="038DA09C" w:rsidR="00EF3318" w:rsidRPr="006C53B9" w:rsidRDefault="00EF3318" w:rsidP="00EF3318">
      <w:pPr>
        <w:pStyle w:val="TEMATIKA-OKTATK"/>
        <w:jc w:val="both"/>
        <w:rPr>
          <w:rStyle w:val="None"/>
          <w:rFonts w:ascii="Helvetica Neue" w:hAnsi="Helvetica Neue"/>
          <w:b w:val="0"/>
          <w:bCs/>
          <w:color w:val="000000" w:themeColor="text1"/>
          <w:sz w:val="18"/>
          <w:szCs w:val="18"/>
          <w:lang w:val="en-US"/>
        </w:rPr>
      </w:pPr>
      <w:r w:rsidRPr="006C53B9">
        <w:rPr>
          <w:rStyle w:val="None"/>
          <w:rFonts w:ascii="Helvetica Neue" w:hAnsi="Helvetica Neue"/>
          <w:bCs/>
          <w:color w:val="000000" w:themeColor="text1"/>
          <w:sz w:val="18"/>
          <w:szCs w:val="18"/>
          <w:lang w:val="de-DE"/>
        </w:rPr>
        <w:tab/>
      </w:r>
      <w:r w:rsidR="00763737">
        <w:rPr>
          <w:rStyle w:val="None"/>
          <w:rFonts w:ascii="Helvetica Neue" w:hAnsi="Helvetica Neue"/>
          <w:bCs/>
          <w:color w:val="000000" w:themeColor="text1"/>
          <w:sz w:val="18"/>
          <w:szCs w:val="18"/>
          <w:lang w:val="en-US"/>
        </w:rPr>
        <w:t>ZILAHI</w:t>
      </w:r>
      <w:r w:rsidRPr="006C53B9">
        <w:rPr>
          <w:rStyle w:val="None"/>
          <w:rFonts w:ascii="Helvetica Neue" w:hAnsi="Helvetica Neue"/>
          <w:bCs/>
          <w:color w:val="000000" w:themeColor="text1"/>
          <w:sz w:val="18"/>
          <w:szCs w:val="18"/>
          <w:lang w:val="en-US"/>
        </w:rPr>
        <w:t xml:space="preserve">, </w:t>
      </w:r>
      <w:r w:rsidR="00763737">
        <w:rPr>
          <w:rStyle w:val="None"/>
          <w:rFonts w:ascii="Helvetica Neue" w:hAnsi="Helvetica Neue"/>
          <w:bCs/>
          <w:color w:val="000000" w:themeColor="text1"/>
          <w:sz w:val="18"/>
          <w:szCs w:val="18"/>
          <w:lang w:val="en-US"/>
        </w:rPr>
        <w:t xml:space="preserve">Péter </w:t>
      </w:r>
      <w:r w:rsidR="00715626" w:rsidRPr="006C53B9">
        <w:rPr>
          <w:rStyle w:val="None"/>
          <w:rFonts w:ascii="Helvetica Neue" w:hAnsi="Helvetica Neue"/>
          <w:bCs/>
          <w:color w:val="000000" w:themeColor="text1"/>
          <w:sz w:val="18"/>
          <w:szCs w:val="18"/>
          <w:lang w:val="en-US"/>
        </w:rPr>
        <w:t>associate professor</w:t>
      </w:r>
    </w:p>
    <w:p w14:paraId="1914ECEE" w14:textId="1A92F0DE" w:rsidR="00EF3318" w:rsidRPr="006C53B9" w:rsidRDefault="00EF3318" w:rsidP="00EF3318">
      <w:pPr>
        <w:pStyle w:val="TEMATIKA-OKTATK"/>
        <w:jc w:val="both"/>
        <w:rPr>
          <w:rStyle w:val="None"/>
          <w:rFonts w:ascii="Helvetica Neue" w:hAnsi="Helvetica Neue"/>
          <w:b w:val="0"/>
          <w:sz w:val="18"/>
          <w:szCs w:val="18"/>
          <w:lang w:val="de-DE"/>
        </w:rPr>
      </w:pPr>
      <w:r w:rsidRPr="006C53B9">
        <w:rPr>
          <w:rStyle w:val="None"/>
          <w:rFonts w:ascii="Helvetica Neue" w:hAnsi="Helvetica Neue"/>
          <w:bCs/>
          <w:sz w:val="18"/>
          <w:szCs w:val="18"/>
          <w:lang w:val="en-US"/>
        </w:rPr>
        <w:tab/>
      </w:r>
      <w:r w:rsidR="00715626">
        <w:rPr>
          <w:rStyle w:val="None"/>
          <w:rFonts w:ascii="Helvetica Neue" w:hAnsi="Helvetica Neue"/>
          <w:b w:val="0"/>
          <w:sz w:val="18"/>
          <w:szCs w:val="18"/>
          <w:lang w:val="en-US"/>
        </w:rPr>
        <w:t>Office</w:t>
      </w:r>
      <w:r w:rsidR="00715626" w:rsidRPr="006C53B9">
        <w:rPr>
          <w:rStyle w:val="None"/>
          <w:rFonts w:ascii="Helvetica Neue" w:hAnsi="Helvetica Neue"/>
          <w:b w:val="0"/>
          <w:sz w:val="18"/>
          <w:szCs w:val="18"/>
          <w:lang w:val="en-US"/>
        </w:rPr>
        <w:t xml:space="preserve">: </w:t>
      </w:r>
      <w:r w:rsidRPr="006C53B9">
        <w:rPr>
          <w:rStyle w:val="None"/>
          <w:rFonts w:ascii="Helvetica Neue" w:hAnsi="Helvetica Neue"/>
          <w:b w:val="0"/>
          <w:sz w:val="18"/>
          <w:szCs w:val="18"/>
          <w:lang w:val="en-US"/>
        </w:rPr>
        <w:t xml:space="preserve">7624 </w:t>
      </w:r>
      <w:proofErr w:type="spellStart"/>
      <w:r w:rsidRPr="006C53B9">
        <w:rPr>
          <w:rStyle w:val="None"/>
          <w:rFonts w:ascii="Helvetica Neue" w:hAnsi="Helvetica Neue"/>
          <w:b w:val="0"/>
          <w:sz w:val="18"/>
          <w:szCs w:val="18"/>
          <w:lang w:val="en-US"/>
        </w:rPr>
        <w:t>Magyarország</w:t>
      </w:r>
      <w:proofErr w:type="spellEnd"/>
      <w:r w:rsidRPr="006C53B9">
        <w:rPr>
          <w:rStyle w:val="None"/>
          <w:rFonts w:ascii="Helvetica Neue" w:hAnsi="Helvetica Neue"/>
          <w:b w:val="0"/>
          <w:sz w:val="18"/>
          <w:szCs w:val="18"/>
          <w:lang w:val="en-US"/>
        </w:rPr>
        <w:t xml:space="preserve">, Pécs, Boszorkány u. 2. </w:t>
      </w:r>
      <w:r w:rsidRPr="006C53B9">
        <w:rPr>
          <w:rStyle w:val="None"/>
          <w:rFonts w:ascii="Helvetica Neue" w:hAnsi="Helvetica Neue"/>
          <w:b w:val="0"/>
          <w:sz w:val="18"/>
          <w:szCs w:val="18"/>
          <w:lang w:val="de-DE"/>
        </w:rPr>
        <w:t>B-3</w:t>
      </w:r>
      <w:r w:rsidR="0075739B">
        <w:rPr>
          <w:rStyle w:val="None"/>
          <w:rFonts w:ascii="Helvetica Neue" w:hAnsi="Helvetica Neue"/>
          <w:b w:val="0"/>
          <w:sz w:val="18"/>
          <w:szCs w:val="18"/>
          <w:lang w:val="de-DE"/>
        </w:rPr>
        <w:t>27</w:t>
      </w:r>
    </w:p>
    <w:p w14:paraId="190B0726" w14:textId="07A22EB2" w:rsidR="00EF3318" w:rsidRDefault="00EF3318" w:rsidP="001944BF">
      <w:pPr>
        <w:pStyle w:val="TEMATIKA-OKTATK"/>
        <w:jc w:val="both"/>
      </w:pPr>
      <w:r w:rsidRPr="006C53B9">
        <w:rPr>
          <w:rStyle w:val="None"/>
          <w:rFonts w:ascii="Helvetica Neue" w:hAnsi="Helvetica Neue"/>
          <w:b w:val="0"/>
          <w:sz w:val="18"/>
          <w:szCs w:val="18"/>
          <w:lang w:val="de-DE"/>
        </w:rPr>
        <w:tab/>
      </w:r>
      <w:proofErr w:type="spellStart"/>
      <w:r w:rsidRPr="006C53B9">
        <w:rPr>
          <w:rStyle w:val="None"/>
          <w:rFonts w:ascii="Helvetica Neue" w:hAnsi="Helvetica Neue"/>
          <w:b w:val="0"/>
          <w:sz w:val="18"/>
          <w:szCs w:val="18"/>
          <w:lang w:val="de-DE"/>
        </w:rPr>
        <w:t>E-mail</w:t>
      </w:r>
      <w:proofErr w:type="spellEnd"/>
      <w:r w:rsidRPr="006C53B9">
        <w:rPr>
          <w:rStyle w:val="None"/>
          <w:rFonts w:ascii="Helvetica Neue" w:hAnsi="Helvetica Neue"/>
          <w:b w:val="0"/>
          <w:sz w:val="18"/>
          <w:szCs w:val="18"/>
          <w:lang w:val="de-DE"/>
        </w:rPr>
        <w:t xml:space="preserve">: </w:t>
      </w:r>
      <w:hyperlink r:id="rId10" w:history="1">
        <w:r w:rsidR="00763737" w:rsidRPr="003E1613">
          <w:rPr>
            <w:rStyle w:val="Hyperlink"/>
            <w:rFonts w:ascii="Helvetica Neue" w:hAnsi="Helvetica Neue"/>
            <w:b w:val="0"/>
            <w:bCs/>
            <w:spacing w:val="5"/>
            <w:sz w:val="18"/>
            <w:szCs w:val="18"/>
            <w:bdr w:val="none" w:sz="0" w:space="0" w:color="auto" w:frame="1"/>
            <w:lang w:val="de-DE"/>
          </w:rPr>
          <w:t>zilahi.peter@mik.pte.hu</w:t>
        </w:r>
      </w:hyperlink>
    </w:p>
    <w:p w14:paraId="5B61F301" w14:textId="77777777" w:rsidR="00A70AD9" w:rsidRDefault="00A70AD9" w:rsidP="001944BF">
      <w:pPr>
        <w:pStyle w:val="TEMATIKA-OKTATK"/>
        <w:jc w:val="both"/>
        <w:rPr>
          <w:rFonts w:ascii="Helvetica Neue" w:hAnsi="Helvetica Neue"/>
          <w:b w:val="0"/>
          <w:bCs/>
          <w:spacing w:val="5"/>
          <w:sz w:val="18"/>
          <w:szCs w:val="18"/>
          <w:bdr w:val="none" w:sz="0" w:space="0" w:color="auto" w:frame="1"/>
          <w:lang w:val="de-DE"/>
        </w:rPr>
      </w:pPr>
    </w:p>
    <w:p w14:paraId="73E62619" w14:textId="77777777" w:rsidR="00763737" w:rsidRPr="001944BF" w:rsidRDefault="00763737" w:rsidP="001944BF">
      <w:pPr>
        <w:pStyle w:val="TEMATIKA-OKTATK"/>
        <w:jc w:val="both"/>
        <w:rPr>
          <w:rStyle w:val="None"/>
          <w:rFonts w:ascii="Helvetica Neue" w:hAnsi="Helvetica Neue"/>
          <w:b w:val="0"/>
          <w:sz w:val="18"/>
          <w:szCs w:val="18"/>
          <w:lang w:val="de-DE"/>
        </w:rPr>
      </w:pPr>
    </w:p>
    <w:p w14:paraId="7CBFE2D5" w14:textId="6B572D40" w:rsidR="00D139CB" w:rsidRPr="006C53B9" w:rsidRDefault="009F2A21" w:rsidP="00D139CB">
      <w:pPr>
        <w:pStyle w:val="TEMATIKA-OKTATK"/>
        <w:jc w:val="both"/>
        <w:rPr>
          <w:rStyle w:val="None"/>
          <w:rFonts w:ascii="Helvetica Neue" w:hAnsi="Helvetica Neue"/>
          <w:b w:val="0"/>
          <w:sz w:val="18"/>
          <w:szCs w:val="18"/>
          <w:lang w:val="en-US"/>
        </w:rPr>
      </w:pPr>
      <w:r w:rsidRPr="006C53B9">
        <w:rPr>
          <w:rStyle w:val="None"/>
          <w:rFonts w:ascii="Helvetica Neue" w:hAnsi="Helvetica Neue"/>
          <w:bCs/>
          <w:color w:val="000000" w:themeColor="text1"/>
          <w:sz w:val="18"/>
          <w:szCs w:val="18"/>
          <w:lang w:val="en-US"/>
        </w:rPr>
        <w:tab/>
      </w:r>
      <w:r w:rsidR="00A70AD9">
        <w:rPr>
          <w:rStyle w:val="None"/>
          <w:rFonts w:ascii="Helvetica Neue" w:hAnsi="Helvetica Neue"/>
          <w:bCs/>
          <w:color w:val="000000" w:themeColor="text1"/>
          <w:sz w:val="18"/>
          <w:szCs w:val="18"/>
          <w:lang w:val="en-US"/>
        </w:rPr>
        <w:t>DÁNYI</w:t>
      </w:r>
      <w:r w:rsidR="00EF3318" w:rsidRPr="006C53B9">
        <w:rPr>
          <w:rStyle w:val="None"/>
          <w:rFonts w:ascii="Helvetica Neue" w:hAnsi="Helvetica Neue"/>
          <w:bCs/>
          <w:color w:val="000000" w:themeColor="text1"/>
          <w:sz w:val="18"/>
          <w:szCs w:val="18"/>
          <w:lang w:val="en-US"/>
        </w:rPr>
        <w:t xml:space="preserve">, </w:t>
      </w:r>
      <w:r w:rsidR="00715626">
        <w:rPr>
          <w:rStyle w:val="None"/>
          <w:rFonts w:ascii="Helvetica Neue" w:hAnsi="Helvetica Neue"/>
          <w:bCs/>
          <w:color w:val="000000" w:themeColor="text1"/>
          <w:sz w:val="18"/>
          <w:szCs w:val="18"/>
          <w:lang w:val="en-US"/>
        </w:rPr>
        <w:t>T</w:t>
      </w:r>
      <w:r w:rsidR="00A70AD9">
        <w:rPr>
          <w:rStyle w:val="None"/>
          <w:rFonts w:ascii="Helvetica Neue" w:hAnsi="Helvetica Neue"/>
          <w:bCs/>
          <w:color w:val="000000" w:themeColor="text1"/>
          <w:sz w:val="18"/>
          <w:szCs w:val="18"/>
          <w:lang w:val="en-US"/>
        </w:rPr>
        <w:t xml:space="preserve">ibor Zoltán </w:t>
      </w:r>
      <w:r w:rsidR="006E519C">
        <w:rPr>
          <w:rStyle w:val="None"/>
          <w:rFonts w:ascii="Helvetica Neue" w:hAnsi="Helvetica Neue"/>
          <w:bCs/>
          <w:color w:val="000000" w:themeColor="text1"/>
          <w:sz w:val="18"/>
          <w:szCs w:val="18"/>
          <w:lang w:val="en-US"/>
        </w:rPr>
        <w:t>senior lecturer</w:t>
      </w:r>
    </w:p>
    <w:p w14:paraId="686E0C66" w14:textId="38706AC9" w:rsidR="00D139CB" w:rsidRPr="006C53B9" w:rsidRDefault="00D139CB" w:rsidP="00D139CB">
      <w:pPr>
        <w:pStyle w:val="TEMATIKA-OKTATK"/>
        <w:jc w:val="both"/>
        <w:rPr>
          <w:rStyle w:val="None"/>
          <w:rFonts w:ascii="Helvetica Neue" w:hAnsi="Helvetica Neue"/>
          <w:b w:val="0"/>
          <w:sz w:val="18"/>
          <w:szCs w:val="18"/>
          <w:lang w:val="de-DE"/>
        </w:rPr>
      </w:pPr>
      <w:r w:rsidRPr="006C53B9">
        <w:rPr>
          <w:rStyle w:val="None"/>
          <w:rFonts w:ascii="Helvetica Neue" w:hAnsi="Helvetica Neue"/>
          <w:bCs/>
          <w:sz w:val="18"/>
          <w:szCs w:val="18"/>
          <w:lang w:val="en-US"/>
        </w:rPr>
        <w:tab/>
      </w:r>
      <w:r w:rsidR="00715626">
        <w:rPr>
          <w:rStyle w:val="None"/>
          <w:rFonts w:ascii="Helvetica Neue" w:hAnsi="Helvetica Neue"/>
          <w:b w:val="0"/>
          <w:sz w:val="18"/>
          <w:szCs w:val="18"/>
          <w:lang w:val="en-US"/>
        </w:rPr>
        <w:t>Office</w:t>
      </w:r>
      <w:r w:rsidR="00715626" w:rsidRPr="006C53B9">
        <w:rPr>
          <w:rStyle w:val="None"/>
          <w:rFonts w:ascii="Helvetica Neue" w:hAnsi="Helvetica Neue"/>
          <w:b w:val="0"/>
          <w:sz w:val="18"/>
          <w:szCs w:val="18"/>
          <w:lang w:val="en-US"/>
        </w:rPr>
        <w:t xml:space="preserve">: </w:t>
      </w:r>
      <w:r w:rsidRPr="006C53B9">
        <w:rPr>
          <w:rStyle w:val="None"/>
          <w:rFonts w:ascii="Helvetica Neue" w:hAnsi="Helvetica Neue"/>
          <w:b w:val="0"/>
          <w:sz w:val="18"/>
          <w:szCs w:val="18"/>
          <w:lang w:val="en-US"/>
        </w:rPr>
        <w:t xml:space="preserve">7624 </w:t>
      </w:r>
      <w:proofErr w:type="spellStart"/>
      <w:r w:rsidRPr="006C53B9">
        <w:rPr>
          <w:rStyle w:val="None"/>
          <w:rFonts w:ascii="Helvetica Neue" w:hAnsi="Helvetica Neue"/>
          <w:b w:val="0"/>
          <w:sz w:val="18"/>
          <w:szCs w:val="18"/>
          <w:lang w:val="en-US"/>
        </w:rPr>
        <w:t>Magyarország</w:t>
      </w:r>
      <w:proofErr w:type="spellEnd"/>
      <w:r w:rsidRPr="006C53B9">
        <w:rPr>
          <w:rStyle w:val="None"/>
          <w:rFonts w:ascii="Helvetica Neue" w:hAnsi="Helvetica Neue"/>
          <w:b w:val="0"/>
          <w:sz w:val="18"/>
          <w:szCs w:val="18"/>
          <w:lang w:val="en-US"/>
        </w:rPr>
        <w:t xml:space="preserve">, Pécs, Boszorkány u. 2. </w:t>
      </w:r>
      <w:r w:rsidR="0075739B">
        <w:rPr>
          <w:rStyle w:val="None"/>
          <w:rFonts w:ascii="Helvetica Neue" w:hAnsi="Helvetica Neue"/>
          <w:b w:val="0"/>
          <w:sz w:val="18"/>
          <w:szCs w:val="18"/>
          <w:lang w:val="de-DE"/>
        </w:rPr>
        <w:t>B32</w:t>
      </w:r>
      <w:r w:rsidR="00715626">
        <w:rPr>
          <w:rStyle w:val="None"/>
          <w:rFonts w:ascii="Helvetica Neue" w:hAnsi="Helvetica Neue"/>
          <w:b w:val="0"/>
          <w:sz w:val="18"/>
          <w:szCs w:val="18"/>
          <w:lang w:val="de-DE"/>
        </w:rPr>
        <w:t>2</w:t>
      </w:r>
    </w:p>
    <w:p w14:paraId="172DFBFC" w14:textId="6A32173B" w:rsidR="00EF3318" w:rsidRPr="006C53B9" w:rsidRDefault="00D139CB" w:rsidP="00EF3318">
      <w:pPr>
        <w:pStyle w:val="TEMATIKA-OKTATK"/>
        <w:jc w:val="both"/>
        <w:rPr>
          <w:rFonts w:ascii="Helvetica Neue" w:hAnsi="Helvetica Neue"/>
          <w:sz w:val="24"/>
          <w:szCs w:val="24"/>
          <w:lang w:eastAsia="en-GB"/>
        </w:rPr>
      </w:pPr>
      <w:r w:rsidRPr="006C53B9">
        <w:rPr>
          <w:rStyle w:val="None"/>
          <w:rFonts w:ascii="Helvetica Neue" w:hAnsi="Helvetica Neue"/>
          <w:b w:val="0"/>
          <w:sz w:val="18"/>
          <w:szCs w:val="18"/>
          <w:lang w:val="de-DE"/>
        </w:rPr>
        <w:tab/>
      </w:r>
      <w:proofErr w:type="spellStart"/>
      <w:r w:rsidRPr="006C53B9">
        <w:rPr>
          <w:rStyle w:val="None"/>
          <w:rFonts w:ascii="Helvetica Neue" w:hAnsi="Helvetica Neue"/>
          <w:b w:val="0"/>
          <w:sz w:val="18"/>
          <w:szCs w:val="18"/>
          <w:lang w:val="de-DE"/>
        </w:rPr>
        <w:t>E-mail</w:t>
      </w:r>
      <w:proofErr w:type="spellEnd"/>
      <w:r w:rsidRPr="006C53B9">
        <w:rPr>
          <w:rStyle w:val="None"/>
          <w:rFonts w:ascii="Helvetica Neue" w:hAnsi="Helvetica Neue"/>
          <w:b w:val="0"/>
          <w:sz w:val="18"/>
          <w:szCs w:val="18"/>
          <w:lang w:val="de-DE"/>
        </w:rPr>
        <w:t xml:space="preserve">: </w:t>
      </w:r>
      <w:r w:rsidR="00A70AD9">
        <w:rPr>
          <w:rStyle w:val="None"/>
          <w:rFonts w:ascii="Helvetica Neue" w:hAnsi="Helvetica Neue"/>
          <w:b w:val="0"/>
          <w:sz w:val="18"/>
          <w:szCs w:val="18"/>
          <w:lang w:val="de-DE"/>
        </w:rPr>
        <w:t>danyi.tibor@mik.pte.hu</w:t>
      </w:r>
    </w:p>
    <w:p w14:paraId="1FC66C59" w14:textId="0499D8B4" w:rsidR="00763737" w:rsidRDefault="00763737">
      <w:pPr>
        <w:rPr>
          <w:rFonts w:ascii="Helvetica Neue" w:eastAsia="Times New Roman" w:hAnsi="Helvetica Neue"/>
          <w:b/>
          <w:bCs/>
          <w:color w:val="2F759E" w:themeColor="accent1" w:themeShade="BF"/>
          <w:sz w:val="20"/>
          <w:szCs w:val="20"/>
        </w:rPr>
      </w:pPr>
      <w:r>
        <w:rPr>
          <w:rFonts w:ascii="Helvetica Neue" w:hAnsi="Helvetica Neue"/>
        </w:rPr>
        <w:br w:type="page"/>
      </w:r>
    </w:p>
    <w:p w14:paraId="1D1B1B81" w14:textId="77777777" w:rsidR="00E42667" w:rsidRDefault="00E42667" w:rsidP="0066620B">
      <w:pPr>
        <w:pStyle w:val="Heading2"/>
        <w:jc w:val="both"/>
        <w:rPr>
          <w:rFonts w:ascii="Helvetica Neue" w:hAnsi="Helvetica Neue"/>
        </w:rPr>
      </w:pPr>
    </w:p>
    <w:p w14:paraId="63E0D838" w14:textId="01E3EB4C" w:rsidR="00034EEB" w:rsidRPr="006C53B9" w:rsidRDefault="00DA0FDA" w:rsidP="0066620B">
      <w:pPr>
        <w:pStyle w:val="Heading2"/>
        <w:jc w:val="both"/>
        <w:rPr>
          <w:rStyle w:val="None"/>
          <w:rFonts w:ascii="Helvetica Neue" w:hAnsi="Helvetica Neue"/>
          <w:b w:val="0"/>
        </w:rPr>
      </w:pPr>
      <w:r>
        <w:rPr>
          <w:rFonts w:ascii="Helvetica Neue" w:hAnsi="Helvetica Neue"/>
        </w:rPr>
        <w:t>Course description</w:t>
      </w:r>
    </w:p>
    <w:p w14:paraId="482C7293" w14:textId="00098B28" w:rsidR="00DA0FDA" w:rsidRDefault="00DA0FDA" w:rsidP="0066620B">
      <w:pPr>
        <w:pStyle w:val="Heading2"/>
        <w:jc w:val="both"/>
        <w:rPr>
          <w:rStyle w:val="None"/>
          <w:rFonts w:ascii="Helvetica Neue" w:hAnsi="Helvetica Neue"/>
          <w:b w:val="0"/>
          <w:color w:val="000000"/>
          <w:u w:color="000000"/>
          <w:lang w:eastAsia="hu-HU"/>
        </w:rPr>
      </w:pPr>
      <w:r w:rsidRPr="00DA0FDA">
        <w:rPr>
          <w:rStyle w:val="None"/>
          <w:rFonts w:ascii="Helvetica Neue" w:hAnsi="Helvetica Neue"/>
          <w:b w:val="0"/>
          <w:color w:val="000000"/>
          <w:u w:color="000000"/>
          <w:lang w:eastAsia="hu-HU"/>
        </w:rPr>
        <w:t xml:space="preserve">The course requires master's level students to continue a task with an architectural scale, architectural and structural focus, </w:t>
      </w:r>
      <w:r w:rsidR="00A70AD9">
        <w:rPr>
          <w:rStyle w:val="None"/>
          <w:rFonts w:ascii="Helvetica Neue" w:hAnsi="Helvetica Neue"/>
          <w:b w:val="0"/>
          <w:color w:val="000000"/>
          <w:u w:color="000000"/>
          <w:lang w:eastAsia="hu-HU"/>
        </w:rPr>
        <w:t>based on their previous</w:t>
      </w:r>
      <w:r w:rsidRPr="00DA0FDA">
        <w:rPr>
          <w:rStyle w:val="None"/>
          <w:rFonts w:ascii="Helvetica Neue" w:hAnsi="Helvetica Neue"/>
          <w:b w:val="0"/>
          <w:color w:val="000000"/>
          <w:u w:color="000000"/>
          <w:lang w:eastAsia="hu-HU"/>
        </w:rPr>
        <w:t xml:space="preserve"> studies, and using the acquired competencies. Within the framework of the subject, the student prepares a semester assignment, which proves that he/she can apply the acquired knowledge independently, has creative design skills and problem-solving skills, and is able to choose appropriate ways and methods to answer professional questions and draw correct conclusions. The design of a well-functioning</w:t>
      </w:r>
      <w:r w:rsidR="00A70AD9">
        <w:rPr>
          <w:rStyle w:val="None"/>
          <w:rFonts w:ascii="Helvetica Neue" w:hAnsi="Helvetica Neue"/>
          <w:b w:val="0"/>
          <w:color w:val="000000"/>
          <w:u w:color="000000"/>
          <w:lang w:eastAsia="hu-HU"/>
        </w:rPr>
        <w:t xml:space="preserve"> </w:t>
      </w:r>
      <w:r w:rsidR="00A70AD9" w:rsidRPr="00DA0FDA">
        <w:rPr>
          <w:rStyle w:val="None"/>
          <w:rFonts w:ascii="Helvetica Neue" w:hAnsi="Helvetica Neue"/>
          <w:b w:val="0"/>
          <w:color w:val="000000"/>
          <w:u w:color="000000"/>
          <w:lang w:eastAsia="hu-HU"/>
        </w:rPr>
        <w:t>contemporary building</w:t>
      </w:r>
      <w:r w:rsidR="00A70AD9">
        <w:rPr>
          <w:rStyle w:val="None"/>
          <w:rFonts w:ascii="Helvetica Neue" w:hAnsi="Helvetica Neue"/>
          <w:b w:val="0"/>
          <w:color w:val="000000"/>
          <w:u w:color="000000"/>
          <w:lang w:eastAsia="hu-HU"/>
        </w:rPr>
        <w:t xml:space="preserve"> of</w:t>
      </w:r>
      <w:r w:rsidRPr="00DA0FDA">
        <w:rPr>
          <w:rStyle w:val="None"/>
          <w:rFonts w:ascii="Helvetica Neue" w:hAnsi="Helvetica Neue"/>
          <w:b w:val="0"/>
          <w:color w:val="000000"/>
          <w:u w:color="000000"/>
          <w:lang w:eastAsia="hu-HU"/>
        </w:rPr>
        <w:t xml:space="preserve"> high architectural and technical </w:t>
      </w:r>
      <w:r w:rsidR="00A70AD9">
        <w:rPr>
          <w:rStyle w:val="None"/>
          <w:rFonts w:ascii="Helvetica Neue" w:hAnsi="Helvetica Neue"/>
          <w:b w:val="0"/>
          <w:color w:val="000000"/>
          <w:u w:color="000000"/>
          <w:lang w:eastAsia="hu-HU"/>
        </w:rPr>
        <w:t>value</w:t>
      </w:r>
      <w:r w:rsidRPr="00DA0FDA">
        <w:rPr>
          <w:rStyle w:val="None"/>
          <w:rFonts w:ascii="Helvetica Neue" w:hAnsi="Helvetica Neue"/>
          <w:b w:val="0"/>
          <w:color w:val="000000"/>
          <w:u w:color="000000"/>
          <w:lang w:eastAsia="hu-HU"/>
        </w:rPr>
        <w:t xml:space="preserve"> is an essential requirement. Within the framework of the semester task, the student gives coherent answers to current topics, non-conventional architectural situations, and social problems, from integration into the environment to structural solutions, especially regarding innovation, sustainability, economic solidarity, and ecological thinking.</w:t>
      </w:r>
    </w:p>
    <w:p w14:paraId="2D290D6D" w14:textId="05D4955D" w:rsidR="00034EEB" w:rsidRPr="006C53B9" w:rsidRDefault="00DA0FDA" w:rsidP="0066620B">
      <w:pPr>
        <w:pStyle w:val="Heading2"/>
        <w:jc w:val="both"/>
        <w:rPr>
          <w:rStyle w:val="None"/>
          <w:rFonts w:ascii="Helvetica Neue" w:hAnsi="Helvetica Neue"/>
        </w:rPr>
      </w:pPr>
      <w:r>
        <w:rPr>
          <w:rStyle w:val="None"/>
          <w:rFonts w:ascii="Helvetica Neue" w:hAnsi="Helvetica Neue"/>
        </w:rPr>
        <w:t>Course outcome</w:t>
      </w:r>
    </w:p>
    <w:p w14:paraId="56DA7F1E" w14:textId="5851E91C" w:rsidR="00DA0FDA" w:rsidRDefault="00DA0FDA" w:rsidP="0066620B">
      <w:pPr>
        <w:pStyle w:val="Heading2"/>
        <w:jc w:val="both"/>
        <w:rPr>
          <w:rStyle w:val="None"/>
          <w:rFonts w:ascii="Helvetica Neue" w:hAnsi="Helvetica Neue"/>
          <w:b w:val="0"/>
          <w:color w:val="000000"/>
          <w:u w:color="000000"/>
          <w:lang w:eastAsia="hu-HU"/>
        </w:rPr>
      </w:pPr>
      <w:r w:rsidRPr="00DA0FDA">
        <w:rPr>
          <w:rStyle w:val="None"/>
          <w:rFonts w:ascii="Helvetica Neue" w:hAnsi="Helvetica Neue"/>
          <w:b w:val="0"/>
          <w:color w:val="000000"/>
          <w:u w:color="000000"/>
          <w:lang w:eastAsia="hu-HU"/>
        </w:rPr>
        <w:t xml:space="preserve">The course's primary focus is on applying the knowledge acquired during the training in a complex way, especially the conceptual design approach, integration into the built environment, logical, clean </w:t>
      </w:r>
      <w:r w:rsidR="00A70AD9">
        <w:rPr>
          <w:rStyle w:val="None"/>
          <w:rFonts w:ascii="Helvetica Neue" w:hAnsi="Helvetica Neue"/>
          <w:b w:val="0"/>
          <w:color w:val="000000"/>
          <w:u w:color="000000"/>
          <w:lang w:eastAsia="hu-HU"/>
        </w:rPr>
        <w:t>arrangement</w:t>
      </w:r>
      <w:r w:rsidRPr="00DA0FDA">
        <w:rPr>
          <w:rStyle w:val="None"/>
          <w:rFonts w:ascii="Helvetica Neue" w:hAnsi="Helvetica Neue"/>
          <w:b w:val="0"/>
          <w:color w:val="000000"/>
          <w:u w:color="000000"/>
          <w:lang w:eastAsia="hu-HU"/>
        </w:rPr>
        <w:t xml:space="preserve"> of functions, finding the appropriate function-form-structure unit, shaping representative spaces for demanding architecture. The course aims to demonstrate the student's ability to solve independent architectural tasks in the field of architectural activities through his/her knowledge of science, technology, and art, as well as economic and human skills, with responsibility and commitment, awareness of the social and environmental impacts of architecture.</w:t>
      </w:r>
    </w:p>
    <w:p w14:paraId="4015C767" w14:textId="5937386C" w:rsidR="00034EEB" w:rsidRDefault="00DA0FDA" w:rsidP="0066620B">
      <w:pPr>
        <w:pStyle w:val="Heading2"/>
        <w:jc w:val="both"/>
        <w:rPr>
          <w:rStyle w:val="None"/>
          <w:rFonts w:ascii="Helvetica Neue" w:hAnsi="Helvetica Neue"/>
        </w:rPr>
      </w:pPr>
      <w:r>
        <w:rPr>
          <w:rStyle w:val="None"/>
          <w:rFonts w:ascii="Helvetica Neue" w:hAnsi="Helvetica Neue"/>
        </w:rPr>
        <w:t>Course outline</w:t>
      </w:r>
    </w:p>
    <w:p w14:paraId="367C78AD" w14:textId="77777777" w:rsidR="00351BA4" w:rsidRPr="00351BA4" w:rsidRDefault="00351BA4" w:rsidP="00351BA4"/>
    <w:p w14:paraId="252381A7" w14:textId="64BD8F74" w:rsidR="00DA0FDA" w:rsidRPr="00DA0FDA" w:rsidRDefault="00DA0FDA" w:rsidP="00DA0FDA">
      <w:pPr>
        <w:pStyle w:val="NoSpacing"/>
        <w:jc w:val="both"/>
        <w:rPr>
          <w:rStyle w:val="None"/>
          <w:rFonts w:ascii="Helvetica Neue" w:eastAsia="Times New Roman" w:hAnsi="Helvetica Neue"/>
          <w:bCs/>
          <w:sz w:val="20"/>
          <w:szCs w:val="20"/>
        </w:rPr>
      </w:pPr>
      <w:r w:rsidRPr="00DA0FDA">
        <w:rPr>
          <w:rStyle w:val="None"/>
          <w:rFonts w:ascii="Helvetica Neue" w:eastAsia="Times New Roman" w:hAnsi="Helvetica Neue"/>
          <w:bCs/>
          <w:sz w:val="20"/>
          <w:szCs w:val="20"/>
        </w:rPr>
        <w:t>The semester assignment within the course is grouped around Architecture</w:t>
      </w:r>
      <w:r w:rsidR="006E519C">
        <w:rPr>
          <w:rStyle w:val="None"/>
          <w:rFonts w:ascii="Helvetica Neue" w:eastAsia="Times New Roman" w:hAnsi="Helvetica Neue"/>
          <w:bCs/>
          <w:sz w:val="20"/>
          <w:szCs w:val="20"/>
        </w:rPr>
        <w:t>, Heritage</w:t>
      </w:r>
      <w:r w:rsidRPr="00DA0FDA">
        <w:rPr>
          <w:rStyle w:val="None"/>
          <w:rFonts w:ascii="Helvetica Neue" w:eastAsia="Times New Roman" w:hAnsi="Helvetica Neue"/>
          <w:bCs/>
          <w:sz w:val="20"/>
          <w:szCs w:val="20"/>
        </w:rPr>
        <w:t xml:space="preserve"> and Structure, so this semester deals specifically with the building scale, building architecture, structural and other problems in the field. The aim is to create a well-</w:t>
      </w:r>
      <w:r w:rsidR="00A70AD9">
        <w:rPr>
          <w:rStyle w:val="None"/>
          <w:rFonts w:ascii="Helvetica Neue" w:eastAsia="Times New Roman" w:hAnsi="Helvetica Neue"/>
          <w:bCs/>
          <w:sz w:val="20"/>
          <w:szCs w:val="20"/>
        </w:rPr>
        <w:t>designed</w:t>
      </w:r>
      <w:r w:rsidRPr="00DA0FDA">
        <w:rPr>
          <w:rStyle w:val="None"/>
          <w:rFonts w:ascii="Helvetica Neue" w:eastAsia="Times New Roman" w:hAnsi="Helvetica Neue"/>
          <w:bCs/>
          <w:sz w:val="20"/>
          <w:szCs w:val="20"/>
        </w:rPr>
        <w:t xml:space="preserve"> task with high-quality graphic presentation</w:t>
      </w:r>
      <w:r w:rsidR="00A70AD9">
        <w:rPr>
          <w:rStyle w:val="None"/>
          <w:rFonts w:ascii="Helvetica Neue" w:eastAsia="Times New Roman" w:hAnsi="Helvetica Neue"/>
          <w:bCs/>
          <w:sz w:val="20"/>
          <w:szCs w:val="20"/>
        </w:rPr>
        <w:t>s</w:t>
      </w:r>
      <w:r w:rsidRPr="00DA0FDA">
        <w:rPr>
          <w:rStyle w:val="None"/>
          <w:rFonts w:ascii="Helvetica Neue" w:eastAsia="Times New Roman" w:hAnsi="Helvetica Neue"/>
          <w:bCs/>
          <w:sz w:val="20"/>
          <w:szCs w:val="20"/>
        </w:rPr>
        <w:t xml:space="preserve"> at the permission plan level. Of course, in connection with the assignment, the urban architectural links, the examination of the context, the integration into the environment, and the well-thought-out design of the interiors cannot be circumvented either. The main topic focus of the semester assignment is:</w:t>
      </w:r>
    </w:p>
    <w:p w14:paraId="2A69C802" w14:textId="2E49C581" w:rsidR="00DA0FDA" w:rsidRPr="00C81428" w:rsidRDefault="00DA0FDA" w:rsidP="00DA0FDA">
      <w:pPr>
        <w:pStyle w:val="Heading2"/>
        <w:jc w:val="both"/>
        <w:rPr>
          <w:rStyle w:val="None"/>
          <w:rFonts w:asciiTheme="minorHAnsi" w:hAnsiTheme="minorHAnsi"/>
          <w:b w:val="0"/>
          <w:color w:val="auto"/>
        </w:rPr>
      </w:pPr>
      <w:r w:rsidRPr="00DA0FDA">
        <w:rPr>
          <w:rStyle w:val="None"/>
          <w:rFonts w:ascii="Helvetica Neue" w:hAnsi="Helvetica Neue"/>
          <w:color w:val="auto"/>
        </w:rPr>
        <w:t xml:space="preserve">- Architecture and structure </w:t>
      </w:r>
      <w:r w:rsidRPr="00DA0FDA">
        <w:rPr>
          <w:rStyle w:val="None"/>
          <w:rFonts w:ascii="Helvetica Neue" w:hAnsi="Helvetica Neue"/>
          <w:b w:val="0"/>
          <w:bCs w:val="0"/>
          <w:color w:val="auto"/>
        </w:rPr>
        <w:t xml:space="preserve">(theme focus ratio: a = </w:t>
      </w:r>
      <w:r w:rsidR="00A70AD9">
        <w:rPr>
          <w:rStyle w:val="None"/>
          <w:rFonts w:ascii="Helvetica Neue" w:hAnsi="Helvetica Neue"/>
          <w:b w:val="0"/>
          <w:bCs w:val="0"/>
          <w:color w:val="auto"/>
        </w:rPr>
        <w:t>3</w:t>
      </w:r>
      <w:r w:rsidRPr="00DA0FDA">
        <w:rPr>
          <w:rStyle w:val="None"/>
          <w:rFonts w:ascii="Helvetica Neue" w:hAnsi="Helvetica Neue"/>
          <w:b w:val="0"/>
          <w:bCs w:val="0"/>
          <w:color w:val="auto"/>
        </w:rPr>
        <w:t xml:space="preserve">0%, b = 10%, c = </w:t>
      </w:r>
      <w:r w:rsidR="00A70AD9">
        <w:rPr>
          <w:rStyle w:val="None"/>
          <w:rFonts w:ascii="Helvetica Neue" w:hAnsi="Helvetica Neue"/>
          <w:b w:val="0"/>
          <w:bCs w:val="0"/>
          <w:color w:val="auto"/>
        </w:rPr>
        <w:t>2</w:t>
      </w:r>
      <w:r w:rsidRPr="00DA0FDA">
        <w:rPr>
          <w:rStyle w:val="None"/>
          <w:rFonts w:ascii="Helvetica Neue" w:hAnsi="Helvetica Neue"/>
          <w:b w:val="0"/>
          <w:bCs w:val="0"/>
          <w:color w:val="auto"/>
        </w:rPr>
        <w:t xml:space="preserve">0%, d = 30%, e = 10%) Topic focus: a.) architecture, b.) interior design, c.) </w:t>
      </w:r>
      <w:r w:rsidR="006E519C" w:rsidRPr="00DA0FDA">
        <w:rPr>
          <w:rStyle w:val="None"/>
          <w:rFonts w:ascii="Helvetica Neue" w:hAnsi="Helvetica Neue"/>
          <w:b w:val="0"/>
          <w:bCs w:val="0"/>
          <w:color w:val="auto"/>
        </w:rPr>
        <w:t>urban,</w:t>
      </w:r>
      <w:r w:rsidRPr="00DA0FDA">
        <w:rPr>
          <w:rStyle w:val="None"/>
          <w:rFonts w:ascii="Helvetica Neue" w:hAnsi="Helvetica Neue"/>
          <w:b w:val="0"/>
          <w:bCs w:val="0"/>
          <w:color w:val="auto"/>
        </w:rPr>
        <w:t xml:space="preserve"> d.) structure, e.) heritage protection, society, economy, ecology, sustainability, etc. </w:t>
      </w:r>
      <w:r w:rsidR="00C81428" w:rsidRPr="00DD673C">
        <w:rPr>
          <w:rStyle w:val="None"/>
          <w:rFonts w:asciiTheme="minorHAnsi" w:hAnsiTheme="minorHAnsi"/>
          <w:b w:val="0"/>
          <w:color w:val="auto"/>
        </w:rPr>
        <w:t>The detailed syllabus, the detailed system of requirements, and the course information will be uploaded to the file-sharing interface of the relevant Teams team.</w:t>
      </w:r>
    </w:p>
    <w:p w14:paraId="04FE68E4" w14:textId="1017A435" w:rsidR="00C81428" w:rsidRDefault="00C81428" w:rsidP="00C81428">
      <w:pPr>
        <w:pStyle w:val="Heading2"/>
        <w:jc w:val="both"/>
        <w:rPr>
          <w:rStyle w:val="None"/>
          <w:rFonts w:asciiTheme="minorHAnsi" w:hAnsiTheme="minorHAnsi"/>
        </w:rPr>
      </w:pPr>
      <w:r w:rsidRPr="00DD673C">
        <w:rPr>
          <w:rStyle w:val="None"/>
          <w:rFonts w:asciiTheme="minorHAnsi" w:hAnsiTheme="minorHAnsi"/>
        </w:rPr>
        <w:t>Assessment and evaluation system</w:t>
      </w:r>
    </w:p>
    <w:p w14:paraId="29C21A29" w14:textId="77777777" w:rsidR="00BD4051" w:rsidRPr="00B54CCC" w:rsidRDefault="00BD4051" w:rsidP="00BD4051">
      <w:pPr>
        <w:pStyle w:val="NoSpacing"/>
        <w:jc w:val="both"/>
        <w:rPr>
          <w:rStyle w:val="None"/>
          <w:rFonts w:ascii="Helvetica Neue" w:eastAsia="Times New Roman" w:hAnsi="Helvetica Neue"/>
          <w:bCs/>
          <w:i/>
          <w:sz w:val="20"/>
          <w:szCs w:val="20"/>
        </w:rPr>
      </w:pPr>
      <w:r w:rsidRPr="00B54CCC">
        <w:rPr>
          <w:rStyle w:val="None"/>
          <w:rFonts w:ascii="Helvetica Neue" w:eastAsia="Times New Roman" w:hAnsi="Helvetica Neue"/>
          <w:bCs/>
          <w:i/>
          <w:sz w:val="20"/>
          <w:szCs w:val="20"/>
        </w:rPr>
        <w:t>In all cases.</w:t>
      </w:r>
      <w:r w:rsidRPr="00B54CCC">
        <w:rPr>
          <w:rFonts w:ascii="Helvetica Neue" w:hAnsi="Helvetica Neue"/>
        </w:rPr>
        <w:t xml:space="preserve"> </w:t>
      </w:r>
      <w:r w:rsidRPr="00B54CCC">
        <w:rPr>
          <w:rStyle w:val="None"/>
          <w:rFonts w:ascii="Helvetica Neue" w:eastAsia="Times New Roman" w:hAnsi="Helvetica Neue"/>
          <w:bCs/>
          <w:i/>
          <w:sz w:val="20"/>
          <w:szCs w:val="20"/>
        </w:rPr>
        <w:t xml:space="preserve">Annex 5 of the Statutes of the University of Pécs, the </w:t>
      </w:r>
      <w:r w:rsidRPr="00B54CCC">
        <w:rPr>
          <w:rStyle w:val="None"/>
          <w:rFonts w:ascii="Helvetica Neue" w:eastAsia="Times New Roman" w:hAnsi="Helvetica Neue"/>
          <w:b/>
          <w:bCs/>
          <w:i/>
          <w:sz w:val="20"/>
          <w:szCs w:val="20"/>
        </w:rPr>
        <w:t xml:space="preserve">Code of Studies and Examinations (CSE) of the University of Pécs </w:t>
      </w:r>
      <w:r w:rsidRPr="00B54CCC">
        <w:rPr>
          <w:rStyle w:val="None"/>
          <w:rFonts w:ascii="Helvetica Neue" w:eastAsia="Times New Roman" w:hAnsi="Helvetica Neue"/>
          <w:bCs/>
          <w:i/>
          <w:sz w:val="20"/>
          <w:szCs w:val="20"/>
        </w:rPr>
        <w:t>shall prevail. https://english.mik.pte.hu/codes-and-regulations</w:t>
      </w:r>
    </w:p>
    <w:p w14:paraId="16726DE4" w14:textId="77777777" w:rsidR="00BD4051" w:rsidRPr="00B54CCC" w:rsidRDefault="00BD4051" w:rsidP="00BD4051">
      <w:pPr>
        <w:pStyle w:val="NoSpacing"/>
        <w:jc w:val="both"/>
        <w:rPr>
          <w:rStyle w:val="None"/>
          <w:rFonts w:ascii="Helvetica Neue" w:eastAsia="Times New Roman" w:hAnsi="Helvetica Neue"/>
          <w:bCs/>
          <w:sz w:val="20"/>
          <w:szCs w:val="20"/>
        </w:rPr>
      </w:pPr>
    </w:p>
    <w:p w14:paraId="3EEE72E2" w14:textId="77777777" w:rsidR="00BD4051" w:rsidRDefault="00BD4051" w:rsidP="00BD4051">
      <w:pPr>
        <w:pStyle w:val="NoSpacing"/>
        <w:tabs>
          <w:tab w:val="left" w:pos="3686"/>
        </w:tabs>
        <w:jc w:val="both"/>
        <w:rPr>
          <w:rStyle w:val="None"/>
          <w:rFonts w:ascii="Helvetica Neue" w:eastAsia="Times New Roman" w:hAnsi="Helvetica Neue"/>
          <w:b/>
          <w:bCs/>
          <w:color w:val="2F759E" w:themeColor="accent1" w:themeShade="BF"/>
          <w:sz w:val="20"/>
          <w:szCs w:val="20"/>
        </w:rPr>
      </w:pPr>
      <w:r w:rsidRPr="002B6A23">
        <w:rPr>
          <w:rStyle w:val="None"/>
          <w:rFonts w:ascii="Helvetica Neue" w:eastAsia="Times New Roman" w:hAnsi="Helvetica Neue"/>
          <w:b/>
          <w:bCs/>
          <w:color w:val="2F759E" w:themeColor="accent1" w:themeShade="BF"/>
          <w:sz w:val="20"/>
          <w:szCs w:val="20"/>
        </w:rPr>
        <w:t xml:space="preserve">Attendance </w:t>
      </w:r>
    </w:p>
    <w:p w14:paraId="5CBA24A3" w14:textId="5A74376C" w:rsidR="00BD4051" w:rsidRPr="002B6A23" w:rsidRDefault="00BD4051" w:rsidP="00BD4051">
      <w:pPr>
        <w:pStyle w:val="NoSpacing"/>
        <w:tabs>
          <w:tab w:val="left" w:pos="3686"/>
        </w:tabs>
        <w:jc w:val="both"/>
        <w:rPr>
          <w:rStyle w:val="None"/>
          <w:rFonts w:ascii="Helvetica Neue" w:eastAsia="Times New Roman" w:hAnsi="Helvetica Neue"/>
          <w:bCs/>
          <w:sz w:val="20"/>
          <w:szCs w:val="20"/>
        </w:rPr>
      </w:pPr>
      <w:r w:rsidRPr="002B6A23">
        <w:rPr>
          <w:rStyle w:val="None"/>
          <w:rFonts w:ascii="Helvetica Neue" w:eastAsia="Times New Roman" w:hAnsi="Helvetica Neue"/>
          <w:bCs/>
          <w:sz w:val="20"/>
          <w:szCs w:val="20"/>
        </w:rPr>
        <w:t>In accordance with the Code of Studies and Examinations of the University of Pécs, Article 45 (2) and Annex 9. (Article 3) a student may be refused a grade or qualification in the given full-time course if the number of class absences exceeds 30% of the contact hours stipulated in the course description.</w:t>
      </w:r>
    </w:p>
    <w:p w14:paraId="6C1C6791" w14:textId="77777777" w:rsidR="00BD4051" w:rsidRPr="002B6A23" w:rsidRDefault="00BD4051" w:rsidP="00BD4051">
      <w:pPr>
        <w:pStyle w:val="NoSpacing"/>
        <w:tabs>
          <w:tab w:val="left" w:pos="3686"/>
        </w:tabs>
        <w:jc w:val="both"/>
        <w:rPr>
          <w:rStyle w:val="None"/>
          <w:rFonts w:ascii="Helvetica Neue" w:eastAsia="Times New Roman" w:hAnsi="Helvetica Neue"/>
          <w:bCs/>
          <w:sz w:val="20"/>
          <w:szCs w:val="20"/>
        </w:rPr>
      </w:pPr>
    </w:p>
    <w:p w14:paraId="18BE042A" w14:textId="77777777" w:rsidR="00BD4051" w:rsidRDefault="00BD4051" w:rsidP="00BD4051">
      <w:pPr>
        <w:pStyle w:val="NoSpacing"/>
        <w:tabs>
          <w:tab w:val="left" w:pos="3686"/>
        </w:tabs>
        <w:jc w:val="both"/>
        <w:rPr>
          <w:rStyle w:val="None"/>
          <w:rFonts w:ascii="Helvetica Neue" w:eastAsia="Times New Roman" w:hAnsi="Helvetica Neue"/>
          <w:bCs/>
          <w:sz w:val="20"/>
          <w:szCs w:val="20"/>
        </w:rPr>
      </w:pPr>
      <w:r w:rsidRPr="002B6A23">
        <w:rPr>
          <w:rStyle w:val="None"/>
          <w:rFonts w:ascii="Helvetica Neue" w:eastAsia="Times New Roman" w:hAnsi="Helvetica Neue"/>
          <w:bCs/>
          <w:sz w:val="20"/>
          <w:szCs w:val="20"/>
        </w:rPr>
        <w:t>Method for monitoring attendance (e.g.: attendance sheet / online test/ register, etc.)</w:t>
      </w:r>
    </w:p>
    <w:p w14:paraId="4CB274AE" w14:textId="77777777" w:rsidR="00BD4051" w:rsidRPr="00B54CCC" w:rsidRDefault="00BD4051" w:rsidP="00BD4051">
      <w:pPr>
        <w:pStyle w:val="NoSpacing"/>
        <w:tabs>
          <w:tab w:val="left" w:pos="3686"/>
        </w:tabs>
        <w:jc w:val="both"/>
        <w:rPr>
          <w:rStyle w:val="None"/>
          <w:rFonts w:ascii="Helvetica Neue" w:eastAsia="Times New Roman" w:hAnsi="Helvetica Neue"/>
          <w:bCs/>
          <w:sz w:val="20"/>
          <w:szCs w:val="20"/>
        </w:rPr>
      </w:pPr>
      <w:r>
        <w:rPr>
          <w:rStyle w:val="None"/>
          <w:rFonts w:ascii="Helvetica Neue" w:eastAsia="Times New Roman" w:hAnsi="Helvetica Neue"/>
          <w:bCs/>
          <w:sz w:val="20"/>
          <w:szCs w:val="20"/>
        </w:rPr>
        <w:t xml:space="preserve">Attendance is </w:t>
      </w:r>
      <w:r w:rsidRPr="00B54CCC">
        <w:rPr>
          <w:rStyle w:val="None"/>
          <w:rFonts w:ascii="Helvetica Neue" w:eastAsia="Times New Roman" w:hAnsi="Helvetica Neue"/>
          <w:bCs/>
          <w:sz w:val="20"/>
          <w:szCs w:val="20"/>
        </w:rPr>
        <w:t>required for all classes and will impact the grade (max. 10%). Unexcused absences will adversely affect the grade, and in case of absence from more than 15% of the total number of lessons (it is max. 2 lessons) will be grounds for failing the class. To be initially and stay in class until the lesson's scheduled end is required, a delay of more than 20 minutes will be counted as an absence. In the case of an illness or family emergency, the student must present a valid excuse, such as a doctor's note.</w:t>
      </w:r>
    </w:p>
    <w:p w14:paraId="7533249A" w14:textId="77777777" w:rsidR="00BD4051" w:rsidRPr="00B54CCC" w:rsidRDefault="00BD4051" w:rsidP="00BD4051">
      <w:pPr>
        <w:pStyle w:val="NoSpacing"/>
        <w:tabs>
          <w:tab w:val="left" w:pos="3686"/>
        </w:tabs>
        <w:jc w:val="both"/>
        <w:rPr>
          <w:rStyle w:val="None"/>
          <w:rFonts w:ascii="Helvetica Neue" w:eastAsia="Times New Roman" w:hAnsi="Helvetica Neue"/>
          <w:bCs/>
          <w:sz w:val="20"/>
          <w:szCs w:val="20"/>
        </w:rPr>
      </w:pPr>
    </w:p>
    <w:p w14:paraId="6770BA8A" w14:textId="77777777" w:rsidR="00BD4051" w:rsidRPr="00BD4051" w:rsidRDefault="00BD4051" w:rsidP="00BD4051"/>
    <w:p w14:paraId="6DF91759" w14:textId="77777777" w:rsidR="00351BA4" w:rsidRPr="00351BA4" w:rsidRDefault="00351BA4" w:rsidP="00351BA4"/>
    <w:p w14:paraId="492192E9" w14:textId="77777777" w:rsidR="00C81428" w:rsidRPr="00570D99" w:rsidRDefault="00C81428" w:rsidP="00C81428">
      <w:pPr>
        <w:rPr>
          <w:rFonts w:asciiTheme="minorHAnsi" w:eastAsia="Times New Roman" w:hAnsiTheme="minorHAnsi"/>
          <w:color w:val="0E101A"/>
          <w:sz w:val="21"/>
          <w:szCs w:val="21"/>
          <w:lang w:val="hu-HU"/>
        </w:rPr>
      </w:pPr>
    </w:p>
    <w:p w14:paraId="280DC784" w14:textId="77777777" w:rsidR="00C81428" w:rsidRPr="00365D29" w:rsidRDefault="00C81428" w:rsidP="00C81428">
      <w:pP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The conditions for successfully completing the semester are:</w:t>
      </w:r>
    </w:p>
    <w:p w14:paraId="33ABE8BF" w14:textId="77777777" w:rsidR="00C81428" w:rsidRPr="00365D29" w:rsidRDefault="00C81428" w:rsidP="00C8142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Active class attendance.</w:t>
      </w:r>
    </w:p>
    <w:p w14:paraId="650CC066" w14:textId="77777777" w:rsidR="00C81428" w:rsidRPr="00365D29" w:rsidRDefault="00C81428" w:rsidP="00C8142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Preparation and presentation of tasks on time.</w:t>
      </w:r>
    </w:p>
    <w:p w14:paraId="353E012A" w14:textId="47A76ABB" w:rsidR="00C81428" w:rsidRPr="00365D29" w:rsidRDefault="00C81428" w:rsidP="00C8142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Compliance with formal and formal requirements.</w:t>
      </w:r>
    </w:p>
    <w:p w14:paraId="7CB66B23" w14:textId="7D390A6F"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p>
    <w:p w14:paraId="4550A8D3" w14:textId="69989AFF"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 xml:space="preserve">If these are met, the signature will </w:t>
      </w:r>
      <w:proofErr w:type="gramStart"/>
      <w:r w:rsidRPr="00365D29">
        <w:rPr>
          <w:rFonts w:asciiTheme="minorHAnsi" w:eastAsia="Times New Roman" w:hAnsiTheme="minorHAnsi"/>
          <w:color w:val="0E101A"/>
          <w:sz w:val="21"/>
          <w:szCs w:val="21"/>
        </w:rPr>
        <w:t>is</w:t>
      </w:r>
      <w:proofErr w:type="gramEnd"/>
      <w:r w:rsidRPr="00365D29">
        <w:rPr>
          <w:rFonts w:asciiTheme="minorHAnsi" w:eastAsia="Times New Roman" w:hAnsiTheme="minorHAnsi"/>
          <w:color w:val="0E101A"/>
          <w:sz w:val="21"/>
          <w:szCs w:val="21"/>
        </w:rPr>
        <w:t xml:space="preserve"> given.</w:t>
      </w:r>
    </w:p>
    <w:p w14:paraId="42697FE4"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p>
    <w:p w14:paraId="645C347A"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The signature only certifies the above, the assessment of the professional content is done with a grade of 5 (1,2,3,4,5). So, you may have fulfilled all your obligations and therefore receive a signature, but you will receive an unsatisfactory grade due to the lack of professional content. If this happens at the end of the semester (week 15), you may attempt to improve your grade 1 time during the exam period.</w:t>
      </w:r>
    </w:p>
    <w:p w14:paraId="405626AE"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p>
    <w:p w14:paraId="4416AC70" w14:textId="4BFC55BE"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Week 1</w:t>
      </w:r>
      <w:r w:rsidR="00A70AD9">
        <w:rPr>
          <w:rFonts w:asciiTheme="minorHAnsi" w:eastAsia="Times New Roman" w:hAnsiTheme="minorHAnsi"/>
          <w:color w:val="0E101A"/>
          <w:sz w:val="21"/>
          <w:szCs w:val="21"/>
        </w:rPr>
        <w:t>4</w:t>
      </w:r>
      <w:r w:rsidRPr="00365D29">
        <w:rPr>
          <w:rFonts w:asciiTheme="minorHAnsi" w:eastAsia="Times New Roman" w:hAnsiTheme="minorHAnsi"/>
          <w:color w:val="0E101A"/>
          <w:sz w:val="21"/>
          <w:szCs w:val="21"/>
        </w:rPr>
        <w:t xml:space="preserve"> timetable date - end of semester or end of semester remediation make-up</w:t>
      </w:r>
    </w:p>
    <w:p w14:paraId="34E22C9D" w14:textId="7CD758F3"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-if passed, signature and mid-semester mark! (by 12.00 noon on Friday of week 1</w:t>
      </w:r>
      <w:r w:rsidR="00A70AD9">
        <w:rPr>
          <w:rFonts w:asciiTheme="minorHAnsi" w:eastAsia="Times New Roman" w:hAnsiTheme="minorHAnsi"/>
          <w:color w:val="0E101A"/>
          <w:sz w:val="21"/>
          <w:szCs w:val="21"/>
        </w:rPr>
        <w:t>4</w:t>
      </w:r>
      <w:r w:rsidRPr="00365D29">
        <w:rPr>
          <w:rFonts w:asciiTheme="minorHAnsi" w:eastAsia="Times New Roman" w:hAnsiTheme="minorHAnsi"/>
          <w:color w:val="0E101A"/>
          <w:sz w:val="21"/>
          <w:szCs w:val="21"/>
        </w:rPr>
        <w:t>)</w:t>
      </w:r>
    </w:p>
    <w:p w14:paraId="63D65A66"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Mid-semester grades are 5 grades (1,2,3,4,5)</w:t>
      </w:r>
    </w:p>
    <w:p w14:paraId="3156F351" w14:textId="7B3C9608"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-if not passed then NEPTUN recording (by Friday 1</w:t>
      </w:r>
      <w:r w:rsidR="00A70AD9">
        <w:rPr>
          <w:rFonts w:asciiTheme="minorHAnsi" w:eastAsia="Times New Roman" w:hAnsiTheme="minorHAnsi"/>
          <w:color w:val="0E101A"/>
          <w:sz w:val="21"/>
          <w:szCs w:val="21"/>
        </w:rPr>
        <w:t>4</w:t>
      </w:r>
      <w:r w:rsidRPr="00365D29">
        <w:rPr>
          <w:rFonts w:asciiTheme="minorHAnsi" w:eastAsia="Times New Roman" w:hAnsiTheme="minorHAnsi"/>
          <w:color w:val="0E101A"/>
          <w:sz w:val="21"/>
          <w:szCs w:val="21"/>
        </w:rPr>
        <w:t>th week 12.00) - signature denied then-&gt;</w:t>
      </w:r>
    </w:p>
    <w:p w14:paraId="6FC1325B" w14:textId="6F5830BB"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-or if signature is given but grade is unsatisfactory NEPTUN recording (by 12.00 noon Friday of the 1</w:t>
      </w:r>
      <w:r w:rsidR="00A70AD9">
        <w:rPr>
          <w:rFonts w:asciiTheme="minorHAnsi" w:eastAsia="Times New Roman" w:hAnsiTheme="minorHAnsi"/>
          <w:color w:val="0E101A"/>
          <w:sz w:val="21"/>
          <w:szCs w:val="21"/>
        </w:rPr>
        <w:t>4</w:t>
      </w:r>
      <w:r w:rsidRPr="00365D29">
        <w:rPr>
          <w:rFonts w:asciiTheme="minorHAnsi" w:eastAsia="Times New Roman" w:hAnsiTheme="minorHAnsi"/>
          <w:color w:val="0E101A"/>
          <w:sz w:val="21"/>
          <w:szCs w:val="21"/>
        </w:rPr>
        <w:t>th week) then -&gt;</w:t>
      </w:r>
    </w:p>
    <w:p w14:paraId="61B5B548"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p>
    <w:p w14:paraId="12F87E79" w14:textId="1D8EEDC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week 1</w:t>
      </w:r>
      <w:r w:rsidR="00A70AD9">
        <w:rPr>
          <w:rFonts w:asciiTheme="minorHAnsi" w:eastAsia="Times New Roman" w:hAnsiTheme="minorHAnsi"/>
          <w:color w:val="0E101A"/>
          <w:sz w:val="21"/>
          <w:szCs w:val="21"/>
        </w:rPr>
        <w:t>5</w:t>
      </w:r>
      <w:r w:rsidRPr="00365D29">
        <w:rPr>
          <w:rFonts w:asciiTheme="minorHAnsi" w:eastAsia="Times New Roman" w:hAnsiTheme="minorHAnsi"/>
          <w:color w:val="0E101A"/>
          <w:sz w:val="21"/>
          <w:szCs w:val="21"/>
        </w:rPr>
        <w:t>-1</w:t>
      </w:r>
      <w:r w:rsidR="00A70AD9">
        <w:rPr>
          <w:rFonts w:asciiTheme="minorHAnsi" w:eastAsia="Times New Roman" w:hAnsiTheme="minorHAnsi"/>
          <w:color w:val="0E101A"/>
          <w:sz w:val="21"/>
          <w:szCs w:val="21"/>
        </w:rPr>
        <w:t>6</w:t>
      </w:r>
      <w:r w:rsidRPr="00365D29">
        <w:rPr>
          <w:rFonts w:asciiTheme="minorHAnsi" w:eastAsia="Times New Roman" w:hAnsiTheme="minorHAnsi"/>
          <w:color w:val="0E101A"/>
          <w:sz w:val="21"/>
          <w:szCs w:val="21"/>
        </w:rPr>
        <w:t xml:space="preserve"> exam period correction make-up - all exams 1x</w:t>
      </w:r>
    </w:p>
    <w:p w14:paraId="6218B056"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-if passed then signature and midterm grade!</w:t>
      </w:r>
    </w:p>
    <w:p w14:paraId="6831BEE9" w14:textId="77777777"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Midterm grade is 5 grades (1,2,3,4,5)</w:t>
      </w:r>
    </w:p>
    <w:p w14:paraId="5775F185" w14:textId="7C7846CE"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-if you pass and have a signature, but the midterm grade is unsatisfactory (1) then</w:t>
      </w:r>
      <w:r>
        <w:rPr>
          <w:rFonts w:asciiTheme="minorHAnsi" w:eastAsia="Times New Roman" w:hAnsiTheme="minorHAnsi"/>
          <w:color w:val="0E101A"/>
          <w:sz w:val="21"/>
          <w:szCs w:val="21"/>
        </w:rPr>
        <w:t xml:space="preserve"> </w:t>
      </w:r>
      <w:r w:rsidRPr="00365D29">
        <w:rPr>
          <w:rFonts w:asciiTheme="minorHAnsi" w:eastAsia="Times New Roman" w:hAnsiTheme="minorHAnsi"/>
          <w:color w:val="0E101A"/>
          <w:sz w:val="21"/>
          <w:szCs w:val="21"/>
        </w:rPr>
        <w:t>you can retake the course in the next academic year!</w:t>
      </w:r>
    </w:p>
    <w:p w14:paraId="105233BF" w14:textId="016774FE" w:rsidR="00365D29" w:rsidRPr="00365D29" w:rsidRDefault="00365D29" w:rsidP="00365D2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E101A"/>
          <w:sz w:val="21"/>
          <w:szCs w:val="21"/>
        </w:rPr>
      </w:pPr>
      <w:r w:rsidRPr="00365D29">
        <w:rPr>
          <w:rFonts w:asciiTheme="minorHAnsi" w:eastAsia="Times New Roman" w:hAnsiTheme="minorHAnsi"/>
          <w:color w:val="0E101A"/>
          <w:sz w:val="21"/>
          <w:szCs w:val="21"/>
        </w:rPr>
        <w:t xml:space="preserve">-if not passed </w:t>
      </w:r>
      <w:r>
        <w:rPr>
          <w:rFonts w:asciiTheme="minorHAnsi" w:eastAsia="Times New Roman" w:hAnsiTheme="minorHAnsi"/>
          <w:color w:val="0E101A"/>
          <w:sz w:val="21"/>
          <w:szCs w:val="21"/>
        </w:rPr>
        <w:t xml:space="preserve">- </w:t>
      </w:r>
      <w:r w:rsidRPr="00365D29">
        <w:rPr>
          <w:rFonts w:asciiTheme="minorHAnsi" w:eastAsia="Times New Roman" w:hAnsiTheme="minorHAnsi"/>
          <w:color w:val="0E101A"/>
          <w:sz w:val="21"/>
          <w:szCs w:val="21"/>
        </w:rPr>
        <w:t>signature denied - NEPTUN recording you can retake the course in the next academic year</w:t>
      </w:r>
    </w:p>
    <w:p w14:paraId="48AE5BAF" w14:textId="77777777" w:rsidR="00152AEC" w:rsidRPr="006C53B9" w:rsidRDefault="00152AEC" w:rsidP="0066620B">
      <w:pPr>
        <w:pStyle w:val="NoSpacing"/>
        <w:jc w:val="both"/>
        <w:rPr>
          <w:rStyle w:val="None"/>
          <w:rFonts w:ascii="Helvetica Neue" w:eastAsia="Times New Roman" w:hAnsi="Helvetica Neue"/>
          <w:bCs/>
          <w:sz w:val="20"/>
          <w:szCs w:val="20"/>
        </w:rPr>
      </w:pPr>
    </w:p>
    <w:p w14:paraId="45EC994E" w14:textId="77777777" w:rsidR="00C81428" w:rsidRPr="00C81428" w:rsidRDefault="00C81428" w:rsidP="00C81428">
      <w:pPr>
        <w:pStyle w:val="NoSpacing"/>
        <w:jc w:val="both"/>
        <w:rPr>
          <w:rStyle w:val="None"/>
          <w:rFonts w:ascii="Helvetica Neue" w:eastAsia="Times New Roman" w:hAnsi="Helvetica Neue"/>
          <w:bCs/>
          <w:color w:val="000000"/>
          <w:sz w:val="20"/>
          <w:szCs w:val="20"/>
          <w:u w:color="000000"/>
          <w:lang w:eastAsia="hu-HU"/>
        </w:rPr>
      </w:pPr>
      <w:r w:rsidRPr="00C81428">
        <w:rPr>
          <w:rStyle w:val="None"/>
          <w:rFonts w:ascii="Helvetica Neue" w:eastAsia="Times New Roman" w:hAnsi="Helvetica Neue"/>
          <w:bCs/>
          <w:color w:val="000000"/>
          <w:sz w:val="20"/>
          <w:szCs w:val="20"/>
          <w:u w:color="000000"/>
          <w:lang w:eastAsia="hu-HU"/>
        </w:rPr>
        <w:t>In the Master's degree program in Architecture curriculum, the credit value assigned to the Complex Design 2 is 11, which can be obtained by fulfilling the subject's semester requirements (study, mid-term presentation, successful end-of-term presentation, and final presentation).</w:t>
      </w:r>
    </w:p>
    <w:p w14:paraId="091F44FB" w14:textId="360941DD" w:rsidR="001C3D07" w:rsidRPr="006C53B9" w:rsidRDefault="00C81428" w:rsidP="00C81428">
      <w:pPr>
        <w:pStyle w:val="NoSpacing"/>
        <w:jc w:val="both"/>
        <w:rPr>
          <w:rStyle w:val="None"/>
          <w:rFonts w:ascii="Helvetica Neue" w:eastAsia="Times New Roman" w:hAnsi="Helvetica Neue"/>
          <w:bCs/>
          <w:sz w:val="20"/>
          <w:szCs w:val="20"/>
        </w:rPr>
      </w:pPr>
      <w:r w:rsidRPr="00C81428">
        <w:rPr>
          <w:rStyle w:val="None"/>
          <w:rFonts w:ascii="Helvetica Neue" w:eastAsia="Times New Roman" w:hAnsi="Helvetica Neue"/>
          <w:bCs/>
          <w:color w:val="000000"/>
          <w:sz w:val="20"/>
          <w:szCs w:val="20"/>
          <w:u w:color="000000"/>
          <w:lang w:eastAsia="hu-HU"/>
        </w:rPr>
        <w:t xml:space="preserve">The course ends with a </w:t>
      </w:r>
      <w:r w:rsidR="00BD4051">
        <w:rPr>
          <w:rStyle w:val="None"/>
          <w:rFonts w:ascii="Helvetica Neue" w:eastAsia="Times New Roman" w:hAnsi="Helvetica Neue"/>
          <w:bCs/>
          <w:color w:val="000000"/>
          <w:sz w:val="20"/>
          <w:szCs w:val="20"/>
          <w:u w:color="000000"/>
          <w:lang w:eastAsia="hu-HU"/>
        </w:rPr>
        <w:t>semester grade</w:t>
      </w:r>
      <w:r w:rsidRPr="00C81428">
        <w:rPr>
          <w:rStyle w:val="None"/>
          <w:rFonts w:ascii="Helvetica Neue" w:eastAsia="Times New Roman" w:hAnsi="Helvetica Neue"/>
          <w:bCs/>
          <w:color w:val="000000"/>
          <w:sz w:val="20"/>
          <w:szCs w:val="20"/>
          <w:u w:color="000000"/>
          <w:lang w:eastAsia="hu-HU"/>
        </w:rPr>
        <w:t>. The semester closes at week 1</w:t>
      </w:r>
      <w:r w:rsidR="00365D29">
        <w:rPr>
          <w:rStyle w:val="None"/>
          <w:rFonts w:ascii="Helvetica Neue" w:eastAsia="Times New Roman" w:hAnsi="Helvetica Neue"/>
          <w:bCs/>
          <w:color w:val="000000"/>
          <w:sz w:val="20"/>
          <w:szCs w:val="20"/>
          <w:u w:color="000000"/>
          <w:lang w:eastAsia="hu-HU"/>
        </w:rPr>
        <w:t>5</w:t>
      </w:r>
      <w:r w:rsidRPr="00C81428">
        <w:rPr>
          <w:rStyle w:val="None"/>
          <w:rFonts w:ascii="Helvetica Neue" w:eastAsia="Times New Roman" w:hAnsi="Helvetica Neue"/>
          <w:bCs/>
          <w:color w:val="000000"/>
          <w:sz w:val="20"/>
          <w:szCs w:val="20"/>
          <w:u w:color="000000"/>
          <w:lang w:eastAsia="hu-HU"/>
        </w:rPr>
        <w:t>, and week 1</w:t>
      </w:r>
      <w:r w:rsidR="00365D29">
        <w:rPr>
          <w:rStyle w:val="None"/>
          <w:rFonts w:ascii="Helvetica Neue" w:eastAsia="Times New Roman" w:hAnsi="Helvetica Neue"/>
          <w:bCs/>
          <w:color w:val="000000"/>
          <w:sz w:val="20"/>
          <w:szCs w:val="20"/>
          <w:u w:color="000000"/>
          <w:lang w:eastAsia="hu-HU"/>
        </w:rPr>
        <w:t>6</w:t>
      </w:r>
      <w:r w:rsidRPr="00C81428">
        <w:rPr>
          <w:rStyle w:val="None"/>
          <w:rFonts w:ascii="Helvetica Neue" w:eastAsia="Times New Roman" w:hAnsi="Helvetica Neue"/>
          <w:bCs/>
          <w:color w:val="000000"/>
          <w:sz w:val="20"/>
          <w:szCs w:val="20"/>
          <w:u w:color="000000"/>
          <w:lang w:eastAsia="hu-HU"/>
        </w:rPr>
        <w:t xml:space="preserve"> is the rereview. The practical sessions' presence means presenting the actual state of the work recorded in the schedule! The tutors keep an attendance/consultation sheet with </w:t>
      </w:r>
      <w:r>
        <w:rPr>
          <w:rStyle w:val="None"/>
          <w:rFonts w:ascii="Helvetica Neue" w:eastAsia="Times New Roman" w:hAnsi="Helvetica Neue"/>
          <w:bCs/>
          <w:color w:val="000000"/>
          <w:sz w:val="20"/>
          <w:szCs w:val="20"/>
          <w:u w:color="000000"/>
          <w:lang w:eastAsia="hu-HU"/>
        </w:rPr>
        <w:t>the</w:t>
      </w:r>
      <w:r w:rsidRPr="00C81428">
        <w:rPr>
          <w:rStyle w:val="None"/>
          <w:rFonts w:ascii="Helvetica Neue" w:eastAsia="Times New Roman" w:hAnsi="Helvetica Neue"/>
          <w:bCs/>
          <w:color w:val="000000"/>
          <w:sz w:val="20"/>
          <w:szCs w:val="20"/>
          <w:u w:color="000000"/>
          <w:lang w:eastAsia="hu-HU"/>
        </w:rPr>
        <w:t xml:space="preserve"> entries. During the semester, the student reports on his / her work twice in a visual and verbal presentation to the subject instructors' professional jury.</w:t>
      </w:r>
    </w:p>
    <w:p w14:paraId="5756C918" w14:textId="77777777" w:rsidR="00B6765F" w:rsidRPr="006C53B9" w:rsidRDefault="00B6765F" w:rsidP="001C3D07">
      <w:pPr>
        <w:pStyle w:val="NoSpacing"/>
        <w:jc w:val="both"/>
        <w:rPr>
          <w:rStyle w:val="None"/>
          <w:rFonts w:ascii="Helvetica Neue" w:eastAsia="Times New Roman" w:hAnsi="Helvetica Neue"/>
          <w:bCs/>
          <w:sz w:val="20"/>
          <w:szCs w:val="20"/>
        </w:rPr>
      </w:pPr>
    </w:p>
    <w:p w14:paraId="213FCC63" w14:textId="77777777" w:rsidR="00206744" w:rsidRPr="00206744" w:rsidRDefault="00206744" w:rsidP="00206744">
      <w:pPr>
        <w:pStyle w:val="NoSpacing"/>
        <w:spacing w:line="276" w:lineRule="auto"/>
        <w:jc w:val="both"/>
        <w:rPr>
          <w:rStyle w:val="None"/>
          <w:rFonts w:ascii="Helvetica Neue" w:eastAsia="Times New Roman" w:hAnsi="Helvetica Neue"/>
          <w:bCs/>
          <w:color w:val="000000"/>
          <w:sz w:val="20"/>
          <w:szCs w:val="20"/>
          <w:u w:color="000000"/>
          <w:lang w:eastAsia="hu-HU"/>
        </w:rPr>
      </w:pPr>
      <w:r w:rsidRPr="00206744">
        <w:rPr>
          <w:rStyle w:val="None"/>
          <w:rFonts w:ascii="Helvetica Neue" w:eastAsia="Times New Roman" w:hAnsi="Helvetica Neue"/>
          <w:bCs/>
          <w:color w:val="000000"/>
          <w:sz w:val="20"/>
          <w:szCs w:val="20"/>
          <w:u w:color="000000"/>
          <w:lang w:eastAsia="hu-HU"/>
        </w:rPr>
        <w:t>The evaluation is based on the points system issued. To obtain a signature, the student must meet the following milestones:</w:t>
      </w:r>
    </w:p>
    <w:p w14:paraId="2790B88D" w14:textId="1C308850" w:rsidR="00206744" w:rsidRPr="00206744" w:rsidRDefault="00206744" w:rsidP="00206744">
      <w:pPr>
        <w:pStyle w:val="NoSpacing"/>
        <w:spacing w:line="276" w:lineRule="auto"/>
        <w:jc w:val="both"/>
        <w:rPr>
          <w:rStyle w:val="None"/>
          <w:rFonts w:ascii="Helvetica Neue" w:eastAsia="Times New Roman" w:hAnsi="Helvetica Neue"/>
          <w:bCs/>
          <w:color w:val="000000"/>
          <w:sz w:val="20"/>
          <w:szCs w:val="20"/>
          <w:u w:color="000000"/>
          <w:lang w:eastAsia="hu-HU"/>
        </w:rPr>
      </w:pPr>
      <w:r w:rsidRPr="00206744">
        <w:rPr>
          <w:rStyle w:val="None"/>
          <w:rFonts w:ascii="Helvetica Neue" w:eastAsia="Times New Roman" w:hAnsi="Helvetica Neue"/>
          <w:bCs/>
          <w:color w:val="000000"/>
          <w:sz w:val="20"/>
          <w:szCs w:val="20"/>
          <w:u w:color="000000"/>
          <w:lang w:eastAsia="hu-HU"/>
        </w:rPr>
        <w:t xml:space="preserve">1. study and concept </w:t>
      </w:r>
      <w:r w:rsidR="00E42667">
        <w:rPr>
          <w:rStyle w:val="None"/>
          <w:rFonts w:ascii="Helvetica Neue" w:eastAsia="Times New Roman" w:hAnsi="Helvetica Neue"/>
          <w:bCs/>
          <w:color w:val="000000"/>
          <w:sz w:val="20"/>
          <w:szCs w:val="20"/>
          <w:u w:color="000000"/>
          <w:lang w:eastAsia="hu-HU"/>
        </w:rPr>
        <w:t xml:space="preserve">– week 4- </w:t>
      </w:r>
      <w:r w:rsidRPr="00206744">
        <w:rPr>
          <w:rStyle w:val="None"/>
          <w:rFonts w:ascii="Helvetica Neue" w:eastAsia="Times New Roman" w:hAnsi="Helvetica Neue"/>
          <w:bCs/>
          <w:color w:val="000000"/>
          <w:sz w:val="20"/>
          <w:szCs w:val="20"/>
          <w:u w:color="000000"/>
          <w:lang w:eastAsia="hu-HU"/>
        </w:rPr>
        <w:t>are accepted or, if it is not completed on time or is not acceptable, it is accepted at the time of additional submission (with a delay of up to two weeks)</w:t>
      </w:r>
    </w:p>
    <w:p w14:paraId="7604B0BE" w14:textId="01355374" w:rsidR="00206744" w:rsidRPr="00206744" w:rsidRDefault="00206744" w:rsidP="00206744">
      <w:pPr>
        <w:pStyle w:val="NoSpacing"/>
        <w:spacing w:line="276" w:lineRule="auto"/>
        <w:jc w:val="both"/>
        <w:rPr>
          <w:rStyle w:val="None"/>
          <w:rFonts w:ascii="Helvetica Neue" w:eastAsia="Times New Roman" w:hAnsi="Helvetica Neue"/>
          <w:bCs/>
          <w:color w:val="000000"/>
          <w:sz w:val="20"/>
          <w:szCs w:val="20"/>
          <w:u w:color="000000"/>
          <w:lang w:eastAsia="hu-HU"/>
        </w:rPr>
      </w:pPr>
      <w:r w:rsidRPr="00206744">
        <w:rPr>
          <w:rStyle w:val="None"/>
          <w:rFonts w:ascii="Helvetica Neue" w:eastAsia="Times New Roman" w:hAnsi="Helvetica Neue"/>
          <w:bCs/>
          <w:color w:val="000000"/>
          <w:sz w:val="20"/>
          <w:szCs w:val="20"/>
          <w:u w:color="000000"/>
          <w:lang w:eastAsia="hu-HU"/>
        </w:rPr>
        <w:t>2. the mid-term presentation</w:t>
      </w:r>
      <w:r w:rsidR="00E42667">
        <w:rPr>
          <w:rStyle w:val="None"/>
          <w:rFonts w:ascii="Helvetica Neue" w:eastAsia="Times New Roman" w:hAnsi="Helvetica Neue"/>
          <w:bCs/>
          <w:color w:val="000000"/>
          <w:sz w:val="20"/>
          <w:szCs w:val="20"/>
          <w:u w:color="000000"/>
          <w:lang w:eastAsia="hu-HU"/>
        </w:rPr>
        <w:t xml:space="preserve"> - week 8- </w:t>
      </w:r>
      <w:r w:rsidRPr="00206744">
        <w:rPr>
          <w:rStyle w:val="None"/>
          <w:rFonts w:ascii="Helvetica Neue" w:eastAsia="Times New Roman" w:hAnsi="Helvetica Neue"/>
          <w:bCs/>
          <w:color w:val="000000"/>
          <w:sz w:val="20"/>
          <w:szCs w:val="20"/>
          <w:u w:color="000000"/>
          <w:lang w:eastAsia="hu-HU"/>
        </w:rPr>
        <w:t xml:space="preserve">is accepted if the score corresponding to 2 (sufficient) grade is reached. If the student does not achieve the score corresponding to 2 (satisfactory) </w:t>
      </w:r>
      <w:proofErr w:type="gramStart"/>
      <w:r w:rsidRPr="00206744">
        <w:rPr>
          <w:rStyle w:val="None"/>
          <w:rFonts w:ascii="Helvetica Neue" w:eastAsia="Times New Roman" w:hAnsi="Helvetica Neue"/>
          <w:bCs/>
          <w:color w:val="000000"/>
          <w:sz w:val="20"/>
          <w:szCs w:val="20"/>
          <w:u w:color="000000"/>
          <w:lang w:eastAsia="hu-HU"/>
        </w:rPr>
        <w:t>grade</w:t>
      </w:r>
      <w:proofErr w:type="gramEnd"/>
      <w:r w:rsidRPr="00206744">
        <w:rPr>
          <w:rStyle w:val="None"/>
          <w:rFonts w:ascii="Helvetica Neue" w:eastAsia="Times New Roman" w:hAnsi="Helvetica Neue"/>
          <w:bCs/>
          <w:color w:val="000000"/>
          <w:sz w:val="20"/>
          <w:szCs w:val="20"/>
          <w:u w:color="000000"/>
          <w:lang w:eastAsia="hu-HU"/>
        </w:rPr>
        <w:t xml:space="preserve"> in the mid-term presentation (less than 50% based on the jury's evaluation), then the presentation can be corrected once. (The work not presented at the mid-term exhibition for some reason - after justifying the absence - will have to be presented in the first class after the presentation!)</w:t>
      </w:r>
    </w:p>
    <w:p w14:paraId="2CFD59B8" w14:textId="4C5B93EA" w:rsidR="00206744" w:rsidRPr="00206744" w:rsidRDefault="00206744" w:rsidP="00206744">
      <w:pPr>
        <w:pStyle w:val="NoSpacing"/>
        <w:spacing w:line="276" w:lineRule="auto"/>
        <w:jc w:val="both"/>
        <w:rPr>
          <w:rStyle w:val="None"/>
          <w:rFonts w:ascii="Helvetica Neue" w:eastAsia="Times New Roman" w:hAnsi="Helvetica Neue"/>
          <w:bCs/>
          <w:color w:val="000000"/>
          <w:sz w:val="20"/>
          <w:szCs w:val="20"/>
          <w:u w:color="000000"/>
          <w:lang w:eastAsia="hu-HU"/>
        </w:rPr>
      </w:pPr>
      <w:r w:rsidRPr="00206744">
        <w:rPr>
          <w:rStyle w:val="None"/>
          <w:rFonts w:ascii="Helvetica Neue" w:eastAsia="Times New Roman" w:hAnsi="Helvetica Neue"/>
          <w:bCs/>
          <w:color w:val="000000"/>
          <w:sz w:val="20"/>
          <w:szCs w:val="20"/>
          <w:u w:color="000000"/>
          <w:lang w:eastAsia="hu-HU"/>
        </w:rPr>
        <w:t>3. The project's presentation at the end of the semester</w:t>
      </w:r>
      <w:r w:rsidR="00E42667">
        <w:rPr>
          <w:rStyle w:val="None"/>
          <w:rFonts w:ascii="Helvetica Neue" w:eastAsia="Times New Roman" w:hAnsi="Helvetica Neue"/>
          <w:bCs/>
          <w:color w:val="000000"/>
          <w:sz w:val="20"/>
          <w:szCs w:val="20"/>
          <w:u w:color="000000"/>
          <w:lang w:eastAsia="hu-HU"/>
        </w:rPr>
        <w:t xml:space="preserve"> </w:t>
      </w:r>
      <w:r w:rsidRPr="00206744">
        <w:rPr>
          <w:rStyle w:val="None"/>
          <w:rFonts w:ascii="Helvetica Neue" w:eastAsia="Times New Roman" w:hAnsi="Helvetica Neue"/>
          <w:bCs/>
          <w:color w:val="000000"/>
          <w:sz w:val="20"/>
          <w:szCs w:val="20"/>
          <w:u w:color="000000"/>
          <w:lang w:eastAsia="hu-HU"/>
        </w:rPr>
        <w:t xml:space="preserve">takes place on week 14, where the students show that the content and drawings are delivered in the semester. The presentation of the project takes place </w:t>
      </w:r>
      <w:r w:rsidR="00E42667">
        <w:rPr>
          <w:rStyle w:val="None"/>
          <w:rFonts w:ascii="Helvetica Neue" w:eastAsia="Times New Roman" w:hAnsi="Helvetica Neue"/>
          <w:bCs/>
          <w:color w:val="000000"/>
          <w:sz w:val="20"/>
          <w:szCs w:val="20"/>
          <w:u w:color="000000"/>
          <w:lang w:eastAsia="hu-HU"/>
        </w:rPr>
        <w:t>with posters</w:t>
      </w:r>
      <w:r w:rsidRPr="00206744">
        <w:rPr>
          <w:rStyle w:val="None"/>
          <w:rFonts w:ascii="Helvetica Neue" w:eastAsia="Times New Roman" w:hAnsi="Helvetica Neue"/>
          <w:bCs/>
          <w:color w:val="000000"/>
          <w:sz w:val="20"/>
          <w:szCs w:val="20"/>
          <w:u w:color="000000"/>
          <w:lang w:eastAsia="hu-HU"/>
        </w:rPr>
        <w:t xml:space="preserve"> in front of the instructors. The plans' content is evaluated at the presentation of the plans. </w:t>
      </w:r>
      <w:r w:rsidR="00E42667">
        <w:rPr>
          <w:rStyle w:val="None"/>
          <w:rFonts w:ascii="Helvetica Neue" w:eastAsia="Times New Roman" w:hAnsi="Helvetica Neue"/>
          <w:bCs/>
          <w:color w:val="000000"/>
          <w:sz w:val="20"/>
          <w:szCs w:val="20"/>
          <w:u w:color="000000"/>
          <w:lang w:eastAsia="hu-HU"/>
        </w:rPr>
        <w:t>There is another chance to acquire the final grade in 2 weeks in case of not fulfilling the minimum requirements.</w:t>
      </w:r>
    </w:p>
    <w:p w14:paraId="13C0C8C9" w14:textId="55543CC7" w:rsidR="00F624C9" w:rsidRDefault="00206744" w:rsidP="00206744">
      <w:pPr>
        <w:pStyle w:val="NoSpacing"/>
        <w:spacing w:line="276" w:lineRule="auto"/>
        <w:jc w:val="both"/>
        <w:rPr>
          <w:rStyle w:val="None"/>
          <w:rFonts w:ascii="Helvetica Neue" w:eastAsia="Times New Roman" w:hAnsi="Helvetica Neue"/>
          <w:bCs/>
          <w:color w:val="000000"/>
          <w:sz w:val="20"/>
          <w:szCs w:val="20"/>
          <w:u w:color="000000"/>
          <w:lang w:eastAsia="hu-HU"/>
        </w:rPr>
      </w:pPr>
      <w:r w:rsidRPr="00206744">
        <w:rPr>
          <w:rStyle w:val="None"/>
          <w:rFonts w:ascii="Helvetica Neue" w:eastAsia="Times New Roman" w:hAnsi="Helvetica Neue"/>
          <w:bCs/>
          <w:color w:val="000000"/>
          <w:sz w:val="20"/>
          <w:szCs w:val="20"/>
          <w:u w:color="000000"/>
          <w:lang w:eastAsia="hu-HU"/>
        </w:rPr>
        <w:lastRenderedPageBreak/>
        <w:t>4. the final project presentation at the end of the semester is on week 1</w:t>
      </w:r>
      <w:r w:rsidR="00E42667">
        <w:rPr>
          <w:rStyle w:val="None"/>
          <w:rFonts w:ascii="Helvetica Neue" w:eastAsia="Times New Roman" w:hAnsi="Helvetica Neue"/>
          <w:bCs/>
          <w:color w:val="000000"/>
          <w:sz w:val="20"/>
          <w:szCs w:val="20"/>
          <w:u w:color="000000"/>
          <w:lang w:eastAsia="hu-HU"/>
        </w:rPr>
        <w:t>6</w:t>
      </w:r>
      <w:r w:rsidRPr="00206744">
        <w:rPr>
          <w:rStyle w:val="None"/>
          <w:rFonts w:ascii="Helvetica Neue" w:eastAsia="Times New Roman" w:hAnsi="Helvetica Neue"/>
          <w:bCs/>
          <w:color w:val="000000"/>
          <w:sz w:val="20"/>
          <w:szCs w:val="20"/>
          <w:u w:color="000000"/>
          <w:lang w:eastAsia="hu-HU"/>
        </w:rPr>
        <w:t>. Completion of the project presentation at the end of the semester is a condition for obtaining the signature, which can then be obtained here for the last time.</w:t>
      </w:r>
    </w:p>
    <w:p w14:paraId="7CA61548" w14:textId="77777777" w:rsidR="00206744" w:rsidRPr="00206744" w:rsidRDefault="00206744" w:rsidP="00206744">
      <w:pPr>
        <w:pStyle w:val="NoSpacing"/>
        <w:tabs>
          <w:tab w:val="left" w:pos="3686"/>
        </w:tabs>
        <w:jc w:val="both"/>
        <w:rPr>
          <w:rStyle w:val="None"/>
          <w:rFonts w:ascii="Helvetica Neue" w:eastAsia="Times New Roman" w:hAnsi="Helvetica Neue"/>
          <w:bCs/>
          <w:sz w:val="20"/>
          <w:szCs w:val="20"/>
        </w:rPr>
      </w:pPr>
      <w:r w:rsidRPr="00206744">
        <w:rPr>
          <w:rStyle w:val="None"/>
          <w:rFonts w:ascii="Helvetica Neue" w:eastAsia="Times New Roman" w:hAnsi="Helvetica Neue"/>
          <w:bCs/>
          <w:sz w:val="20"/>
          <w:szCs w:val="20"/>
        </w:rPr>
        <w:t>- if the total score does not reach 50%, the semester grade is 1, (fail/unsatisfactory), the course has not been completed, it is to be re-enrolled in the next semester.</w:t>
      </w:r>
    </w:p>
    <w:p w14:paraId="51031F84" w14:textId="565B5579" w:rsidR="0051321E" w:rsidRDefault="00206744" w:rsidP="00206744">
      <w:pPr>
        <w:pStyle w:val="NoSpacing"/>
        <w:tabs>
          <w:tab w:val="left" w:pos="3686"/>
        </w:tabs>
        <w:jc w:val="both"/>
        <w:rPr>
          <w:rStyle w:val="None"/>
          <w:rFonts w:ascii="Helvetica Neue" w:eastAsia="Times New Roman" w:hAnsi="Helvetica Neue"/>
          <w:bCs/>
          <w:sz w:val="20"/>
          <w:szCs w:val="20"/>
        </w:rPr>
      </w:pPr>
      <w:r w:rsidRPr="00206744">
        <w:rPr>
          <w:rStyle w:val="None"/>
          <w:rFonts w:ascii="Helvetica Neue" w:eastAsia="Times New Roman" w:hAnsi="Helvetica Neue"/>
          <w:bCs/>
          <w:sz w:val="20"/>
          <w:szCs w:val="20"/>
        </w:rPr>
        <w:t>- if the semester grade is 2-5, the course is considered complete</w:t>
      </w:r>
    </w:p>
    <w:p w14:paraId="08EAEEC8" w14:textId="77777777" w:rsidR="00206744" w:rsidRPr="006C53B9" w:rsidRDefault="00206744" w:rsidP="00206744">
      <w:pPr>
        <w:pStyle w:val="NoSpacing"/>
        <w:tabs>
          <w:tab w:val="left" w:pos="3686"/>
        </w:tabs>
        <w:jc w:val="both"/>
        <w:rPr>
          <w:rStyle w:val="None"/>
          <w:rFonts w:ascii="Helvetica Neue" w:eastAsia="Times New Roman" w:hAnsi="Helvetica Neue"/>
          <w:bCs/>
          <w:sz w:val="20"/>
          <w:szCs w:val="20"/>
        </w:rPr>
      </w:pPr>
    </w:p>
    <w:p w14:paraId="2B9BC6F5" w14:textId="41829DCA" w:rsidR="0051321E" w:rsidRPr="006C53B9" w:rsidRDefault="00351BA4" w:rsidP="0066620B">
      <w:pPr>
        <w:pStyle w:val="NoSpacing"/>
        <w:tabs>
          <w:tab w:val="left" w:pos="3686"/>
        </w:tabs>
        <w:jc w:val="both"/>
        <w:rPr>
          <w:rStyle w:val="None"/>
          <w:rFonts w:ascii="Helvetica Neue" w:eastAsia="Times New Roman" w:hAnsi="Helvetica Neue"/>
          <w:b/>
          <w:color w:val="2F759E" w:themeColor="accent1" w:themeShade="BF"/>
          <w:sz w:val="20"/>
          <w:szCs w:val="20"/>
        </w:rPr>
      </w:pPr>
      <w:r>
        <w:rPr>
          <w:rStyle w:val="None"/>
          <w:rFonts w:ascii="Helvetica Neue" w:eastAsia="Times New Roman" w:hAnsi="Helvetica Neue"/>
          <w:b/>
          <w:color w:val="2F759E" w:themeColor="accent1" w:themeShade="BF"/>
          <w:sz w:val="20"/>
          <w:szCs w:val="20"/>
        </w:rPr>
        <w:t>Evaluation</w:t>
      </w:r>
      <w:r w:rsidR="0051321E" w:rsidRPr="006C53B9">
        <w:rPr>
          <w:rStyle w:val="None"/>
          <w:rFonts w:ascii="Helvetica Neue" w:eastAsia="Times New Roman" w:hAnsi="Helvetica Neue"/>
          <w:b/>
          <w:color w:val="2F759E" w:themeColor="accent1" w:themeShade="BF"/>
          <w:sz w:val="20"/>
          <w:szCs w:val="20"/>
        </w:rPr>
        <w:t xml:space="preserve"> </w:t>
      </w:r>
    </w:p>
    <w:p w14:paraId="1BC5B375" w14:textId="77777777" w:rsidR="00351BA4" w:rsidRPr="00351BA4" w:rsidRDefault="00351BA4" w:rsidP="00351BA4">
      <w:pPr>
        <w:pStyle w:val="NoSpacing"/>
        <w:tabs>
          <w:tab w:val="left" w:pos="3261"/>
        </w:tabs>
        <w:rPr>
          <w:rStyle w:val="None"/>
          <w:rFonts w:ascii="Helvetica Neue" w:eastAsia="Times New Roman" w:hAnsi="Helvetica Neue"/>
          <w:bCs/>
          <w:sz w:val="20"/>
          <w:szCs w:val="20"/>
        </w:rPr>
      </w:pPr>
    </w:p>
    <w:p w14:paraId="0A8F0137" w14:textId="5DBE9D31" w:rsidR="00351BA4" w:rsidRDefault="00351BA4" w:rsidP="00BD4051">
      <w:pPr>
        <w:pStyle w:val="NoSpacing"/>
        <w:tabs>
          <w:tab w:val="left" w:pos="3261"/>
        </w:tabs>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 xml:space="preserve"> </w:t>
      </w:r>
      <w:r w:rsidR="00FB7D4A">
        <w:rPr>
          <w:rStyle w:val="None"/>
          <w:rFonts w:ascii="Helvetica Neue" w:eastAsia="Times New Roman" w:hAnsi="Helvetica Neue"/>
          <w:bCs/>
          <w:sz w:val="20"/>
          <w:szCs w:val="20"/>
        </w:rPr>
        <w:t>(10 p)</w:t>
      </w:r>
      <w:r w:rsidRPr="00351BA4">
        <w:rPr>
          <w:rStyle w:val="None"/>
          <w:rFonts w:ascii="Helvetica Neue" w:eastAsia="Times New Roman" w:hAnsi="Helvetica Neue"/>
          <w:bCs/>
          <w:sz w:val="20"/>
          <w:szCs w:val="20"/>
        </w:rPr>
        <w:t xml:space="preserve">: </w:t>
      </w:r>
      <w:r w:rsidR="00FB7D4A">
        <w:rPr>
          <w:rStyle w:val="None"/>
          <w:rFonts w:ascii="Helvetica Neue" w:eastAsia="Times New Roman" w:hAnsi="Helvetica Neue"/>
          <w:bCs/>
          <w:sz w:val="20"/>
          <w:szCs w:val="20"/>
        </w:rPr>
        <w:t xml:space="preserve">5-10 </w:t>
      </w:r>
      <w:r w:rsidRPr="00351BA4">
        <w:rPr>
          <w:rStyle w:val="None"/>
          <w:rFonts w:ascii="Helvetica Neue" w:eastAsia="Times New Roman" w:hAnsi="Helvetica Neue"/>
          <w:bCs/>
          <w:sz w:val="20"/>
          <w:szCs w:val="20"/>
        </w:rPr>
        <w:t xml:space="preserve">passed / </w:t>
      </w:r>
      <w:r w:rsidR="00FB7D4A">
        <w:rPr>
          <w:rStyle w:val="None"/>
          <w:rFonts w:ascii="Helvetica Neue" w:eastAsia="Times New Roman" w:hAnsi="Helvetica Neue"/>
          <w:bCs/>
          <w:sz w:val="20"/>
          <w:szCs w:val="20"/>
        </w:rPr>
        <w:t xml:space="preserve">0-4 </w:t>
      </w:r>
      <w:r w:rsidRPr="00351BA4">
        <w:rPr>
          <w:rStyle w:val="None"/>
          <w:rFonts w:ascii="Helvetica Neue" w:eastAsia="Times New Roman" w:hAnsi="Helvetica Neue"/>
          <w:bCs/>
          <w:sz w:val="20"/>
          <w:szCs w:val="20"/>
        </w:rPr>
        <w:t>failed (to be revised)</w:t>
      </w:r>
      <w:r w:rsidR="00BD4051">
        <w:rPr>
          <w:rStyle w:val="None"/>
          <w:rFonts w:ascii="Helvetica Neue" w:eastAsia="Times New Roman" w:hAnsi="Helvetica Neue"/>
          <w:bCs/>
          <w:sz w:val="20"/>
          <w:szCs w:val="20"/>
        </w:rPr>
        <w:t xml:space="preserve"> 10 p</w:t>
      </w:r>
    </w:p>
    <w:p w14:paraId="6FFDA7D8" w14:textId="5D4BF8DD" w:rsidR="00962D36" w:rsidRPr="00962D36" w:rsidRDefault="00962D36" w:rsidP="00BD4051">
      <w:pPr>
        <w:pStyle w:val="NoSpacing"/>
        <w:tabs>
          <w:tab w:val="left" w:pos="3261"/>
        </w:tabs>
        <w:rPr>
          <w:rStyle w:val="None"/>
          <w:rFonts w:ascii="Helvetica Neue" w:eastAsia="Times New Roman" w:hAnsi="Helvetica Neue"/>
          <w:bCs/>
          <w:i/>
          <w:iCs/>
          <w:sz w:val="20"/>
          <w:szCs w:val="20"/>
        </w:rPr>
      </w:pPr>
      <w:r w:rsidRPr="00962D36">
        <w:rPr>
          <w:rStyle w:val="None"/>
          <w:rFonts w:ascii="Helvetica Neue" w:eastAsia="Times New Roman" w:hAnsi="Helvetica Neue"/>
          <w:bCs/>
          <w:i/>
          <w:iCs/>
          <w:sz w:val="20"/>
          <w:szCs w:val="20"/>
        </w:rPr>
        <w:t>The min. requirement for writing the test is the submission of 5*10 hand drawn details on A4 sheets</w:t>
      </w:r>
      <w:r>
        <w:rPr>
          <w:rStyle w:val="None"/>
          <w:rFonts w:ascii="Helvetica Neue" w:eastAsia="Times New Roman" w:hAnsi="Helvetica Neue"/>
          <w:bCs/>
          <w:i/>
          <w:iCs/>
          <w:sz w:val="20"/>
          <w:szCs w:val="20"/>
        </w:rPr>
        <w:t xml:space="preserve">. The details </w:t>
      </w:r>
      <w:r w:rsidR="00B877E6">
        <w:rPr>
          <w:rStyle w:val="None"/>
          <w:rFonts w:ascii="Helvetica Neue" w:eastAsia="Times New Roman" w:hAnsi="Helvetica Neue"/>
          <w:bCs/>
          <w:i/>
          <w:iCs/>
          <w:sz w:val="20"/>
          <w:szCs w:val="20"/>
        </w:rPr>
        <w:t>relevant</w:t>
      </w:r>
      <w:r>
        <w:rPr>
          <w:rStyle w:val="None"/>
          <w:rFonts w:ascii="Helvetica Neue" w:eastAsia="Times New Roman" w:hAnsi="Helvetica Neue"/>
          <w:bCs/>
          <w:i/>
          <w:iCs/>
          <w:sz w:val="20"/>
          <w:szCs w:val="20"/>
        </w:rPr>
        <w:t xml:space="preserve"> to the lecture</w:t>
      </w:r>
      <w:r w:rsidR="00B877E6">
        <w:rPr>
          <w:rStyle w:val="None"/>
          <w:rFonts w:ascii="Helvetica Neue" w:eastAsia="Times New Roman" w:hAnsi="Helvetica Neue"/>
          <w:bCs/>
          <w:i/>
          <w:iCs/>
          <w:sz w:val="20"/>
          <w:szCs w:val="20"/>
        </w:rPr>
        <w:t>’s topic</w:t>
      </w:r>
      <w:r>
        <w:rPr>
          <w:rStyle w:val="None"/>
          <w:rFonts w:ascii="Helvetica Neue" w:eastAsia="Times New Roman" w:hAnsi="Helvetica Neue"/>
          <w:bCs/>
          <w:i/>
          <w:iCs/>
          <w:sz w:val="20"/>
          <w:szCs w:val="20"/>
        </w:rPr>
        <w:t xml:space="preserve"> will be posted on teams</w:t>
      </w:r>
      <w:r w:rsidR="00B877E6">
        <w:rPr>
          <w:rStyle w:val="None"/>
          <w:rFonts w:ascii="Helvetica Neue" w:eastAsia="Times New Roman" w:hAnsi="Helvetica Neue"/>
          <w:bCs/>
          <w:i/>
          <w:iCs/>
          <w:sz w:val="20"/>
          <w:szCs w:val="20"/>
        </w:rPr>
        <w:t>.</w:t>
      </w:r>
    </w:p>
    <w:p w14:paraId="651F42E2" w14:textId="45107C74" w:rsidR="00473BE2" w:rsidRDefault="00473BE2" w:rsidP="00351BA4">
      <w:pPr>
        <w:pStyle w:val="NoSpacing"/>
        <w:tabs>
          <w:tab w:val="left" w:pos="3261"/>
        </w:tabs>
        <w:ind w:left="3261" w:hanging="3261"/>
        <w:rPr>
          <w:rStyle w:val="None"/>
          <w:rFonts w:ascii="Helvetica Neue" w:eastAsia="Times New Roman" w:hAnsi="Helvetica Neue"/>
          <w:bCs/>
          <w:sz w:val="20"/>
          <w:szCs w:val="20"/>
        </w:rPr>
      </w:pPr>
    </w:p>
    <w:tbl>
      <w:tblPr>
        <w:tblStyle w:val="Tblzatrcsosvilgos1"/>
        <w:tblW w:w="9072" w:type="dxa"/>
        <w:tblInd w:w="-5" w:type="dxa"/>
        <w:tblLook w:val="04A0" w:firstRow="1" w:lastRow="0" w:firstColumn="1" w:lastColumn="0" w:noHBand="0" w:noVBand="1"/>
      </w:tblPr>
      <w:tblGrid>
        <w:gridCol w:w="4678"/>
        <w:gridCol w:w="1697"/>
        <w:gridCol w:w="2697"/>
      </w:tblGrid>
      <w:tr w:rsidR="008E3BB6" w:rsidRPr="007C6062" w14:paraId="7B733E20" w14:textId="77777777" w:rsidTr="0043492A">
        <w:tc>
          <w:tcPr>
            <w:tcW w:w="4678" w:type="dxa"/>
            <w:vAlign w:val="center"/>
          </w:tcPr>
          <w:p w14:paraId="0E196CF9" w14:textId="5D738C95" w:rsidR="008E3BB6" w:rsidRPr="007C6062" w:rsidRDefault="008E3BB6" w:rsidP="0043492A">
            <w:pPr>
              <w:ind w:left="851" w:hanging="851"/>
              <w:jc w:val="center"/>
              <w:rPr>
                <w:b/>
                <w:bCs/>
                <w:sz w:val="20"/>
                <w:szCs w:val="20"/>
                <w:lang w:val="hu-HU"/>
              </w:rPr>
            </w:pPr>
            <w:proofErr w:type="spellStart"/>
            <w:r>
              <w:rPr>
                <w:b/>
                <w:bCs/>
                <w:sz w:val="20"/>
                <w:szCs w:val="20"/>
                <w:lang w:val="hu-HU"/>
              </w:rPr>
              <w:t>Task</w:t>
            </w:r>
            <w:proofErr w:type="spellEnd"/>
          </w:p>
        </w:tc>
        <w:tc>
          <w:tcPr>
            <w:tcW w:w="1697" w:type="dxa"/>
            <w:vAlign w:val="center"/>
          </w:tcPr>
          <w:p w14:paraId="00764B2D" w14:textId="689EC81B" w:rsidR="008E3BB6" w:rsidRPr="007C6062" w:rsidRDefault="008E3BB6" w:rsidP="0043492A">
            <w:pPr>
              <w:ind w:left="851" w:hanging="851"/>
              <w:jc w:val="center"/>
              <w:rPr>
                <w:b/>
                <w:bCs/>
                <w:sz w:val="20"/>
                <w:szCs w:val="20"/>
                <w:lang w:val="hu-HU"/>
              </w:rPr>
            </w:pPr>
            <w:proofErr w:type="spellStart"/>
            <w:r>
              <w:rPr>
                <w:b/>
                <w:bCs/>
                <w:sz w:val="20"/>
                <w:szCs w:val="20"/>
                <w:lang w:val="hu-HU"/>
              </w:rPr>
              <w:t>points</w:t>
            </w:r>
            <w:proofErr w:type="spellEnd"/>
          </w:p>
        </w:tc>
        <w:tc>
          <w:tcPr>
            <w:tcW w:w="2697" w:type="dxa"/>
            <w:vAlign w:val="center"/>
          </w:tcPr>
          <w:p w14:paraId="552EB219" w14:textId="0125FB93" w:rsidR="008E3BB6" w:rsidRPr="007C6062" w:rsidRDefault="008E3BB6" w:rsidP="0043492A">
            <w:pPr>
              <w:jc w:val="center"/>
              <w:rPr>
                <w:b/>
                <w:bCs/>
                <w:sz w:val="20"/>
                <w:szCs w:val="20"/>
                <w:lang w:val="hu-HU"/>
              </w:rPr>
            </w:pPr>
            <w:proofErr w:type="spellStart"/>
            <w:r>
              <w:rPr>
                <w:b/>
                <w:bCs/>
                <w:sz w:val="20"/>
                <w:szCs w:val="20"/>
                <w:lang w:val="hu-HU"/>
              </w:rPr>
              <w:t>Percentage</w:t>
            </w:r>
            <w:proofErr w:type="spellEnd"/>
            <w:r>
              <w:rPr>
                <w:b/>
                <w:bCs/>
                <w:sz w:val="20"/>
                <w:szCs w:val="20"/>
                <w:lang w:val="hu-HU"/>
              </w:rPr>
              <w:t xml:space="preserve"> of the </w:t>
            </w:r>
            <w:proofErr w:type="spellStart"/>
            <w:r>
              <w:rPr>
                <w:b/>
                <w:bCs/>
                <w:sz w:val="20"/>
                <w:szCs w:val="20"/>
                <w:lang w:val="hu-HU"/>
              </w:rPr>
              <w:t>final</w:t>
            </w:r>
            <w:proofErr w:type="spellEnd"/>
          </w:p>
        </w:tc>
      </w:tr>
      <w:tr w:rsidR="008E3BB6" w:rsidRPr="00223135" w14:paraId="7B8766AA" w14:textId="77777777" w:rsidTr="0043492A">
        <w:tc>
          <w:tcPr>
            <w:tcW w:w="4678" w:type="dxa"/>
            <w:shd w:val="clear" w:color="auto" w:fill="auto"/>
          </w:tcPr>
          <w:p w14:paraId="0F233D27" w14:textId="3A38C6FF" w:rsidR="008E3BB6" w:rsidRPr="00D86940" w:rsidRDefault="008E3BB6" w:rsidP="0043492A">
            <w:pPr>
              <w:ind w:left="45"/>
              <w:rPr>
                <w:b/>
                <w:i/>
                <w:iCs/>
                <w:sz w:val="20"/>
                <w:szCs w:val="20"/>
                <w:lang w:val="hu-HU"/>
              </w:rPr>
            </w:pPr>
            <w:r w:rsidRPr="00D86940">
              <w:rPr>
                <w:b/>
                <w:i/>
                <w:iCs/>
                <w:sz w:val="20"/>
                <w:szCs w:val="20"/>
                <w:lang w:val="hu-HU"/>
              </w:rPr>
              <w:t xml:space="preserve">1. </w:t>
            </w:r>
            <w:proofErr w:type="spellStart"/>
            <w:r>
              <w:rPr>
                <w:b/>
                <w:i/>
                <w:iCs/>
                <w:sz w:val="20"/>
                <w:szCs w:val="20"/>
                <w:lang w:val="hu-HU"/>
              </w:rPr>
              <w:t>Phase</w:t>
            </w:r>
            <w:proofErr w:type="spellEnd"/>
          </w:p>
        </w:tc>
        <w:tc>
          <w:tcPr>
            <w:tcW w:w="1697" w:type="dxa"/>
            <w:shd w:val="clear" w:color="auto" w:fill="auto"/>
          </w:tcPr>
          <w:p w14:paraId="55EDA775" w14:textId="62B52DB7" w:rsidR="008E3BB6" w:rsidRPr="00D86940" w:rsidRDefault="008E3BB6" w:rsidP="0043492A">
            <w:pPr>
              <w:ind w:left="851" w:hanging="851"/>
              <w:rPr>
                <w:b/>
                <w:i/>
                <w:iCs/>
                <w:sz w:val="20"/>
                <w:szCs w:val="20"/>
                <w:lang w:val="hu-HU"/>
              </w:rPr>
            </w:pPr>
            <w:r w:rsidRPr="00D86940">
              <w:rPr>
                <w:b/>
                <w:i/>
                <w:iCs/>
                <w:sz w:val="20"/>
                <w:szCs w:val="20"/>
                <w:lang w:val="hu-HU"/>
              </w:rPr>
              <w:t xml:space="preserve">      </w:t>
            </w:r>
            <w:proofErr w:type="spellStart"/>
            <w:r w:rsidRPr="00D86940">
              <w:rPr>
                <w:b/>
                <w:i/>
                <w:iCs/>
                <w:sz w:val="20"/>
                <w:szCs w:val="20"/>
                <w:lang w:val="hu-HU"/>
              </w:rPr>
              <w:t>max</w:t>
            </w:r>
            <w:proofErr w:type="spellEnd"/>
            <w:r w:rsidRPr="00D86940">
              <w:rPr>
                <w:b/>
                <w:i/>
                <w:iCs/>
                <w:sz w:val="20"/>
                <w:szCs w:val="20"/>
                <w:lang w:val="hu-HU"/>
              </w:rPr>
              <w:t xml:space="preserve"> </w:t>
            </w:r>
            <w:r w:rsidR="002029D2">
              <w:rPr>
                <w:b/>
                <w:i/>
                <w:iCs/>
                <w:sz w:val="20"/>
                <w:szCs w:val="20"/>
                <w:lang w:val="hu-HU"/>
              </w:rPr>
              <w:t>15</w:t>
            </w:r>
            <w:r w:rsidRPr="00D86940">
              <w:rPr>
                <w:b/>
                <w:i/>
                <w:iCs/>
                <w:sz w:val="20"/>
                <w:szCs w:val="20"/>
                <w:lang w:val="hu-HU"/>
              </w:rPr>
              <w:t xml:space="preserve"> p</w:t>
            </w:r>
          </w:p>
        </w:tc>
        <w:tc>
          <w:tcPr>
            <w:tcW w:w="2697" w:type="dxa"/>
            <w:shd w:val="clear" w:color="auto" w:fill="auto"/>
          </w:tcPr>
          <w:p w14:paraId="193E0661" w14:textId="2BC706F7" w:rsidR="008E3BB6" w:rsidRPr="00D86940" w:rsidRDefault="008E3BB6" w:rsidP="0043492A">
            <w:pPr>
              <w:rPr>
                <w:b/>
                <w:i/>
                <w:iCs/>
                <w:sz w:val="20"/>
                <w:szCs w:val="20"/>
                <w:lang w:val="hu-HU"/>
              </w:rPr>
            </w:pPr>
            <w:r w:rsidRPr="00D86940">
              <w:rPr>
                <w:b/>
                <w:i/>
                <w:iCs/>
                <w:sz w:val="20"/>
                <w:szCs w:val="20"/>
                <w:lang w:val="hu-HU"/>
              </w:rPr>
              <w:t xml:space="preserve"> </w:t>
            </w:r>
            <w:r w:rsidR="002029D2">
              <w:rPr>
                <w:b/>
                <w:i/>
                <w:iCs/>
                <w:sz w:val="20"/>
                <w:szCs w:val="20"/>
                <w:lang w:val="hu-HU"/>
              </w:rPr>
              <w:t>15</w:t>
            </w:r>
            <w:r w:rsidRPr="00D86940">
              <w:rPr>
                <w:b/>
                <w:i/>
                <w:iCs/>
                <w:sz w:val="20"/>
                <w:szCs w:val="20"/>
                <w:lang w:val="hu-HU"/>
              </w:rPr>
              <w:t xml:space="preserve"> %</w:t>
            </w:r>
          </w:p>
        </w:tc>
      </w:tr>
      <w:tr w:rsidR="008E3BB6" w:rsidRPr="00223135" w14:paraId="6A44A12C" w14:textId="77777777" w:rsidTr="0043492A">
        <w:tc>
          <w:tcPr>
            <w:tcW w:w="4678" w:type="dxa"/>
            <w:shd w:val="clear" w:color="auto" w:fill="auto"/>
          </w:tcPr>
          <w:p w14:paraId="147A8724" w14:textId="51616C63" w:rsidR="008E3BB6" w:rsidRPr="002161C6" w:rsidRDefault="008E3BB6" w:rsidP="0043492A">
            <w:pPr>
              <w:ind w:left="45"/>
              <w:rPr>
                <w:i/>
                <w:iCs/>
                <w:sz w:val="20"/>
                <w:szCs w:val="20"/>
                <w:lang w:val="hu-HU"/>
              </w:rPr>
            </w:pPr>
            <w:r>
              <w:rPr>
                <w:i/>
                <w:iCs/>
                <w:sz w:val="20"/>
                <w:szCs w:val="20"/>
                <w:lang w:val="hu-HU"/>
              </w:rPr>
              <w:t>1</w:t>
            </w:r>
            <w:r>
              <w:rPr>
                <w:i/>
                <w:iCs/>
              </w:rPr>
              <w:t>.</w:t>
            </w:r>
            <w:r w:rsidRPr="00D86940">
              <w:rPr>
                <w:i/>
                <w:iCs/>
                <w:sz w:val="20"/>
                <w:szCs w:val="20"/>
                <w:lang w:val="hu-HU"/>
              </w:rPr>
              <w:t xml:space="preserve">1 </w:t>
            </w:r>
            <w:proofErr w:type="spellStart"/>
            <w:r w:rsidRPr="008E3BB6">
              <w:rPr>
                <w:i/>
                <w:iCs/>
                <w:sz w:val="20"/>
                <w:szCs w:val="20"/>
                <w:lang w:val="hu-HU"/>
              </w:rPr>
              <w:t>Installation</w:t>
            </w:r>
            <w:proofErr w:type="spellEnd"/>
            <w:r w:rsidRPr="008E3BB6">
              <w:rPr>
                <w:i/>
                <w:iCs/>
                <w:sz w:val="20"/>
                <w:szCs w:val="20"/>
                <w:lang w:val="hu-HU"/>
              </w:rPr>
              <w:t xml:space="preserve"> mock-up</w:t>
            </w:r>
          </w:p>
        </w:tc>
        <w:tc>
          <w:tcPr>
            <w:tcW w:w="1697" w:type="dxa"/>
            <w:shd w:val="clear" w:color="auto" w:fill="auto"/>
          </w:tcPr>
          <w:p w14:paraId="3B9F1B76" w14:textId="5150F68F" w:rsidR="008E3BB6" w:rsidRPr="002161C6" w:rsidRDefault="008E3BB6" w:rsidP="0043492A">
            <w:pPr>
              <w:ind w:left="851" w:hanging="851"/>
              <w:rPr>
                <w:i/>
                <w:iCs/>
                <w:sz w:val="20"/>
                <w:szCs w:val="20"/>
                <w:lang w:val="hu-HU"/>
              </w:rPr>
            </w:pPr>
            <w:r>
              <w:rPr>
                <w:i/>
                <w:iCs/>
                <w:sz w:val="20"/>
                <w:szCs w:val="20"/>
                <w:lang w:val="hu-HU"/>
              </w:rPr>
              <w:t xml:space="preserve">     </w:t>
            </w:r>
            <w:proofErr w:type="spellStart"/>
            <w:r w:rsidRPr="002161C6">
              <w:rPr>
                <w:i/>
                <w:iCs/>
                <w:sz w:val="20"/>
                <w:szCs w:val="20"/>
                <w:lang w:val="hu-HU"/>
              </w:rPr>
              <w:t>max</w:t>
            </w:r>
            <w:proofErr w:type="spellEnd"/>
            <w:r w:rsidRPr="002161C6">
              <w:rPr>
                <w:i/>
                <w:iCs/>
                <w:sz w:val="20"/>
                <w:szCs w:val="20"/>
                <w:lang w:val="hu-HU"/>
              </w:rPr>
              <w:t xml:space="preserve"> </w:t>
            </w:r>
            <w:r w:rsidR="002029D2">
              <w:rPr>
                <w:i/>
                <w:iCs/>
                <w:sz w:val="20"/>
                <w:szCs w:val="20"/>
                <w:lang w:val="hu-HU"/>
              </w:rPr>
              <w:t>5</w:t>
            </w:r>
            <w:r w:rsidRPr="002161C6">
              <w:rPr>
                <w:i/>
                <w:iCs/>
                <w:sz w:val="20"/>
                <w:szCs w:val="20"/>
                <w:lang w:val="hu-HU"/>
              </w:rPr>
              <w:t xml:space="preserve"> p</w:t>
            </w:r>
          </w:p>
        </w:tc>
        <w:tc>
          <w:tcPr>
            <w:tcW w:w="2697" w:type="dxa"/>
            <w:shd w:val="clear" w:color="auto" w:fill="auto"/>
          </w:tcPr>
          <w:p w14:paraId="61ED5E39" w14:textId="2244C449" w:rsidR="008E3BB6" w:rsidRPr="002161C6" w:rsidRDefault="008E3BB6" w:rsidP="0043492A">
            <w:pPr>
              <w:ind w:left="851" w:hanging="851"/>
              <w:rPr>
                <w:i/>
                <w:iCs/>
                <w:sz w:val="20"/>
                <w:szCs w:val="20"/>
                <w:lang w:val="hu-HU"/>
              </w:rPr>
            </w:pPr>
            <w:r>
              <w:rPr>
                <w:i/>
                <w:iCs/>
                <w:sz w:val="20"/>
                <w:szCs w:val="20"/>
                <w:lang w:val="hu-HU"/>
              </w:rPr>
              <w:t xml:space="preserve">         </w:t>
            </w:r>
            <w:r w:rsidR="002029D2">
              <w:rPr>
                <w:i/>
                <w:iCs/>
                <w:sz w:val="20"/>
                <w:szCs w:val="20"/>
                <w:lang w:val="hu-HU"/>
              </w:rPr>
              <w:t>5</w:t>
            </w:r>
            <w:r w:rsidRPr="002161C6">
              <w:rPr>
                <w:i/>
                <w:iCs/>
                <w:sz w:val="20"/>
                <w:szCs w:val="20"/>
                <w:lang w:val="hu-HU"/>
              </w:rPr>
              <w:t xml:space="preserve"> %</w:t>
            </w:r>
          </w:p>
        </w:tc>
      </w:tr>
      <w:tr w:rsidR="008E3BB6" w:rsidRPr="00223135" w14:paraId="7F45D06E" w14:textId="77777777" w:rsidTr="0043492A">
        <w:tc>
          <w:tcPr>
            <w:tcW w:w="4678" w:type="dxa"/>
            <w:shd w:val="clear" w:color="auto" w:fill="auto"/>
          </w:tcPr>
          <w:p w14:paraId="65E80779" w14:textId="3084255B" w:rsidR="008E3BB6" w:rsidRDefault="008E3BB6" w:rsidP="0043492A">
            <w:pPr>
              <w:ind w:left="45"/>
              <w:rPr>
                <w:i/>
                <w:iCs/>
                <w:sz w:val="20"/>
                <w:szCs w:val="20"/>
                <w:lang w:val="hu-HU"/>
              </w:rPr>
            </w:pPr>
            <w:r>
              <w:rPr>
                <w:i/>
                <w:iCs/>
                <w:sz w:val="20"/>
                <w:szCs w:val="20"/>
                <w:lang w:val="hu-HU"/>
              </w:rPr>
              <w:t xml:space="preserve">1.2 </w:t>
            </w:r>
            <w:proofErr w:type="spellStart"/>
            <w:r w:rsidRPr="008E3BB6">
              <w:rPr>
                <w:i/>
                <w:iCs/>
                <w:sz w:val="20"/>
                <w:szCs w:val="20"/>
                <w:lang w:val="hu-HU"/>
              </w:rPr>
              <w:t>Installation</w:t>
            </w:r>
            <w:proofErr w:type="spellEnd"/>
            <w:r w:rsidRPr="008E3BB6">
              <w:rPr>
                <w:i/>
                <w:iCs/>
                <w:sz w:val="20"/>
                <w:szCs w:val="20"/>
                <w:lang w:val="hu-HU"/>
              </w:rPr>
              <w:t xml:space="preserve"> and </w:t>
            </w:r>
            <w:proofErr w:type="spellStart"/>
            <w:r w:rsidRPr="008E3BB6">
              <w:rPr>
                <w:i/>
                <w:iCs/>
                <w:sz w:val="20"/>
                <w:szCs w:val="20"/>
                <w:lang w:val="hu-HU"/>
              </w:rPr>
              <w:t>concept</w:t>
            </w:r>
            <w:proofErr w:type="spellEnd"/>
            <w:r w:rsidRPr="008E3BB6">
              <w:rPr>
                <w:i/>
                <w:iCs/>
                <w:sz w:val="20"/>
                <w:szCs w:val="20"/>
                <w:lang w:val="hu-HU"/>
              </w:rPr>
              <w:t xml:space="preserve"> </w:t>
            </w:r>
            <w:proofErr w:type="spellStart"/>
            <w:r w:rsidRPr="008E3BB6">
              <w:rPr>
                <w:i/>
                <w:iCs/>
                <w:sz w:val="20"/>
                <w:szCs w:val="20"/>
                <w:lang w:val="hu-HU"/>
              </w:rPr>
              <w:t>drawings</w:t>
            </w:r>
            <w:proofErr w:type="spellEnd"/>
            <w:r>
              <w:rPr>
                <w:i/>
                <w:iCs/>
                <w:sz w:val="20"/>
                <w:szCs w:val="20"/>
                <w:lang w:val="hu-HU"/>
              </w:rPr>
              <w:t xml:space="preserve"> </w:t>
            </w:r>
            <w:proofErr w:type="spellStart"/>
            <w:r>
              <w:rPr>
                <w:i/>
                <w:iCs/>
                <w:sz w:val="20"/>
                <w:szCs w:val="20"/>
                <w:lang w:val="hu-HU"/>
              </w:rPr>
              <w:t>on</w:t>
            </w:r>
            <w:proofErr w:type="spellEnd"/>
            <w:r>
              <w:rPr>
                <w:i/>
                <w:iCs/>
                <w:sz w:val="20"/>
                <w:szCs w:val="20"/>
                <w:lang w:val="hu-HU"/>
              </w:rPr>
              <w:t xml:space="preserve"> </w:t>
            </w:r>
            <w:proofErr w:type="spellStart"/>
            <w:r>
              <w:rPr>
                <w:i/>
                <w:iCs/>
                <w:sz w:val="20"/>
                <w:szCs w:val="20"/>
                <w:lang w:val="hu-HU"/>
              </w:rPr>
              <w:t>posters</w:t>
            </w:r>
            <w:proofErr w:type="spellEnd"/>
          </w:p>
        </w:tc>
        <w:tc>
          <w:tcPr>
            <w:tcW w:w="1697" w:type="dxa"/>
            <w:shd w:val="clear" w:color="auto" w:fill="auto"/>
          </w:tcPr>
          <w:p w14:paraId="11739BC7" w14:textId="2AA8F466" w:rsidR="008E3BB6" w:rsidRDefault="008E3BB6" w:rsidP="0043492A">
            <w:pPr>
              <w:ind w:left="851" w:hanging="851"/>
              <w:rPr>
                <w:i/>
                <w:iCs/>
                <w:sz w:val="20"/>
                <w:szCs w:val="20"/>
                <w:lang w:val="hu-HU"/>
              </w:rPr>
            </w:pPr>
            <w:r>
              <w:rPr>
                <w:i/>
                <w:iCs/>
                <w:sz w:val="20"/>
                <w:szCs w:val="20"/>
                <w:lang w:val="hu-HU"/>
              </w:rPr>
              <w:t xml:space="preserve">     </w:t>
            </w:r>
            <w:proofErr w:type="spellStart"/>
            <w:r w:rsidRPr="002161C6">
              <w:rPr>
                <w:i/>
                <w:iCs/>
                <w:sz w:val="20"/>
                <w:szCs w:val="20"/>
                <w:lang w:val="hu-HU"/>
              </w:rPr>
              <w:t>max</w:t>
            </w:r>
            <w:proofErr w:type="spellEnd"/>
            <w:r w:rsidRPr="002161C6">
              <w:rPr>
                <w:i/>
                <w:iCs/>
                <w:sz w:val="20"/>
                <w:szCs w:val="20"/>
                <w:lang w:val="hu-HU"/>
              </w:rPr>
              <w:t xml:space="preserve"> </w:t>
            </w:r>
            <w:r>
              <w:rPr>
                <w:i/>
                <w:iCs/>
                <w:sz w:val="20"/>
                <w:szCs w:val="20"/>
                <w:lang w:val="hu-HU"/>
              </w:rPr>
              <w:t>1</w:t>
            </w:r>
            <w:r w:rsidRPr="002161C6">
              <w:rPr>
                <w:i/>
                <w:iCs/>
                <w:sz w:val="20"/>
                <w:szCs w:val="20"/>
                <w:lang w:val="hu-HU"/>
              </w:rPr>
              <w:t>0 p</w:t>
            </w:r>
          </w:p>
        </w:tc>
        <w:tc>
          <w:tcPr>
            <w:tcW w:w="2697" w:type="dxa"/>
            <w:shd w:val="clear" w:color="auto" w:fill="auto"/>
          </w:tcPr>
          <w:p w14:paraId="1B2BED93" w14:textId="77777777" w:rsidR="008E3BB6" w:rsidRPr="002161C6" w:rsidRDefault="008E3BB6" w:rsidP="0043492A">
            <w:pPr>
              <w:ind w:left="851" w:hanging="851"/>
              <w:rPr>
                <w:i/>
                <w:iCs/>
                <w:sz w:val="20"/>
                <w:szCs w:val="20"/>
                <w:lang w:val="hu-HU"/>
              </w:rPr>
            </w:pPr>
            <w:r>
              <w:rPr>
                <w:i/>
                <w:iCs/>
                <w:sz w:val="20"/>
                <w:szCs w:val="20"/>
                <w:lang w:val="hu-HU"/>
              </w:rPr>
              <w:t xml:space="preserve">        1</w:t>
            </w:r>
            <w:r w:rsidRPr="002161C6">
              <w:rPr>
                <w:i/>
                <w:iCs/>
                <w:sz w:val="20"/>
                <w:szCs w:val="20"/>
                <w:lang w:val="hu-HU"/>
              </w:rPr>
              <w:t>0 %</w:t>
            </w:r>
          </w:p>
        </w:tc>
      </w:tr>
      <w:tr w:rsidR="008E3BB6" w:rsidRPr="00223135" w14:paraId="744F1D90" w14:textId="77777777" w:rsidTr="0043492A">
        <w:tc>
          <w:tcPr>
            <w:tcW w:w="4678" w:type="dxa"/>
            <w:shd w:val="clear" w:color="auto" w:fill="auto"/>
          </w:tcPr>
          <w:p w14:paraId="3459F65C" w14:textId="44EB2100" w:rsidR="008E3BB6" w:rsidRPr="00D86940" w:rsidRDefault="008E3BB6" w:rsidP="0043492A">
            <w:pPr>
              <w:rPr>
                <w:b/>
                <w:i/>
                <w:iCs/>
                <w:sz w:val="20"/>
                <w:szCs w:val="20"/>
                <w:lang w:val="hu-HU"/>
              </w:rPr>
            </w:pPr>
            <w:r w:rsidRPr="00D86940">
              <w:rPr>
                <w:b/>
                <w:i/>
                <w:iCs/>
                <w:sz w:val="20"/>
                <w:szCs w:val="20"/>
                <w:lang w:val="hu-HU"/>
              </w:rPr>
              <w:t xml:space="preserve">2. </w:t>
            </w:r>
            <w:proofErr w:type="spellStart"/>
            <w:r>
              <w:rPr>
                <w:b/>
                <w:i/>
                <w:iCs/>
                <w:sz w:val="20"/>
                <w:szCs w:val="20"/>
                <w:lang w:val="hu-HU"/>
              </w:rPr>
              <w:t>Phase</w:t>
            </w:r>
            <w:proofErr w:type="spellEnd"/>
          </w:p>
        </w:tc>
        <w:tc>
          <w:tcPr>
            <w:tcW w:w="1697" w:type="dxa"/>
            <w:shd w:val="clear" w:color="auto" w:fill="auto"/>
          </w:tcPr>
          <w:p w14:paraId="7A4CFE8F" w14:textId="5317155B" w:rsidR="008E3BB6" w:rsidRPr="00443F20" w:rsidRDefault="008E3BB6" w:rsidP="0043492A">
            <w:pPr>
              <w:ind w:left="851" w:hanging="851"/>
              <w:rPr>
                <w:b/>
                <w:i/>
                <w:iCs/>
                <w:sz w:val="20"/>
                <w:szCs w:val="20"/>
                <w:lang w:val="hu-HU"/>
              </w:rPr>
            </w:pPr>
            <w:r w:rsidRPr="00443F20">
              <w:rPr>
                <w:b/>
                <w:i/>
                <w:iCs/>
                <w:sz w:val="20"/>
                <w:szCs w:val="20"/>
                <w:lang w:val="hu-HU"/>
              </w:rPr>
              <w:t xml:space="preserve">     </w:t>
            </w:r>
            <w:proofErr w:type="spellStart"/>
            <w:r w:rsidRPr="00443F20">
              <w:rPr>
                <w:b/>
                <w:i/>
                <w:iCs/>
                <w:sz w:val="20"/>
                <w:szCs w:val="20"/>
                <w:lang w:val="hu-HU"/>
              </w:rPr>
              <w:t>max</w:t>
            </w:r>
            <w:proofErr w:type="spellEnd"/>
            <w:r w:rsidRPr="00443F20">
              <w:rPr>
                <w:b/>
                <w:i/>
                <w:iCs/>
                <w:sz w:val="20"/>
                <w:szCs w:val="20"/>
                <w:lang w:val="hu-HU"/>
              </w:rPr>
              <w:t xml:space="preserve"> </w:t>
            </w:r>
            <w:r w:rsidR="00970A3F">
              <w:rPr>
                <w:b/>
                <w:i/>
                <w:iCs/>
                <w:sz w:val="20"/>
                <w:szCs w:val="20"/>
                <w:lang w:val="hu-HU"/>
              </w:rPr>
              <w:t>60</w:t>
            </w:r>
            <w:r w:rsidRPr="00443F20">
              <w:rPr>
                <w:b/>
                <w:i/>
                <w:iCs/>
                <w:sz w:val="20"/>
                <w:szCs w:val="20"/>
                <w:lang w:val="hu-HU"/>
              </w:rPr>
              <w:t xml:space="preserve"> p</w:t>
            </w:r>
          </w:p>
        </w:tc>
        <w:tc>
          <w:tcPr>
            <w:tcW w:w="2697" w:type="dxa"/>
            <w:shd w:val="clear" w:color="auto" w:fill="auto"/>
          </w:tcPr>
          <w:p w14:paraId="76CEBDAA" w14:textId="365B1C90" w:rsidR="008E3BB6" w:rsidRPr="00443F20" w:rsidRDefault="008E3BB6" w:rsidP="0043492A">
            <w:pPr>
              <w:rPr>
                <w:b/>
                <w:i/>
                <w:iCs/>
                <w:sz w:val="20"/>
                <w:szCs w:val="20"/>
                <w:lang w:val="hu-HU"/>
              </w:rPr>
            </w:pPr>
            <w:r w:rsidRPr="00443F20">
              <w:rPr>
                <w:b/>
                <w:i/>
                <w:iCs/>
                <w:sz w:val="20"/>
                <w:szCs w:val="20"/>
                <w:lang w:val="hu-HU"/>
              </w:rPr>
              <w:t xml:space="preserve"> </w:t>
            </w:r>
            <w:r w:rsidR="00970A3F">
              <w:rPr>
                <w:b/>
                <w:i/>
                <w:iCs/>
                <w:sz w:val="20"/>
                <w:szCs w:val="20"/>
                <w:lang w:val="hu-HU"/>
              </w:rPr>
              <w:t>60</w:t>
            </w:r>
            <w:r w:rsidRPr="00443F20">
              <w:rPr>
                <w:b/>
                <w:i/>
                <w:iCs/>
                <w:sz w:val="20"/>
                <w:szCs w:val="20"/>
                <w:lang w:val="hu-HU"/>
              </w:rPr>
              <w:t xml:space="preserve"> %</w:t>
            </w:r>
          </w:p>
        </w:tc>
      </w:tr>
      <w:tr w:rsidR="008E3BB6" w:rsidRPr="00223135" w14:paraId="6A16FB35" w14:textId="77777777" w:rsidTr="0043492A">
        <w:tc>
          <w:tcPr>
            <w:tcW w:w="4678" w:type="dxa"/>
            <w:shd w:val="clear" w:color="auto" w:fill="auto"/>
          </w:tcPr>
          <w:p w14:paraId="1A2E126E" w14:textId="4D076002" w:rsidR="008E3BB6" w:rsidRPr="002161C6" w:rsidRDefault="008E3BB6" w:rsidP="0043492A">
            <w:pPr>
              <w:rPr>
                <w:i/>
                <w:iCs/>
                <w:sz w:val="20"/>
                <w:szCs w:val="20"/>
                <w:lang w:val="hu-HU"/>
              </w:rPr>
            </w:pPr>
            <w:r w:rsidRPr="002161C6">
              <w:rPr>
                <w:i/>
                <w:iCs/>
                <w:sz w:val="20"/>
                <w:szCs w:val="20"/>
                <w:lang w:val="hu-HU"/>
              </w:rPr>
              <w:t xml:space="preserve">    </w:t>
            </w:r>
            <w:proofErr w:type="gramStart"/>
            <w:r w:rsidRPr="002161C6">
              <w:rPr>
                <w:i/>
                <w:iCs/>
                <w:sz w:val="20"/>
                <w:szCs w:val="20"/>
                <w:lang w:val="hu-HU"/>
              </w:rPr>
              <w:t xml:space="preserve">2.1  </w:t>
            </w:r>
            <w:proofErr w:type="spellStart"/>
            <w:r w:rsidR="0011170D" w:rsidRPr="0011170D">
              <w:rPr>
                <w:i/>
                <w:iCs/>
                <w:sz w:val="20"/>
                <w:szCs w:val="20"/>
                <w:lang w:val="hu-HU"/>
              </w:rPr>
              <w:t>Mass</w:t>
            </w:r>
            <w:proofErr w:type="spellEnd"/>
            <w:proofErr w:type="gramEnd"/>
            <w:r w:rsidR="0011170D" w:rsidRPr="0011170D">
              <w:rPr>
                <w:i/>
                <w:iCs/>
                <w:sz w:val="20"/>
                <w:szCs w:val="20"/>
                <w:lang w:val="hu-HU"/>
              </w:rPr>
              <w:t xml:space="preserve"> and </w:t>
            </w:r>
            <w:proofErr w:type="spellStart"/>
            <w:r w:rsidR="0011170D" w:rsidRPr="0011170D">
              <w:rPr>
                <w:i/>
                <w:iCs/>
                <w:sz w:val="20"/>
                <w:szCs w:val="20"/>
                <w:lang w:val="hu-HU"/>
              </w:rPr>
              <w:t>structural</w:t>
            </w:r>
            <w:proofErr w:type="spellEnd"/>
            <w:r w:rsidR="0011170D" w:rsidRPr="0011170D">
              <w:rPr>
                <w:i/>
                <w:iCs/>
                <w:sz w:val="20"/>
                <w:szCs w:val="20"/>
                <w:lang w:val="hu-HU"/>
              </w:rPr>
              <w:t xml:space="preserve"> </w:t>
            </w:r>
            <w:proofErr w:type="spellStart"/>
            <w:r w:rsidR="0011170D">
              <w:rPr>
                <w:i/>
                <w:iCs/>
                <w:sz w:val="20"/>
                <w:szCs w:val="20"/>
                <w:lang w:val="hu-HU"/>
              </w:rPr>
              <w:t>model</w:t>
            </w:r>
            <w:proofErr w:type="spellEnd"/>
          </w:p>
        </w:tc>
        <w:tc>
          <w:tcPr>
            <w:tcW w:w="1697" w:type="dxa"/>
            <w:shd w:val="clear" w:color="auto" w:fill="auto"/>
          </w:tcPr>
          <w:p w14:paraId="7485B5D6" w14:textId="5AAE690E" w:rsidR="008E3BB6" w:rsidRPr="002161C6" w:rsidRDefault="008E3BB6" w:rsidP="0043492A">
            <w:pPr>
              <w:ind w:left="851" w:hanging="851"/>
              <w:rPr>
                <w:i/>
                <w:iCs/>
                <w:sz w:val="20"/>
                <w:szCs w:val="20"/>
                <w:lang w:val="hu-HU"/>
              </w:rPr>
            </w:pPr>
            <w:r>
              <w:rPr>
                <w:i/>
                <w:iCs/>
                <w:sz w:val="20"/>
                <w:szCs w:val="20"/>
                <w:lang w:val="hu-HU"/>
              </w:rPr>
              <w:t xml:space="preserve">    </w:t>
            </w:r>
            <w:r w:rsidRPr="002161C6">
              <w:rPr>
                <w:i/>
                <w:iCs/>
                <w:sz w:val="20"/>
                <w:szCs w:val="20"/>
                <w:lang w:val="hu-HU"/>
              </w:rPr>
              <w:t xml:space="preserve"> </w:t>
            </w:r>
            <w:proofErr w:type="spellStart"/>
            <w:r w:rsidRPr="002161C6">
              <w:rPr>
                <w:i/>
                <w:iCs/>
                <w:sz w:val="20"/>
                <w:szCs w:val="20"/>
                <w:lang w:val="hu-HU"/>
              </w:rPr>
              <w:t>max</w:t>
            </w:r>
            <w:proofErr w:type="spellEnd"/>
            <w:r w:rsidRPr="002161C6">
              <w:rPr>
                <w:i/>
                <w:iCs/>
                <w:sz w:val="20"/>
                <w:szCs w:val="20"/>
                <w:lang w:val="hu-HU"/>
              </w:rPr>
              <w:t xml:space="preserve"> </w:t>
            </w:r>
            <w:r w:rsidR="00970A3F">
              <w:rPr>
                <w:i/>
                <w:iCs/>
                <w:sz w:val="20"/>
                <w:szCs w:val="20"/>
                <w:lang w:val="hu-HU"/>
              </w:rPr>
              <w:t>10</w:t>
            </w:r>
            <w:r w:rsidRPr="002161C6">
              <w:rPr>
                <w:i/>
                <w:iCs/>
                <w:sz w:val="20"/>
                <w:szCs w:val="20"/>
                <w:lang w:val="hu-HU"/>
              </w:rPr>
              <w:t xml:space="preserve"> p</w:t>
            </w:r>
          </w:p>
        </w:tc>
        <w:tc>
          <w:tcPr>
            <w:tcW w:w="2697" w:type="dxa"/>
            <w:shd w:val="clear" w:color="auto" w:fill="auto"/>
          </w:tcPr>
          <w:p w14:paraId="489DD591" w14:textId="33BF985C" w:rsidR="008E3BB6" w:rsidRPr="002161C6" w:rsidRDefault="008E3BB6" w:rsidP="0043492A">
            <w:pPr>
              <w:ind w:left="851" w:hanging="851"/>
              <w:rPr>
                <w:i/>
                <w:iCs/>
                <w:sz w:val="20"/>
                <w:szCs w:val="20"/>
                <w:lang w:val="hu-HU"/>
              </w:rPr>
            </w:pPr>
            <w:r>
              <w:rPr>
                <w:i/>
                <w:iCs/>
                <w:sz w:val="20"/>
                <w:szCs w:val="20"/>
                <w:lang w:val="hu-HU"/>
              </w:rPr>
              <w:t xml:space="preserve">       </w:t>
            </w:r>
            <w:r w:rsidR="00970A3F">
              <w:rPr>
                <w:i/>
                <w:iCs/>
                <w:sz w:val="20"/>
                <w:szCs w:val="20"/>
                <w:lang w:val="hu-HU"/>
              </w:rPr>
              <w:t>10</w:t>
            </w:r>
            <w:r w:rsidRPr="002161C6">
              <w:rPr>
                <w:i/>
                <w:iCs/>
                <w:sz w:val="20"/>
                <w:szCs w:val="20"/>
                <w:lang w:val="hu-HU"/>
              </w:rPr>
              <w:t xml:space="preserve"> %</w:t>
            </w:r>
          </w:p>
        </w:tc>
      </w:tr>
      <w:tr w:rsidR="008E3BB6" w:rsidRPr="00223135" w14:paraId="441ACB82" w14:textId="77777777" w:rsidTr="0043492A">
        <w:tc>
          <w:tcPr>
            <w:tcW w:w="4678" w:type="dxa"/>
            <w:shd w:val="clear" w:color="auto" w:fill="auto"/>
          </w:tcPr>
          <w:p w14:paraId="0EB010CD" w14:textId="08AD17BB" w:rsidR="008E3BB6" w:rsidRPr="002161C6" w:rsidRDefault="008E3BB6" w:rsidP="0043492A">
            <w:pPr>
              <w:rPr>
                <w:i/>
                <w:iCs/>
                <w:sz w:val="20"/>
                <w:szCs w:val="20"/>
                <w:lang w:val="hu-HU"/>
              </w:rPr>
            </w:pPr>
            <w:r w:rsidRPr="002161C6">
              <w:rPr>
                <w:i/>
                <w:iCs/>
                <w:sz w:val="20"/>
                <w:szCs w:val="20"/>
                <w:lang w:val="hu-HU"/>
              </w:rPr>
              <w:t xml:space="preserve">    2.</w:t>
            </w:r>
            <w:r>
              <w:rPr>
                <w:i/>
                <w:iCs/>
                <w:sz w:val="20"/>
                <w:szCs w:val="20"/>
                <w:lang w:val="hu-HU"/>
              </w:rPr>
              <w:t>2</w:t>
            </w:r>
            <w:r w:rsidRPr="002161C6">
              <w:rPr>
                <w:i/>
                <w:iCs/>
                <w:sz w:val="20"/>
                <w:szCs w:val="20"/>
                <w:lang w:val="hu-HU"/>
              </w:rPr>
              <w:t xml:space="preserve"> </w:t>
            </w:r>
            <w:r w:rsidR="0011170D" w:rsidRPr="0011170D">
              <w:rPr>
                <w:i/>
                <w:iCs/>
                <w:sz w:val="20"/>
                <w:szCs w:val="20"/>
                <w:lang w:val="hu-HU"/>
              </w:rPr>
              <w:t xml:space="preserve">Building </w:t>
            </w:r>
            <w:proofErr w:type="spellStart"/>
            <w:r w:rsidR="0011170D" w:rsidRPr="0011170D">
              <w:rPr>
                <w:i/>
                <w:iCs/>
                <w:sz w:val="20"/>
                <w:szCs w:val="20"/>
                <w:lang w:val="hu-HU"/>
              </w:rPr>
              <w:t>structure</w:t>
            </w:r>
            <w:proofErr w:type="spellEnd"/>
            <w:r w:rsidR="0011170D" w:rsidRPr="0011170D">
              <w:rPr>
                <w:i/>
                <w:iCs/>
                <w:sz w:val="20"/>
                <w:szCs w:val="20"/>
                <w:lang w:val="hu-HU"/>
              </w:rPr>
              <w:t xml:space="preserve"> and </w:t>
            </w:r>
            <w:proofErr w:type="spellStart"/>
            <w:r w:rsidR="0011170D" w:rsidRPr="0011170D">
              <w:rPr>
                <w:i/>
                <w:iCs/>
                <w:sz w:val="20"/>
                <w:szCs w:val="20"/>
                <w:lang w:val="hu-HU"/>
              </w:rPr>
              <w:t>su</w:t>
            </w:r>
            <w:r w:rsidR="0011170D">
              <w:rPr>
                <w:i/>
                <w:iCs/>
                <w:sz w:val="20"/>
                <w:szCs w:val="20"/>
                <w:lang w:val="hu-HU"/>
              </w:rPr>
              <w:t>stainability</w:t>
            </w:r>
            <w:proofErr w:type="spellEnd"/>
            <w:r w:rsidR="0011170D" w:rsidRPr="0011170D">
              <w:rPr>
                <w:i/>
                <w:iCs/>
                <w:sz w:val="20"/>
                <w:szCs w:val="20"/>
                <w:lang w:val="hu-HU"/>
              </w:rPr>
              <w:t xml:space="preserve"> </w:t>
            </w:r>
            <w:proofErr w:type="spellStart"/>
            <w:r w:rsidR="0011170D" w:rsidRPr="0011170D">
              <w:rPr>
                <w:i/>
                <w:iCs/>
                <w:sz w:val="20"/>
                <w:szCs w:val="20"/>
                <w:lang w:val="hu-HU"/>
              </w:rPr>
              <w:t>task</w:t>
            </w:r>
            <w:proofErr w:type="spellEnd"/>
          </w:p>
        </w:tc>
        <w:tc>
          <w:tcPr>
            <w:tcW w:w="1697" w:type="dxa"/>
            <w:shd w:val="clear" w:color="auto" w:fill="auto"/>
          </w:tcPr>
          <w:p w14:paraId="13813535" w14:textId="692AC383" w:rsidR="008E3BB6" w:rsidRDefault="008E3BB6" w:rsidP="0043492A">
            <w:pPr>
              <w:ind w:left="851" w:hanging="851"/>
              <w:rPr>
                <w:i/>
                <w:iCs/>
                <w:sz w:val="20"/>
                <w:szCs w:val="20"/>
                <w:lang w:val="hu-HU"/>
              </w:rPr>
            </w:pPr>
            <w:r>
              <w:rPr>
                <w:i/>
                <w:iCs/>
                <w:sz w:val="20"/>
                <w:szCs w:val="20"/>
                <w:lang w:val="hu-HU"/>
              </w:rPr>
              <w:t xml:space="preserve">    </w:t>
            </w:r>
            <w:r w:rsidRPr="002161C6">
              <w:rPr>
                <w:i/>
                <w:iCs/>
                <w:sz w:val="20"/>
                <w:szCs w:val="20"/>
                <w:lang w:val="hu-HU"/>
              </w:rPr>
              <w:t xml:space="preserve"> </w:t>
            </w:r>
            <w:proofErr w:type="spellStart"/>
            <w:r w:rsidRPr="002161C6">
              <w:rPr>
                <w:i/>
                <w:iCs/>
                <w:sz w:val="20"/>
                <w:szCs w:val="20"/>
                <w:lang w:val="hu-HU"/>
              </w:rPr>
              <w:t>max</w:t>
            </w:r>
            <w:proofErr w:type="spellEnd"/>
            <w:r w:rsidRPr="002161C6">
              <w:rPr>
                <w:i/>
                <w:iCs/>
                <w:sz w:val="20"/>
                <w:szCs w:val="20"/>
                <w:lang w:val="hu-HU"/>
              </w:rPr>
              <w:t xml:space="preserve"> </w:t>
            </w:r>
            <w:r>
              <w:rPr>
                <w:i/>
                <w:iCs/>
                <w:sz w:val="20"/>
                <w:szCs w:val="20"/>
                <w:lang w:val="hu-HU"/>
              </w:rPr>
              <w:t>1</w:t>
            </w:r>
            <w:r w:rsidRPr="002161C6">
              <w:rPr>
                <w:i/>
                <w:iCs/>
                <w:sz w:val="20"/>
                <w:szCs w:val="20"/>
                <w:lang w:val="hu-HU"/>
              </w:rPr>
              <w:t>0 p</w:t>
            </w:r>
          </w:p>
        </w:tc>
        <w:tc>
          <w:tcPr>
            <w:tcW w:w="2697" w:type="dxa"/>
            <w:shd w:val="clear" w:color="auto" w:fill="auto"/>
          </w:tcPr>
          <w:p w14:paraId="5EE2F696" w14:textId="77777777" w:rsidR="008E3BB6" w:rsidRPr="002161C6" w:rsidRDefault="008E3BB6" w:rsidP="0043492A">
            <w:pPr>
              <w:ind w:left="851" w:hanging="851"/>
              <w:rPr>
                <w:i/>
                <w:iCs/>
                <w:sz w:val="20"/>
                <w:szCs w:val="20"/>
                <w:lang w:val="hu-HU"/>
              </w:rPr>
            </w:pPr>
            <w:r>
              <w:rPr>
                <w:i/>
                <w:iCs/>
                <w:sz w:val="20"/>
                <w:szCs w:val="20"/>
                <w:lang w:val="hu-HU"/>
              </w:rPr>
              <w:t xml:space="preserve">        1</w:t>
            </w:r>
            <w:r w:rsidRPr="002161C6">
              <w:rPr>
                <w:i/>
                <w:iCs/>
                <w:sz w:val="20"/>
                <w:szCs w:val="20"/>
                <w:lang w:val="hu-HU"/>
              </w:rPr>
              <w:t>0 %</w:t>
            </w:r>
          </w:p>
        </w:tc>
      </w:tr>
      <w:tr w:rsidR="008E3BB6" w:rsidRPr="00223135" w14:paraId="181AC514" w14:textId="77777777" w:rsidTr="0043492A">
        <w:tc>
          <w:tcPr>
            <w:tcW w:w="4678" w:type="dxa"/>
            <w:shd w:val="clear" w:color="auto" w:fill="auto"/>
          </w:tcPr>
          <w:p w14:paraId="52FE0D19" w14:textId="675CCF9E" w:rsidR="008E3BB6" w:rsidRPr="002161C6" w:rsidRDefault="008E3BB6" w:rsidP="0043492A">
            <w:pPr>
              <w:rPr>
                <w:i/>
                <w:iCs/>
                <w:sz w:val="20"/>
                <w:szCs w:val="20"/>
                <w:lang w:val="hu-HU"/>
              </w:rPr>
            </w:pPr>
            <w:r w:rsidRPr="002161C6">
              <w:rPr>
                <w:i/>
                <w:iCs/>
                <w:sz w:val="20"/>
                <w:szCs w:val="20"/>
                <w:lang w:val="hu-HU"/>
              </w:rPr>
              <w:t xml:space="preserve">    </w:t>
            </w:r>
            <w:proofErr w:type="gramStart"/>
            <w:r w:rsidRPr="002161C6">
              <w:rPr>
                <w:i/>
                <w:iCs/>
                <w:sz w:val="20"/>
                <w:szCs w:val="20"/>
                <w:lang w:val="hu-HU"/>
              </w:rPr>
              <w:t>2.</w:t>
            </w:r>
            <w:r>
              <w:rPr>
                <w:i/>
                <w:iCs/>
                <w:sz w:val="20"/>
                <w:szCs w:val="20"/>
                <w:lang w:val="hu-HU"/>
              </w:rPr>
              <w:t>3</w:t>
            </w:r>
            <w:r w:rsidRPr="002161C6">
              <w:rPr>
                <w:i/>
                <w:iCs/>
                <w:sz w:val="20"/>
                <w:szCs w:val="20"/>
                <w:lang w:val="hu-HU"/>
              </w:rPr>
              <w:t xml:space="preserve">  </w:t>
            </w:r>
            <w:proofErr w:type="spellStart"/>
            <w:r w:rsidR="0011170D">
              <w:rPr>
                <w:i/>
                <w:iCs/>
                <w:sz w:val="20"/>
                <w:szCs w:val="20"/>
                <w:lang w:val="hu-HU"/>
              </w:rPr>
              <w:t>Final</w:t>
            </w:r>
            <w:proofErr w:type="spellEnd"/>
            <w:proofErr w:type="gramEnd"/>
            <w:r w:rsidR="0011170D">
              <w:rPr>
                <w:i/>
                <w:iCs/>
                <w:sz w:val="20"/>
                <w:szCs w:val="20"/>
                <w:lang w:val="hu-HU"/>
              </w:rPr>
              <w:t xml:space="preserve"> </w:t>
            </w:r>
            <w:proofErr w:type="spellStart"/>
            <w:r w:rsidR="0011170D">
              <w:rPr>
                <w:i/>
                <w:iCs/>
                <w:sz w:val="20"/>
                <w:szCs w:val="20"/>
                <w:lang w:val="hu-HU"/>
              </w:rPr>
              <w:t>model</w:t>
            </w:r>
            <w:proofErr w:type="spellEnd"/>
          </w:p>
        </w:tc>
        <w:tc>
          <w:tcPr>
            <w:tcW w:w="1697" w:type="dxa"/>
            <w:shd w:val="clear" w:color="auto" w:fill="auto"/>
          </w:tcPr>
          <w:p w14:paraId="77494DDF" w14:textId="22001627" w:rsidR="008E3BB6" w:rsidRDefault="008E3BB6" w:rsidP="0043492A">
            <w:pPr>
              <w:ind w:left="851" w:hanging="851"/>
              <w:rPr>
                <w:i/>
                <w:iCs/>
                <w:sz w:val="20"/>
                <w:szCs w:val="20"/>
                <w:lang w:val="hu-HU"/>
              </w:rPr>
            </w:pPr>
            <w:r>
              <w:rPr>
                <w:i/>
                <w:iCs/>
                <w:sz w:val="20"/>
                <w:szCs w:val="20"/>
                <w:lang w:val="hu-HU"/>
              </w:rPr>
              <w:t xml:space="preserve"> </w:t>
            </w:r>
            <w:r>
              <w:rPr>
                <w:i/>
                <w:iCs/>
              </w:rPr>
              <w:t xml:space="preserve">   </w:t>
            </w:r>
            <w:proofErr w:type="spellStart"/>
            <w:r w:rsidRPr="002161C6">
              <w:rPr>
                <w:i/>
                <w:iCs/>
                <w:sz w:val="20"/>
                <w:szCs w:val="20"/>
                <w:lang w:val="hu-HU"/>
              </w:rPr>
              <w:t>max</w:t>
            </w:r>
            <w:proofErr w:type="spellEnd"/>
            <w:r w:rsidRPr="002161C6">
              <w:rPr>
                <w:i/>
                <w:iCs/>
                <w:sz w:val="20"/>
                <w:szCs w:val="20"/>
                <w:lang w:val="hu-HU"/>
              </w:rPr>
              <w:t xml:space="preserve"> </w:t>
            </w:r>
            <w:r>
              <w:rPr>
                <w:i/>
                <w:iCs/>
                <w:sz w:val="20"/>
                <w:szCs w:val="20"/>
                <w:lang w:val="hu-HU"/>
              </w:rPr>
              <w:t>1</w:t>
            </w:r>
            <w:r w:rsidRPr="002161C6">
              <w:rPr>
                <w:i/>
                <w:iCs/>
                <w:sz w:val="20"/>
                <w:szCs w:val="20"/>
                <w:lang w:val="hu-HU"/>
              </w:rPr>
              <w:t xml:space="preserve">0 </w:t>
            </w:r>
            <w:r>
              <w:rPr>
                <w:i/>
                <w:iCs/>
                <w:sz w:val="20"/>
                <w:szCs w:val="20"/>
                <w:lang w:val="hu-HU"/>
              </w:rPr>
              <w:t>p</w:t>
            </w:r>
          </w:p>
        </w:tc>
        <w:tc>
          <w:tcPr>
            <w:tcW w:w="2697" w:type="dxa"/>
            <w:shd w:val="clear" w:color="auto" w:fill="auto"/>
          </w:tcPr>
          <w:p w14:paraId="523D6364" w14:textId="77777777" w:rsidR="008E3BB6" w:rsidRPr="002161C6" w:rsidRDefault="008E3BB6" w:rsidP="0043492A">
            <w:pPr>
              <w:ind w:left="851" w:hanging="851"/>
              <w:rPr>
                <w:i/>
                <w:iCs/>
                <w:sz w:val="20"/>
                <w:szCs w:val="20"/>
                <w:lang w:val="hu-HU"/>
              </w:rPr>
            </w:pPr>
            <w:r>
              <w:rPr>
                <w:i/>
                <w:iCs/>
                <w:sz w:val="20"/>
                <w:szCs w:val="20"/>
                <w:lang w:val="hu-HU"/>
              </w:rPr>
              <w:t xml:space="preserve">        1</w:t>
            </w:r>
            <w:r w:rsidRPr="002161C6">
              <w:rPr>
                <w:i/>
                <w:iCs/>
                <w:sz w:val="20"/>
                <w:szCs w:val="20"/>
                <w:lang w:val="hu-HU"/>
              </w:rPr>
              <w:t>0 %</w:t>
            </w:r>
          </w:p>
        </w:tc>
      </w:tr>
      <w:tr w:rsidR="008E3BB6" w:rsidRPr="007C6062" w14:paraId="0DC73FF5" w14:textId="77777777" w:rsidTr="0043492A">
        <w:tc>
          <w:tcPr>
            <w:tcW w:w="4678" w:type="dxa"/>
            <w:shd w:val="clear" w:color="auto" w:fill="auto"/>
          </w:tcPr>
          <w:p w14:paraId="56074A42" w14:textId="2497E0C6" w:rsidR="008E3BB6" w:rsidRPr="002161C6" w:rsidRDefault="008E3BB6" w:rsidP="0043492A">
            <w:pPr>
              <w:rPr>
                <w:i/>
                <w:iCs/>
                <w:sz w:val="20"/>
                <w:szCs w:val="20"/>
                <w:lang w:val="hu-HU"/>
              </w:rPr>
            </w:pPr>
            <w:r w:rsidRPr="002161C6">
              <w:rPr>
                <w:i/>
                <w:iCs/>
                <w:sz w:val="20"/>
                <w:szCs w:val="20"/>
                <w:lang w:val="hu-HU"/>
              </w:rPr>
              <w:t xml:space="preserve">   </w:t>
            </w:r>
            <w:proofErr w:type="gramStart"/>
            <w:r w:rsidRPr="002161C6">
              <w:rPr>
                <w:i/>
                <w:iCs/>
                <w:sz w:val="20"/>
                <w:szCs w:val="20"/>
                <w:lang w:val="hu-HU"/>
              </w:rPr>
              <w:t xml:space="preserve">2.2  </w:t>
            </w:r>
            <w:proofErr w:type="spellStart"/>
            <w:r w:rsidR="0011170D">
              <w:rPr>
                <w:i/>
                <w:iCs/>
                <w:sz w:val="20"/>
                <w:szCs w:val="20"/>
                <w:lang w:val="hu-HU"/>
              </w:rPr>
              <w:t>Architectural</w:t>
            </w:r>
            <w:proofErr w:type="spellEnd"/>
            <w:proofErr w:type="gramEnd"/>
            <w:r w:rsidR="0011170D">
              <w:rPr>
                <w:i/>
                <w:iCs/>
                <w:sz w:val="20"/>
                <w:szCs w:val="20"/>
                <w:lang w:val="hu-HU"/>
              </w:rPr>
              <w:t xml:space="preserve"> posters</w:t>
            </w:r>
          </w:p>
        </w:tc>
        <w:tc>
          <w:tcPr>
            <w:tcW w:w="1697" w:type="dxa"/>
            <w:shd w:val="clear" w:color="auto" w:fill="auto"/>
          </w:tcPr>
          <w:p w14:paraId="70B8B671" w14:textId="76E8A6BA" w:rsidR="008E3BB6" w:rsidRPr="002161C6" w:rsidRDefault="008E3BB6" w:rsidP="0043492A">
            <w:pPr>
              <w:ind w:left="851" w:hanging="851"/>
              <w:rPr>
                <w:i/>
                <w:iCs/>
                <w:sz w:val="20"/>
                <w:szCs w:val="20"/>
                <w:lang w:val="hu-HU"/>
              </w:rPr>
            </w:pPr>
            <w:r>
              <w:rPr>
                <w:i/>
                <w:iCs/>
                <w:sz w:val="20"/>
                <w:szCs w:val="20"/>
                <w:lang w:val="hu-HU"/>
              </w:rPr>
              <w:t xml:space="preserve">   </w:t>
            </w:r>
            <w:r w:rsidRPr="002161C6">
              <w:rPr>
                <w:i/>
                <w:iCs/>
                <w:sz w:val="20"/>
                <w:szCs w:val="20"/>
                <w:lang w:val="hu-HU"/>
              </w:rPr>
              <w:t xml:space="preserve"> </w:t>
            </w:r>
            <w:r>
              <w:rPr>
                <w:i/>
                <w:iCs/>
                <w:sz w:val="20"/>
                <w:szCs w:val="20"/>
                <w:lang w:val="hu-HU"/>
              </w:rPr>
              <w:t xml:space="preserve"> </w:t>
            </w:r>
            <w:proofErr w:type="spellStart"/>
            <w:r w:rsidRPr="002161C6">
              <w:rPr>
                <w:i/>
                <w:iCs/>
                <w:sz w:val="20"/>
                <w:szCs w:val="20"/>
                <w:lang w:val="hu-HU"/>
              </w:rPr>
              <w:t>max</w:t>
            </w:r>
            <w:proofErr w:type="spellEnd"/>
            <w:r w:rsidRPr="002161C6">
              <w:rPr>
                <w:i/>
                <w:iCs/>
                <w:sz w:val="20"/>
                <w:szCs w:val="20"/>
                <w:lang w:val="hu-HU"/>
              </w:rPr>
              <w:t xml:space="preserve"> </w:t>
            </w:r>
            <w:r w:rsidR="00970A3F">
              <w:rPr>
                <w:i/>
                <w:iCs/>
                <w:sz w:val="20"/>
                <w:szCs w:val="20"/>
                <w:lang w:val="hu-HU"/>
              </w:rPr>
              <w:t>30</w:t>
            </w:r>
            <w:r w:rsidRPr="002161C6">
              <w:rPr>
                <w:i/>
                <w:iCs/>
                <w:sz w:val="20"/>
                <w:szCs w:val="20"/>
                <w:lang w:val="hu-HU"/>
              </w:rPr>
              <w:t xml:space="preserve"> p</w:t>
            </w:r>
          </w:p>
        </w:tc>
        <w:tc>
          <w:tcPr>
            <w:tcW w:w="2697" w:type="dxa"/>
            <w:shd w:val="clear" w:color="auto" w:fill="auto"/>
          </w:tcPr>
          <w:p w14:paraId="793BFF8A" w14:textId="02DD1C1D" w:rsidR="008E3BB6" w:rsidRPr="002161C6" w:rsidRDefault="008E3BB6" w:rsidP="0043492A">
            <w:pPr>
              <w:ind w:left="851" w:hanging="851"/>
              <w:rPr>
                <w:i/>
                <w:iCs/>
                <w:sz w:val="20"/>
                <w:szCs w:val="20"/>
                <w:lang w:val="hu-HU"/>
              </w:rPr>
            </w:pPr>
            <w:r w:rsidRPr="002161C6">
              <w:rPr>
                <w:i/>
                <w:iCs/>
                <w:sz w:val="20"/>
                <w:szCs w:val="20"/>
                <w:lang w:val="hu-HU"/>
              </w:rPr>
              <w:t xml:space="preserve"> </w:t>
            </w:r>
            <w:r>
              <w:rPr>
                <w:i/>
                <w:iCs/>
                <w:sz w:val="20"/>
                <w:szCs w:val="20"/>
                <w:lang w:val="hu-HU"/>
              </w:rPr>
              <w:t xml:space="preserve">       </w:t>
            </w:r>
            <w:r w:rsidR="00970A3F">
              <w:rPr>
                <w:i/>
                <w:iCs/>
                <w:sz w:val="20"/>
                <w:szCs w:val="20"/>
                <w:lang w:val="hu-HU"/>
              </w:rPr>
              <w:t>3</w:t>
            </w:r>
            <w:r w:rsidRPr="002161C6">
              <w:rPr>
                <w:i/>
                <w:iCs/>
                <w:sz w:val="20"/>
                <w:szCs w:val="20"/>
                <w:lang w:val="hu-HU"/>
              </w:rPr>
              <w:t>0 %</w:t>
            </w:r>
          </w:p>
        </w:tc>
      </w:tr>
      <w:tr w:rsidR="00970A3F" w:rsidRPr="007C6062" w14:paraId="4CE4BA01" w14:textId="77777777" w:rsidTr="0043492A">
        <w:tc>
          <w:tcPr>
            <w:tcW w:w="4678" w:type="dxa"/>
            <w:shd w:val="clear" w:color="auto" w:fill="auto"/>
          </w:tcPr>
          <w:p w14:paraId="0EF5BFFB" w14:textId="74A158E8" w:rsidR="00970A3F" w:rsidRPr="002161C6" w:rsidRDefault="00970A3F" w:rsidP="0043492A">
            <w:pPr>
              <w:rPr>
                <w:i/>
                <w:iCs/>
                <w:sz w:val="20"/>
                <w:szCs w:val="20"/>
                <w:lang w:val="hu-HU"/>
              </w:rPr>
            </w:pPr>
            <w:r>
              <w:rPr>
                <w:rStyle w:val="None"/>
                <w:rFonts w:ascii="Helvetica Neue" w:hAnsi="Helvetica Neue"/>
                <w:bCs/>
                <w:sz w:val="20"/>
                <w:szCs w:val="20"/>
              </w:rPr>
              <w:t xml:space="preserve">Test on building structures </w:t>
            </w:r>
            <w:r w:rsidRPr="00351BA4">
              <w:rPr>
                <w:rStyle w:val="None"/>
                <w:rFonts w:ascii="Helvetica Neue" w:hAnsi="Helvetica Neue"/>
                <w:bCs/>
                <w:sz w:val="20"/>
                <w:szCs w:val="20"/>
              </w:rPr>
              <w:t xml:space="preserve"> </w:t>
            </w:r>
          </w:p>
        </w:tc>
        <w:tc>
          <w:tcPr>
            <w:tcW w:w="1697" w:type="dxa"/>
            <w:shd w:val="clear" w:color="auto" w:fill="auto"/>
          </w:tcPr>
          <w:p w14:paraId="04D2B35D" w14:textId="1F299987" w:rsidR="00970A3F" w:rsidRDefault="00970A3F" w:rsidP="0043492A">
            <w:pPr>
              <w:ind w:left="851" w:hanging="851"/>
              <w:rPr>
                <w:i/>
                <w:iCs/>
                <w:sz w:val="20"/>
                <w:szCs w:val="20"/>
                <w:lang w:val="hu-HU"/>
              </w:rPr>
            </w:pPr>
            <w:r>
              <w:rPr>
                <w:i/>
                <w:iCs/>
                <w:sz w:val="20"/>
                <w:szCs w:val="20"/>
                <w:lang w:val="hu-HU"/>
              </w:rPr>
              <w:t>Max 10</w:t>
            </w:r>
          </w:p>
        </w:tc>
        <w:tc>
          <w:tcPr>
            <w:tcW w:w="2697" w:type="dxa"/>
            <w:shd w:val="clear" w:color="auto" w:fill="auto"/>
          </w:tcPr>
          <w:p w14:paraId="2237AC96" w14:textId="73D3C8E6" w:rsidR="00970A3F" w:rsidRPr="002161C6" w:rsidRDefault="00970A3F" w:rsidP="0043492A">
            <w:pPr>
              <w:ind w:left="851" w:hanging="851"/>
              <w:rPr>
                <w:i/>
                <w:iCs/>
                <w:sz w:val="20"/>
                <w:szCs w:val="20"/>
                <w:lang w:val="hu-HU"/>
              </w:rPr>
            </w:pPr>
            <w:r>
              <w:rPr>
                <w:i/>
                <w:iCs/>
                <w:sz w:val="20"/>
                <w:szCs w:val="20"/>
                <w:lang w:val="hu-HU"/>
              </w:rPr>
              <w:t>10%</w:t>
            </w:r>
          </w:p>
        </w:tc>
      </w:tr>
      <w:tr w:rsidR="00970A3F" w:rsidRPr="007C6062" w14:paraId="1825DF6A" w14:textId="77777777" w:rsidTr="0043492A">
        <w:tc>
          <w:tcPr>
            <w:tcW w:w="4678" w:type="dxa"/>
            <w:shd w:val="clear" w:color="auto" w:fill="auto"/>
          </w:tcPr>
          <w:p w14:paraId="1D664909" w14:textId="55829C50" w:rsidR="00970A3F" w:rsidRDefault="00970A3F" w:rsidP="0043492A">
            <w:pPr>
              <w:rPr>
                <w:rStyle w:val="None"/>
                <w:rFonts w:ascii="Helvetica Neue" w:hAnsi="Helvetica Neue"/>
                <w:bCs/>
                <w:sz w:val="20"/>
                <w:szCs w:val="20"/>
              </w:rPr>
            </w:pPr>
            <w:r>
              <w:rPr>
                <w:rStyle w:val="None"/>
                <w:rFonts w:ascii="Helvetica Neue" w:hAnsi="Helvetica Neue"/>
                <w:bCs/>
                <w:sz w:val="20"/>
                <w:szCs w:val="20"/>
              </w:rPr>
              <w:t>A</w:t>
            </w:r>
            <w:r>
              <w:rPr>
                <w:rStyle w:val="None"/>
                <w:bCs/>
              </w:rPr>
              <w:t xml:space="preserve">4 details </w:t>
            </w:r>
          </w:p>
        </w:tc>
        <w:tc>
          <w:tcPr>
            <w:tcW w:w="1697" w:type="dxa"/>
            <w:shd w:val="clear" w:color="auto" w:fill="auto"/>
          </w:tcPr>
          <w:p w14:paraId="780CAB71" w14:textId="72F31BE7" w:rsidR="00970A3F" w:rsidRDefault="00970A3F" w:rsidP="0043492A">
            <w:pPr>
              <w:ind w:left="851" w:hanging="851"/>
              <w:rPr>
                <w:i/>
                <w:iCs/>
                <w:sz w:val="20"/>
                <w:szCs w:val="20"/>
                <w:lang w:val="hu-HU"/>
              </w:rPr>
            </w:pPr>
            <w:r>
              <w:rPr>
                <w:i/>
                <w:iCs/>
                <w:sz w:val="20"/>
                <w:szCs w:val="20"/>
                <w:lang w:val="hu-HU"/>
              </w:rPr>
              <w:t>Max 10</w:t>
            </w:r>
          </w:p>
        </w:tc>
        <w:tc>
          <w:tcPr>
            <w:tcW w:w="2697" w:type="dxa"/>
            <w:shd w:val="clear" w:color="auto" w:fill="auto"/>
          </w:tcPr>
          <w:p w14:paraId="191A11B4" w14:textId="58D6E139" w:rsidR="00970A3F" w:rsidRDefault="00970A3F" w:rsidP="0043492A">
            <w:pPr>
              <w:ind w:left="851" w:hanging="851"/>
              <w:rPr>
                <w:i/>
                <w:iCs/>
                <w:sz w:val="20"/>
                <w:szCs w:val="20"/>
                <w:lang w:val="hu-HU"/>
              </w:rPr>
            </w:pPr>
            <w:r>
              <w:rPr>
                <w:i/>
                <w:iCs/>
                <w:sz w:val="20"/>
                <w:szCs w:val="20"/>
                <w:lang w:val="hu-HU"/>
              </w:rPr>
              <w:t>10%</w:t>
            </w:r>
          </w:p>
        </w:tc>
      </w:tr>
      <w:tr w:rsidR="00970A3F" w:rsidRPr="007C6062" w14:paraId="2668A4C6" w14:textId="77777777" w:rsidTr="0043492A">
        <w:tc>
          <w:tcPr>
            <w:tcW w:w="4678" w:type="dxa"/>
            <w:shd w:val="clear" w:color="auto" w:fill="auto"/>
          </w:tcPr>
          <w:p w14:paraId="1CFECB9E" w14:textId="137B3EE9" w:rsidR="00970A3F" w:rsidRDefault="00970A3F" w:rsidP="0043492A">
            <w:pPr>
              <w:rPr>
                <w:rStyle w:val="None"/>
                <w:rFonts w:ascii="Helvetica Neue" w:hAnsi="Helvetica Neue"/>
                <w:bCs/>
                <w:sz w:val="20"/>
                <w:szCs w:val="20"/>
              </w:rPr>
            </w:pPr>
            <w:r>
              <w:rPr>
                <w:rStyle w:val="None"/>
                <w:rFonts w:ascii="Helvetica Neue" w:hAnsi="Helvetica Neue"/>
                <w:bCs/>
                <w:sz w:val="20"/>
                <w:szCs w:val="20"/>
              </w:rPr>
              <w:t>a</w:t>
            </w:r>
            <w:r>
              <w:rPr>
                <w:rStyle w:val="None"/>
                <w:rFonts w:ascii="Helvetica Neue" w:hAnsi="Helvetica Neue"/>
                <w:bCs/>
              </w:rPr>
              <w:t>ttendance</w:t>
            </w:r>
          </w:p>
        </w:tc>
        <w:tc>
          <w:tcPr>
            <w:tcW w:w="1697" w:type="dxa"/>
            <w:shd w:val="clear" w:color="auto" w:fill="auto"/>
          </w:tcPr>
          <w:p w14:paraId="75D61F46" w14:textId="1A3B69D4" w:rsidR="00970A3F" w:rsidRDefault="00970A3F" w:rsidP="0043492A">
            <w:pPr>
              <w:ind w:left="851" w:hanging="851"/>
              <w:rPr>
                <w:i/>
                <w:iCs/>
                <w:sz w:val="20"/>
                <w:szCs w:val="20"/>
                <w:lang w:val="hu-HU"/>
              </w:rPr>
            </w:pPr>
            <w:r>
              <w:rPr>
                <w:i/>
                <w:iCs/>
                <w:sz w:val="20"/>
                <w:szCs w:val="20"/>
                <w:lang w:val="hu-HU"/>
              </w:rPr>
              <w:t>5p</w:t>
            </w:r>
          </w:p>
        </w:tc>
        <w:tc>
          <w:tcPr>
            <w:tcW w:w="2697" w:type="dxa"/>
            <w:shd w:val="clear" w:color="auto" w:fill="auto"/>
          </w:tcPr>
          <w:p w14:paraId="327AA715" w14:textId="04EC71E7" w:rsidR="00970A3F" w:rsidRDefault="00970A3F" w:rsidP="0043492A">
            <w:pPr>
              <w:ind w:left="851" w:hanging="851"/>
              <w:rPr>
                <w:i/>
                <w:iCs/>
                <w:sz w:val="20"/>
                <w:szCs w:val="20"/>
                <w:lang w:val="hu-HU"/>
              </w:rPr>
            </w:pPr>
            <w:r>
              <w:rPr>
                <w:i/>
                <w:iCs/>
                <w:sz w:val="20"/>
                <w:szCs w:val="20"/>
                <w:lang w:val="hu-HU"/>
              </w:rPr>
              <w:t>5%</w:t>
            </w:r>
          </w:p>
        </w:tc>
      </w:tr>
    </w:tbl>
    <w:p w14:paraId="6CB65F8A" w14:textId="48F24DD5" w:rsidR="00FB7D4A" w:rsidRDefault="00FB7D4A" w:rsidP="00351BA4">
      <w:pPr>
        <w:pStyle w:val="NoSpacing"/>
        <w:tabs>
          <w:tab w:val="left" w:pos="3261"/>
        </w:tabs>
        <w:ind w:left="3261" w:hanging="3261"/>
        <w:rPr>
          <w:rFonts w:ascii="Helvetica Neue" w:hAnsi="Helvetica Neue"/>
          <w:sz w:val="20"/>
          <w:szCs w:val="20"/>
          <w:shd w:val="clear" w:color="auto" w:fill="FFFFFF"/>
        </w:rPr>
      </w:pPr>
    </w:p>
    <w:p w14:paraId="39F66FCE" w14:textId="77777777" w:rsidR="00BD4051" w:rsidRPr="00B54CCC" w:rsidRDefault="00BD4051" w:rsidP="00BD4051">
      <w:pPr>
        <w:jc w:val="both"/>
        <w:rPr>
          <w:rStyle w:val="None"/>
          <w:rFonts w:ascii="Helvetica Neue" w:hAnsi="Helvetica Neue"/>
          <w:sz w:val="20"/>
          <w:szCs w:val="20"/>
        </w:rPr>
      </w:pPr>
      <w:r w:rsidRPr="00B54CCC">
        <w:rPr>
          <w:rFonts w:ascii="Helvetica Neue" w:hAnsi="Helvetica Neue"/>
          <w:sz w:val="20"/>
          <w:szCs w:val="20"/>
        </w:rPr>
        <w:t>Grading Scale:</w:t>
      </w:r>
    </w:p>
    <w:tbl>
      <w:tblPr>
        <w:tblStyle w:val="TableGrid"/>
        <w:tblW w:w="9067" w:type="dxa"/>
        <w:tblLook w:val="04A0" w:firstRow="1" w:lastRow="0" w:firstColumn="1" w:lastColumn="0" w:noHBand="0" w:noVBand="1"/>
      </w:tblPr>
      <w:tblGrid>
        <w:gridCol w:w="1983"/>
        <w:gridCol w:w="1416"/>
        <w:gridCol w:w="1417"/>
        <w:gridCol w:w="1417"/>
        <w:gridCol w:w="1417"/>
        <w:gridCol w:w="1417"/>
      </w:tblGrid>
      <w:tr w:rsidR="00BD4051" w:rsidRPr="00B54CCC" w14:paraId="1F944EA7" w14:textId="77777777" w:rsidTr="0043492A">
        <w:tc>
          <w:tcPr>
            <w:tcW w:w="1983" w:type="dxa"/>
          </w:tcPr>
          <w:p w14:paraId="3E2BF592"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Numeric Grade:</w:t>
            </w:r>
          </w:p>
        </w:tc>
        <w:tc>
          <w:tcPr>
            <w:tcW w:w="1416" w:type="dxa"/>
          </w:tcPr>
          <w:p w14:paraId="3778C3AC"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5</w:t>
            </w:r>
          </w:p>
        </w:tc>
        <w:tc>
          <w:tcPr>
            <w:tcW w:w="1417" w:type="dxa"/>
          </w:tcPr>
          <w:p w14:paraId="2EF76AF6"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4</w:t>
            </w:r>
          </w:p>
        </w:tc>
        <w:tc>
          <w:tcPr>
            <w:tcW w:w="1417" w:type="dxa"/>
          </w:tcPr>
          <w:p w14:paraId="64CF3229"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3</w:t>
            </w:r>
          </w:p>
        </w:tc>
        <w:tc>
          <w:tcPr>
            <w:tcW w:w="1417" w:type="dxa"/>
          </w:tcPr>
          <w:p w14:paraId="7BC44414"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2</w:t>
            </w:r>
          </w:p>
        </w:tc>
        <w:tc>
          <w:tcPr>
            <w:tcW w:w="1417" w:type="dxa"/>
          </w:tcPr>
          <w:p w14:paraId="3374B6C4"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1</w:t>
            </w:r>
          </w:p>
        </w:tc>
      </w:tr>
      <w:tr w:rsidR="00BD4051" w:rsidRPr="00B54CCC" w14:paraId="299C0EEC" w14:textId="77777777" w:rsidTr="0043492A">
        <w:tc>
          <w:tcPr>
            <w:tcW w:w="1983" w:type="dxa"/>
          </w:tcPr>
          <w:p w14:paraId="179A2128" w14:textId="77777777" w:rsidR="00BD4051" w:rsidRPr="00B54CCC" w:rsidRDefault="00BD4051" w:rsidP="0043492A">
            <w:pPr>
              <w:jc w:val="both"/>
              <w:rPr>
                <w:rFonts w:ascii="Helvetica Neue" w:hAnsi="Helvetica Neue"/>
                <w:sz w:val="20"/>
                <w:szCs w:val="20"/>
              </w:rPr>
            </w:pPr>
          </w:p>
        </w:tc>
        <w:tc>
          <w:tcPr>
            <w:tcW w:w="1416" w:type="dxa"/>
          </w:tcPr>
          <w:p w14:paraId="0EF6AFC2"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A, excellent</w:t>
            </w:r>
          </w:p>
        </w:tc>
        <w:tc>
          <w:tcPr>
            <w:tcW w:w="1417" w:type="dxa"/>
          </w:tcPr>
          <w:p w14:paraId="28C1701B"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B, good</w:t>
            </w:r>
          </w:p>
        </w:tc>
        <w:tc>
          <w:tcPr>
            <w:tcW w:w="1417" w:type="dxa"/>
          </w:tcPr>
          <w:p w14:paraId="1FF6925A"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C, average</w:t>
            </w:r>
          </w:p>
        </w:tc>
        <w:tc>
          <w:tcPr>
            <w:tcW w:w="1417" w:type="dxa"/>
          </w:tcPr>
          <w:p w14:paraId="515958AB"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D, satisfactory</w:t>
            </w:r>
          </w:p>
        </w:tc>
        <w:tc>
          <w:tcPr>
            <w:tcW w:w="1417" w:type="dxa"/>
          </w:tcPr>
          <w:p w14:paraId="6BAB6705"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F, Fail</w:t>
            </w:r>
          </w:p>
        </w:tc>
      </w:tr>
      <w:tr w:rsidR="00BD4051" w:rsidRPr="00B54CCC" w14:paraId="53DC41DB" w14:textId="77777777" w:rsidTr="0043492A">
        <w:tc>
          <w:tcPr>
            <w:tcW w:w="1983" w:type="dxa"/>
          </w:tcPr>
          <w:p w14:paraId="62F540FC"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Evaluation in points:</w:t>
            </w:r>
          </w:p>
        </w:tc>
        <w:tc>
          <w:tcPr>
            <w:tcW w:w="1416" w:type="dxa"/>
          </w:tcPr>
          <w:p w14:paraId="75CAE7CC"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85%-100%</w:t>
            </w:r>
          </w:p>
        </w:tc>
        <w:tc>
          <w:tcPr>
            <w:tcW w:w="1417" w:type="dxa"/>
          </w:tcPr>
          <w:p w14:paraId="042B7EAA"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7</w:t>
            </w:r>
            <w:r>
              <w:rPr>
                <w:rFonts w:ascii="Helvetica Neue" w:hAnsi="Helvetica Neue"/>
                <w:sz w:val="20"/>
                <w:szCs w:val="20"/>
              </w:rPr>
              <w:t>0</w:t>
            </w:r>
            <w:r w:rsidRPr="00B54CCC">
              <w:rPr>
                <w:rFonts w:ascii="Helvetica Neue" w:hAnsi="Helvetica Neue"/>
                <w:sz w:val="20"/>
                <w:szCs w:val="20"/>
              </w:rPr>
              <w:t>%-84%</w:t>
            </w:r>
          </w:p>
        </w:tc>
        <w:tc>
          <w:tcPr>
            <w:tcW w:w="1417" w:type="dxa"/>
          </w:tcPr>
          <w:p w14:paraId="13A6F57C" w14:textId="77777777" w:rsidR="00BD4051" w:rsidRPr="00B54CCC" w:rsidRDefault="00BD4051" w:rsidP="0043492A">
            <w:pPr>
              <w:jc w:val="both"/>
              <w:rPr>
                <w:rFonts w:ascii="Helvetica Neue" w:hAnsi="Helvetica Neue"/>
                <w:sz w:val="20"/>
                <w:szCs w:val="20"/>
              </w:rPr>
            </w:pPr>
            <w:r>
              <w:rPr>
                <w:rFonts w:ascii="Helvetica Neue" w:hAnsi="Helvetica Neue"/>
                <w:sz w:val="20"/>
                <w:szCs w:val="20"/>
              </w:rPr>
              <w:t>55</w:t>
            </w:r>
            <w:r w:rsidRPr="00B54CCC">
              <w:rPr>
                <w:rFonts w:ascii="Helvetica Neue" w:hAnsi="Helvetica Neue"/>
                <w:sz w:val="20"/>
                <w:szCs w:val="20"/>
              </w:rPr>
              <w:t>%-</w:t>
            </w:r>
            <w:r>
              <w:rPr>
                <w:rFonts w:ascii="Helvetica Neue" w:hAnsi="Helvetica Neue"/>
                <w:sz w:val="20"/>
                <w:szCs w:val="20"/>
              </w:rPr>
              <w:t>69</w:t>
            </w:r>
            <w:r w:rsidRPr="00B54CCC">
              <w:rPr>
                <w:rFonts w:ascii="Helvetica Neue" w:hAnsi="Helvetica Neue"/>
                <w:sz w:val="20"/>
                <w:szCs w:val="20"/>
              </w:rPr>
              <w:t>%</w:t>
            </w:r>
          </w:p>
        </w:tc>
        <w:tc>
          <w:tcPr>
            <w:tcW w:w="1417" w:type="dxa"/>
          </w:tcPr>
          <w:p w14:paraId="07245298" w14:textId="77777777" w:rsidR="00BD4051" w:rsidRPr="00B54CCC" w:rsidRDefault="00BD4051" w:rsidP="0043492A">
            <w:pPr>
              <w:jc w:val="both"/>
              <w:rPr>
                <w:rFonts w:ascii="Helvetica Neue" w:hAnsi="Helvetica Neue"/>
                <w:sz w:val="20"/>
                <w:szCs w:val="20"/>
              </w:rPr>
            </w:pPr>
            <w:r>
              <w:rPr>
                <w:rFonts w:ascii="Helvetica Neue" w:hAnsi="Helvetica Neue"/>
                <w:sz w:val="20"/>
                <w:szCs w:val="20"/>
              </w:rPr>
              <w:t>4</w:t>
            </w:r>
            <w:r w:rsidRPr="00B54CCC">
              <w:rPr>
                <w:rFonts w:ascii="Helvetica Neue" w:hAnsi="Helvetica Neue"/>
                <w:sz w:val="20"/>
                <w:szCs w:val="20"/>
              </w:rPr>
              <w:t>0%-5</w:t>
            </w:r>
            <w:r>
              <w:rPr>
                <w:rFonts w:ascii="Helvetica Neue" w:hAnsi="Helvetica Neue"/>
                <w:sz w:val="20"/>
                <w:szCs w:val="20"/>
              </w:rPr>
              <w:t>4</w:t>
            </w:r>
            <w:r w:rsidRPr="00B54CCC">
              <w:rPr>
                <w:rFonts w:ascii="Helvetica Neue" w:hAnsi="Helvetica Neue"/>
                <w:sz w:val="20"/>
                <w:szCs w:val="20"/>
              </w:rPr>
              <w:t>%</w:t>
            </w:r>
          </w:p>
        </w:tc>
        <w:tc>
          <w:tcPr>
            <w:tcW w:w="1417" w:type="dxa"/>
          </w:tcPr>
          <w:p w14:paraId="17813BB5" w14:textId="77777777" w:rsidR="00BD4051" w:rsidRPr="00B54CCC" w:rsidRDefault="00BD4051" w:rsidP="0043492A">
            <w:pPr>
              <w:jc w:val="both"/>
              <w:rPr>
                <w:rFonts w:ascii="Helvetica Neue" w:hAnsi="Helvetica Neue"/>
                <w:sz w:val="20"/>
                <w:szCs w:val="20"/>
              </w:rPr>
            </w:pPr>
            <w:r w:rsidRPr="00B54CCC">
              <w:rPr>
                <w:rFonts w:ascii="Helvetica Neue" w:hAnsi="Helvetica Neue"/>
                <w:sz w:val="20"/>
                <w:szCs w:val="20"/>
              </w:rPr>
              <w:t>0-</w:t>
            </w:r>
            <w:r>
              <w:rPr>
                <w:rFonts w:ascii="Helvetica Neue" w:hAnsi="Helvetica Neue"/>
                <w:sz w:val="20"/>
                <w:szCs w:val="20"/>
              </w:rPr>
              <w:t>3</w:t>
            </w:r>
            <w:r w:rsidRPr="00B54CCC">
              <w:rPr>
                <w:rFonts w:ascii="Helvetica Neue" w:hAnsi="Helvetica Neue"/>
                <w:sz w:val="20"/>
                <w:szCs w:val="20"/>
              </w:rPr>
              <w:t>9%</w:t>
            </w:r>
          </w:p>
        </w:tc>
      </w:tr>
    </w:tbl>
    <w:p w14:paraId="12A0B2C2" w14:textId="77777777" w:rsidR="00BD4051" w:rsidRPr="006C53B9" w:rsidRDefault="00BD4051" w:rsidP="00351BA4">
      <w:pPr>
        <w:pStyle w:val="NoSpacing"/>
        <w:tabs>
          <w:tab w:val="left" w:pos="3261"/>
        </w:tabs>
        <w:ind w:left="3261" w:hanging="3261"/>
        <w:rPr>
          <w:rFonts w:ascii="Helvetica Neue" w:hAnsi="Helvetica Neue"/>
          <w:sz w:val="20"/>
          <w:szCs w:val="20"/>
          <w:shd w:val="clear" w:color="auto" w:fill="FFFFFF"/>
        </w:rPr>
      </w:pPr>
    </w:p>
    <w:p w14:paraId="568760AD" w14:textId="76DBFF5D" w:rsidR="00473BE2" w:rsidRPr="006C53B9" w:rsidRDefault="00473BE2" w:rsidP="00473BE2">
      <w:pPr>
        <w:pStyle w:val="NoSpacing"/>
        <w:tabs>
          <w:tab w:val="left" w:pos="3686"/>
        </w:tabs>
        <w:ind w:left="4320" w:hanging="4320"/>
        <w:rPr>
          <w:rFonts w:ascii="Helvetica Neue" w:hAnsi="Helvetica Neue"/>
          <w:sz w:val="20"/>
          <w:szCs w:val="20"/>
          <w:shd w:val="clear" w:color="auto" w:fill="FFFFFF"/>
        </w:rPr>
      </w:pPr>
    </w:p>
    <w:p w14:paraId="76EDAAC2" w14:textId="77777777" w:rsidR="00351BA4" w:rsidRPr="00351BA4" w:rsidRDefault="00351BA4" w:rsidP="00351BA4">
      <w:pPr>
        <w:pStyle w:val="NoSpacing"/>
        <w:jc w:val="both"/>
        <w:rPr>
          <w:rFonts w:ascii="Helvetica Neue" w:hAnsi="Helvetica Neue"/>
          <w:b/>
          <w:bCs/>
          <w:color w:val="2F759E" w:themeColor="accent1" w:themeShade="BF"/>
          <w:sz w:val="20"/>
          <w:szCs w:val="20"/>
          <w:shd w:val="clear" w:color="auto" w:fill="FFFFFF"/>
        </w:rPr>
      </w:pPr>
      <w:r w:rsidRPr="00351BA4">
        <w:rPr>
          <w:rFonts w:ascii="Helvetica Neue" w:hAnsi="Helvetica Neue"/>
          <w:b/>
          <w:bCs/>
          <w:color w:val="2F759E" w:themeColor="accent1" w:themeShade="BF"/>
          <w:sz w:val="20"/>
          <w:szCs w:val="20"/>
          <w:shd w:val="clear" w:color="auto" w:fill="FFFFFF"/>
        </w:rPr>
        <w:t>Textual evaluation of grades</w:t>
      </w:r>
    </w:p>
    <w:p w14:paraId="16BCC060" w14:textId="77777777" w:rsidR="00351BA4" w:rsidRPr="00351BA4" w:rsidRDefault="00351BA4" w:rsidP="00351BA4">
      <w:pPr>
        <w:pStyle w:val="NoSpacing"/>
        <w:jc w:val="both"/>
        <w:rPr>
          <w:rFonts w:ascii="Helvetica Neue" w:hAnsi="Helvetica Neue"/>
          <w:b/>
          <w:bCs/>
          <w:color w:val="2F759E" w:themeColor="accent1" w:themeShade="BF"/>
          <w:sz w:val="20"/>
          <w:szCs w:val="20"/>
          <w:shd w:val="clear" w:color="auto" w:fill="FFFFFF"/>
        </w:rPr>
      </w:pPr>
    </w:p>
    <w:p w14:paraId="622CEBEE" w14:textId="77777777" w:rsidR="00351BA4" w:rsidRPr="00351BA4" w:rsidRDefault="00351BA4" w:rsidP="00351BA4">
      <w:pPr>
        <w:pStyle w:val="NoSpacing"/>
        <w:jc w:val="both"/>
        <w:rPr>
          <w:rFonts w:ascii="Helvetica Neue" w:hAnsi="Helvetica Neue"/>
          <w:color w:val="000000" w:themeColor="text1"/>
          <w:sz w:val="20"/>
          <w:szCs w:val="20"/>
          <w:shd w:val="clear" w:color="auto" w:fill="FFFFFF"/>
        </w:rPr>
      </w:pPr>
      <w:r w:rsidRPr="00351BA4">
        <w:rPr>
          <w:rFonts w:ascii="Helvetica Neue" w:hAnsi="Helvetica Neue"/>
          <w:b/>
          <w:bCs/>
          <w:color w:val="000000" w:themeColor="text1"/>
          <w:sz w:val="20"/>
          <w:szCs w:val="20"/>
          <w:shd w:val="clear" w:color="auto" w:fill="FFFFFF"/>
        </w:rPr>
        <w:t>1 (unsatisfactory)</w:t>
      </w:r>
      <w:r w:rsidRPr="00351BA4">
        <w:rPr>
          <w:rFonts w:ascii="Helvetica Neue" w:hAnsi="Helvetica Neue"/>
          <w:color w:val="000000" w:themeColor="text1"/>
          <w:sz w:val="20"/>
          <w:szCs w:val="20"/>
          <w:shd w:val="clear" w:color="auto" w:fill="FFFFFF"/>
        </w:rPr>
        <w:t xml:space="preserve"> - work that does not meet the formal and content requirements, work of unacceptable quality carried out with a completely flawed concept</w:t>
      </w:r>
    </w:p>
    <w:p w14:paraId="7063E71E" w14:textId="77777777" w:rsidR="00351BA4" w:rsidRPr="00351BA4" w:rsidRDefault="00351BA4" w:rsidP="00351BA4">
      <w:pPr>
        <w:pStyle w:val="NoSpacing"/>
        <w:jc w:val="both"/>
        <w:rPr>
          <w:rFonts w:ascii="Helvetica Neue" w:hAnsi="Helvetica Neue"/>
          <w:color w:val="000000" w:themeColor="text1"/>
          <w:sz w:val="20"/>
          <w:szCs w:val="20"/>
          <w:shd w:val="clear" w:color="auto" w:fill="FFFFFF"/>
        </w:rPr>
      </w:pPr>
      <w:r w:rsidRPr="00351BA4">
        <w:rPr>
          <w:rFonts w:ascii="Helvetica Neue" w:hAnsi="Helvetica Neue"/>
          <w:b/>
          <w:bCs/>
          <w:color w:val="000000" w:themeColor="text1"/>
          <w:sz w:val="20"/>
          <w:szCs w:val="20"/>
          <w:shd w:val="clear" w:color="auto" w:fill="FFFFFF"/>
        </w:rPr>
        <w:t>2 (satisfactory)</w:t>
      </w:r>
      <w:r w:rsidRPr="00351BA4">
        <w:rPr>
          <w:rFonts w:ascii="Helvetica Neue" w:hAnsi="Helvetica Neue"/>
          <w:color w:val="000000" w:themeColor="text1"/>
          <w:sz w:val="20"/>
          <w:szCs w:val="20"/>
          <w:shd w:val="clear" w:color="auto" w:fill="FFFFFF"/>
        </w:rPr>
        <w:t xml:space="preserve"> - acceptable work that meets the formal and content requirements, but which has a bad or weak concept, does not contain coherent functional-formal-structural solutions, architecturally low-quality work</w:t>
      </w:r>
    </w:p>
    <w:p w14:paraId="628BF5D4" w14:textId="4D06EA03" w:rsidR="00351BA4" w:rsidRPr="00351BA4" w:rsidRDefault="00351BA4" w:rsidP="00351BA4">
      <w:pPr>
        <w:pStyle w:val="NoSpacing"/>
        <w:jc w:val="both"/>
        <w:rPr>
          <w:rFonts w:ascii="Helvetica Neue" w:hAnsi="Helvetica Neue"/>
          <w:color w:val="000000" w:themeColor="text1"/>
          <w:sz w:val="20"/>
          <w:szCs w:val="20"/>
          <w:shd w:val="clear" w:color="auto" w:fill="FFFFFF"/>
        </w:rPr>
      </w:pPr>
      <w:r w:rsidRPr="00351BA4">
        <w:rPr>
          <w:rFonts w:ascii="Helvetica Neue" w:hAnsi="Helvetica Neue"/>
          <w:b/>
          <w:bCs/>
          <w:color w:val="000000" w:themeColor="text1"/>
          <w:sz w:val="20"/>
          <w:szCs w:val="20"/>
          <w:shd w:val="clear" w:color="auto" w:fill="FFFFFF"/>
        </w:rPr>
        <w:t>3 (average)</w:t>
      </w:r>
      <w:r w:rsidRPr="00351BA4">
        <w:rPr>
          <w:rFonts w:ascii="Helvetica Neue" w:hAnsi="Helvetica Neue"/>
          <w:color w:val="000000" w:themeColor="text1"/>
          <w:sz w:val="20"/>
          <w:szCs w:val="20"/>
          <w:shd w:val="clear" w:color="auto" w:fill="FFFFFF"/>
        </w:rPr>
        <w:t xml:space="preserve"> - acceptable work that meets the formal and content requirements, which has a fair concept, but shows problems in its functional-formal-structural solutions, not architecturally very exciting, proper quality work</w:t>
      </w:r>
    </w:p>
    <w:p w14:paraId="1AC62D46" w14:textId="1D4C4BB6" w:rsidR="00351BA4" w:rsidRPr="00351BA4" w:rsidRDefault="00351BA4" w:rsidP="00351BA4">
      <w:pPr>
        <w:pStyle w:val="NoSpacing"/>
        <w:jc w:val="both"/>
        <w:rPr>
          <w:rFonts w:ascii="Helvetica Neue" w:hAnsi="Helvetica Neue"/>
          <w:color w:val="000000" w:themeColor="text1"/>
          <w:sz w:val="20"/>
          <w:szCs w:val="20"/>
          <w:shd w:val="clear" w:color="auto" w:fill="FFFFFF"/>
        </w:rPr>
      </w:pPr>
      <w:r w:rsidRPr="00351BA4">
        <w:rPr>
          <w:rFonts w:ascii="Helvetica Neue" w:hAnsi="Helvetica Neue"/>
          <w:b/>
          <w:bCs/>
          <w:color w:val="000000" w:themeColor="text1"/>
          <w:sz w:val="20"/>
          <w:szCs w:val="20"/>
          <w:shd w:val="clear" w:color="auto" w:fill="FFFFFF"/>
        </w:rPr>
        <w:t>4 (good)</w:t>
      </w:r>
      <w:r w:rsidRPr="00351BA4">
        <w:rPr>
          <w:rFonts w:ascii="Helvetica Neue" w:hAnsi="Helvetica Neue"/>
          <w:color w:val="000000" w:themeColor="text1"/>
          <w:sz w:val="20"/>
          <w:szCs w:val="20"/>
          <w:shd w:val="clear" w:color="auto" w:fill="FFFFFF"/>
        </w:rPr>
        <w:t xml:space="preserve"> - work that meets the requirements of form and content </w:t>
      </w:r>
      <w:proofErr w:type="gramStart"/>
      <w:r w:rsidRPr="00351BA4">
        <w:rPr>
          <w:rFonts w:ascii="Helvetica Neue" w:hAnsi="Helvetica Neue"/>
          <w:color w:val="000000" w:themeColor="text1"/>
          <w:sz w:val="20"/>
          <w:szCs w:val="20"/>
          <w:shd w:val="clear" w:color="auto" w:fill="FFFFFF"/>
        </w:rPr>
        <w:t>to a large extent, which has</w:t>
      </w:r>
      <w:proofErr w:type="gramEnd"/>
      <w:r w:rsidRPr="00351BA4">
        <w:rPr>
          <w:rFonts w:ascii="Helvetica Neue" w:hAnsi="Helvetica Neue"/>
          <w:color w:val="000000" w:themeColor="text1"/>
          <w:sz w:val="20"/>
          <w:szCs w:val="20"/>
          <w:shd w:val="clear" w:color="auto" w:fill="FFFFFF"/>
        </w:rPr>
        <w:t xml:space="preserve"> a good concept, a functionally functioning building that uses coherent, functional solutions in a form-structure sense, architecturally interesting, well-processed, high-quality work</w:t>
      </w:r>
    </w:p>
    <w:p w14:paraId="4C772F5C" w14:textId="3FC393B9" w:rsidR="00B271B2" w:rsidRPr="00351BA4" w:rsidRDefault="00351BA4" w:rsidP="00351BA4">
      <w:pPr>
        <w:pStyle w:val="NoSpacing"/>
        <w:jc w:val="both"/>
        <w:rPr>
          <w:rStyle w:val="None"/>
          <w:rFonts w:ascii="Helvetica Neue" w:eastAsia="Times New Roman" w:hAnsi="Helvetica Neue"/>
          <w:color w:val="000000" w:themeColor="text1"/>
          <w:sz w:val="20"/>
          <w:szCs w:val="20"/>
        </w:rPr>
      </w:pPr>
      <w:r w:rsidRPr="00351BA4">
        <w:rPr>
          <w:rFonts w:ascii="Helvetica Neue" w:hAnsi="Helvetica Neue"/>
          <w:b/>
          <w:bCs/>
          <w:color w:val="000000" w:themeColor="text1"/>
          <w:sz w:val="20"/>
          <w:szCs w:val="20"/>
          <w:shd w:val="clear" w:color="auto" w:fill="FFFFFF"/>
        </w:rPr>
        <w:t>5 (excellent)</w:t>
      </w:r>
      <w:r w:rsidRPr="00351BA4">
        <w:rPr>
          <w:rFonts w:ascii="Helvetica Neue" w:hAnsi="Helvetica Neue"/>
          <w:color w:val="000000" w:themeColor="text1"/>
          <w:sz w:val="20"/>
          <w:szCs w:val="20"/>
          <w:shd w:val="clear" w:color="auto" w:fill="FFFFFF"/>
        </w:rPr>
        <w:t xml:space="preserve"> - work that meets the requirements of form and content </w:t>
      </w:r>
      <w:proofErr w:type="gramStart"/>
      <w:r w:rsidRPr="00351BA4">
        <w:rPr>
          <w:rFonts w:ascii="Helvetica Neue" w:hAnsi="Helvetica Neue"/>
          <w:color w:val="000000" w:themeColor="text1"/>
          <w:sz w:val="20"/>
          <w:szCs w:val="20"/>
          <w:shd w:val="clear" w:color="auto" w:fill="FFFFFF"/>
        </w:rPr>
        <w:t>to a large extent, which has</w:t>
      </w:r>
      <w:proofErr w:type="gramEnd"/>
      <w:r w:rsidRPr="00351BA4">
        <w:rPr>
          <w:rFonts w:ascii="Helvetica Neue" w:hAnsi="Helvetica Neue"/>
          <w:color w:val="000000" w:themeColor="text1"/>
          <w:sz w:val="20"/>
          <w:szCs w:val="20"/>
          <w:shd w:val="clear" w:color="auto" w:fill="FFFFFF"/>
        </w:rPr>
        <w:t xml:space="preserve"> an exciting concept, a functionally well-functioning building that uses coherent, mature solutions in terms of form and structure, hides architectural excitement, and professionally processed, high-quality work</w:t>
      </w:r>
    </w:p>
    <w:p w14:paraId="1E30E58F" w14:textId="77777777" w:rsidR="00327BCC" w:rsidRDefault="00327BCC">
      <w:pPr>
        <w:rPr>
          <w:rStyle w:val="None"/>
          <w:rFonts w:ascii="Helvetica Neue" w:eastAsia="Times New Roman" w:hAnsi="Helvetica Neue"/>
          <w:b/>
          <w:bCs/>
          <w:color w:val="2F759E" w:themeColor="accent1" w:themeShade="BF"/>
          <w:sz w:val="20"/>
          <w:szCs w:val="20"/>
        </w:rPr>
      </w:pPr>
      <w:r>
        <w:rPr>
          <w:rStyle w:val="None"/>
          <w:rFonts w:ascii="Helvetica Neue" w:hAnsi="Helvetica Neue"/>
        </w:rPr>
        <w:br w:type="page"/>
      </w:r>
    </w:p>
    <w:p w14:paraId="7AA8EDE2" w14:textId="377F0007" w:rsidR="00171C3D" w:rsidRPr="006C53B9" w:rsidRDefault="00351BA4" w:rsidP="0066620B">
      <w:pPr>
        <w:pStyle w:val="Heading2"/>
        <w:jc w:val="both"/>
        <w:rPr>
          <w:rStyle w:val="None"/>
          <w:rFonts w:ascii="Helvetica Neue" w:hAnsi="Helvetica Neue"/>
        </w:rPr>
      </w:pPr>
      <w:r>
        <w:rPr>
          <w:rStyle w:val="None"/>
          <w:rFonts w:ascii="Helvetica Neue" w:hAnsi="Helvetica Neue"/>
        </w:rPr>
        <w:lastRenderedPageBreak/>
        <w:t>Methodology</w:t>
      </w:r>
    </w:p>
    <w:p w14:paraId="0DBF230A" w14:textId="77777777" w:rsidR="00351BA4" w:rsidRPr="00351BA4"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The course is based on continuous communication between faculty and students.</w:t>
      </w:r>
    </w:p>
    <w:p w14:paraId="78AFF006" w14:textId="77777777" w:rsidR="00351BA4" w:rsidRPr="00351BA4" w:rsidRDefault="00351BA4" w:rsidP="00351BA4">
      <w:pPr>
        <w:pStyle w:val="NoSpacing"/>
        <w:jc w:val="both"/>
        <w:rPr>
          <w:rStyle w:val="None"/>
          <w:rFonts w:ascii="Helvetica Neue" w:eastAsia="Times New Roman" w:hAnsi="Helvetica Neue"/>
          <w:bCs/>
          <w:sz w:val="20"/>
          <w:szCs w:val="20"/>
        </w:rPr>
      </w:pPr>
    </w:p>
    <w:p w14:paraId="10981BA1" w14:textId="77777777" w:rsidR="00351BA4" w:rsidRPr="00351BA4"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Method:</w:t>
      </w:r>
    </w:p>
    <w:p w14:paraId="3668B64C" w14:textId="77777777" w:rsidR="00351BA4" w:rsidRPr="00351BA4" w:rsidRDefault="00351BA4" w:rsidP="00351BA4">
      <w:pPr>
        <w:pStyle w:val="NoSpacing"/>
        <w:jc w:val="both"/>
        <w:rPr>
          <w:rStyle w:val="None"/>
          <w:rFonts w:ascii="Helvetica Neue" w:eastAsia="Times New Roman" w:hAnsi="Helvetica Neue"/>
          <w:bCs/>
          <w:sz w:val="20"/>
          <w:szCs w:val="20"/>
        </w:rPr>
      </w:pPr>
    </w:p>
    <w:p w14:paraId="6A264E09" w14:textId="77777777" w:rsidR="00351BA4" w:rsidRPr="00351BA4"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1. continuous consultation in timetable according to the curriculum announced in the detailed subject program</w:t>
      </w:r>
    </w:p>
    <w:p w14:paraId="5A8C9399" w14:textId="77777777" w:rsidR="00351BA4" w:rsidRPr="00351BA4"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2. independent work according to the semester curriculum announced in the detailed course program</w:t>
      </w:r>
    </w:p>
    <w:p w14:paraId="5E0736BD" w14:textId="77777777" w:rsidR="00351BA4" w:rsidRPr="00351BA4"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3. independent homework</w:t>
      </w:r>
    </w:p>
    <w:p w14:paraId="55CBC88D" w14:textId="77777777" w:rsidR="00351BA4" w:rsidRPr="00351BA4"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4. independent research, data collection, analysis</w:t>
      </w:r>
    </w:p>
    <w:p w14:paraId="7B276094" w14:textId="05D9A58A" w:rsidR="00A06784" w:rsidRPr="006C53B9" w:rsidRDefault="00351BA4" w:rsidP="00351BA4">
      <w:pPr>
        <w:pStyle w:val="NoSpacing"/>
        <w:jc w:val="both"/>
        <w:rPr>
          <w:rStyle w:val="None"/>
          <w:rFonts w:ascii="Helvetica Neue" w:eastAsia="Times New Roman" w:hAnsi="Helvetica Neue"/>
          <w:bCs/>
          <w:sz w:val="20"/>
          <w:szCs w:val="20"/>
        </w:rPr>
      </w:pPr>
      <w:r w:rsidRPr="00351BA4">
        <w:rPr>
          <w:rStyle w:val="None"/>
          <w:rFonts w:ascii="Helvetica Neue" w:eastAsia="Times New Roman" w:hAnsi="Helvetica Neue"/>
          <w:bCs/>
          <w:sz w:val="20"/>
          <w:szCs w:val="20"/>
        </w:rPr>
        <w:t>5. Independent consultation with external, independent experts</w:t>
      </w:r>
    </w:p>
    <w:p w14:paraId="6530C254" w14:textId="56CEF332" w:rsidR="00A06784" w:rsidRPr="006C53B9" w:rsidRDefault="00351BA4" w:rsidP="00A06784">
      <w:pPr>
        <w:pStyle w:val="Heading2"/>
        <w:jc w:val="both"/>
        <w:rPr>
          <w:rStyle w:val="None"/>
          <w:rFonts w:ascii="Helvetica Neue" w:hAnsi="Helvetica Neue"/>
          <w:bCs w:val="0"/>
        </w:rPr>
      </w:pPr>
      <w:r>
        <w:rPr>
          <w:rStyle w:val="None"/>
          <w:rFonts w:ascii="Helvetica Neue" w:hAnsi="Helvetica Neue"/>
        </w:rPr>
        <w:t>Refere</w:t>
      </w:r>
      <w:r w:rsidR="00ED4959">
        <w:rPr>
          <w:rStyle w:val="None"/>
          <w:rFonts w:ascii="Helvetica Neue" w:hAnsi="Helvetica Neue"/>
        </w:rPr>
        <w:t>nces</w:t>
      </w:r>
    </w:p>
    <w:p w14:paraId="52553131" w14:textId="59B0F417" w:rsidR="00BD4051" w:rsidRPr="00A90E3A" w:rsidRDefault="00BD4051" w:rsidP="00BD4051">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000000"/>
          <w:sz w:val="20"/>
          <w:szCs w:val="20"/>
          <w:bdr w:val="none" w:sz="0" w:space="0" w:color="auto"/>
        </w:rPr>
      </w:pPr>
      <w:r>
        <w:t xml:space="preserve">[1] </w:t>
      </w:r>
      <w:hyperlink r:id="rId11">
        <w:proofErr w:type="spellStart"/>
        <w:r w:rsidRPr="00B54CCC">
          <w:rPr>
            <w:rFonts w:ascii="Helvetica Neue" w:eastAsia="Calibri" w:hAnsi="Helvetica Neue"/>
            <w:color w:val="499BC9" w:themeColor="accent1"/>
            <w:sz w:val="20"/>
            <w:szCs w:val="20"/>
            <w:bdr w:val="none" w:sz="0" w:space="0" w:color="auto"/>
          </w:rPr>
          <w:t>E.Neufert</w:t>
        </w:r>
        <w:proofErr w:type="spellEnd"/>
        <w:r w:rsidRPr="00B54CCC">
          <w:rPr>
            <w:rFonts w:ascii="Helvetica Neue" w:eastAsia="Calibri" w:hAnsi="Helvetica Neue"/>
            <w:color w:val="499BC9" w:themeColor="accent1"/>
            <w:sz w:val="20"/>
            <w:szCs w:val="20"/>
            <w:bdr w:val="none" w:sz="0" w:space="0" w:color="auto"/>
          </w:rPr>
          <w:t xml:space="preserve">, P. </w:t>
        </w:r>
        <w:proofErr w:type="spellStart"/>
        <w:r w:rsidRPr="00B54CCC">
          <w:rPr>
            <w:rFonts w:ascii="Helvetica Neue" w:eastAsia="Calibri" w:hAnsi="Helvetica Neue"/>
            <w:color w:val="499BC9" w:themeColor="accent1"/>
            <w:sz w:val="20"/>
            <w:szCs w:val="20"/>
            <w:bdr w:val="none" w:sz="0" w:space="0" w:color="auto"/>
          </w:rPr>
          <w:t>Neufert</w:t>
        </w:r>
        <w:proofErr w:type="spellEnd"/>
        <w:r w:rsidRPr="00B54CCC">
          <w:rPr>
            <w:rFonts w:ascii="Helvetica Neue" w:eastAsia="Calibri" w:hAnsi="Helvetica Neue"/>
            <w:color w:val="499BC9" w:themeColor="accent1"/>
            <w:sz w:val="20"/>
            <w:szCs w:val="20"/>
            <w:bdr w:val="none" w:sz="0" w:space="0" w:color="auto"/>
          </w:rPr>
          <w:t xml:space="preserve"> (2002). </w:t>
        </w:r>
        <w:proofErr w:type="spellStart"/>
        <w:r w:rsidRPr="00B54CCC">
          <w:rPr>
            <w:rFonts w:ascii="Helvetica Neue" w:eastAsia="Calibri" w:hAnsi="Helvetica Neue"/>
            <w:color w:val="499BC9" w:themeColor="accent1"/>
            <w:sz w:val="20"/>
            <w:szCs w:val="20"/>
            <w:bdr w:val="none" w:sz="0" w:space="0" w:color="auto"/>
          </w:rPr>
          <w:t>Neufert</w:t>
        </w:r>
        <w:proofErr w:type="spellEnd"/>
        <w:r w:rsidRPr="00B54CCC">
          <w:rPr>
            <w:rFonts w:ascii="Helvetica Neue" w:eastAsia="Calibri" w:hAnsi="Helvetica Neue"/>
            <w:color w:val="499BC9" w:themeColor="accent1"/>
            <w:sz w:val="20"/>
            <w:szCs w:val="20"/>
            <w:bdr w:val="none" w:sz="0" w:space="0" w:color="auto"/>
          </w:rPr>
          <w:t xml:space="preserve"> Architects' Data</w:t>
        </w:r>
      </w:hyperlink>
      <w:r w:rsidRPr="00B54CCC">
        <w:rPr>
          <w:rFonts w:ascii="Helvetica Neue" w:eastAsia="Calibri" w:hAnsi="Helvetica Neue"/>
          <w:color w:val="499BC9" w:themeColor="accent1"/>
          <w:sz w:val="20"/>
          <w:szCs w:val="20"/>
          <w:bdr w:val="none" w:sz="0" w:space="0" w:color="auto"/>
        </w:rPr>
        <w:t xml:space="preserve"> </w:t>
      </w:r>
    </w:p>
    <w:p w14:paraId="294CF9D9" w14:textId="33C6CD22" w:rsidR="00BD4051" w:rsidRPr="00AB1BB0" w:rsidRDefault="00BD4051" w:rsidP="00BD4051">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499BC9" w:themeColor="accent1"/>
          <w:sz w:val="20"/>
          <w:szCs w:val="20"/>
          <w:bdr w:val="none" w:sz="0" w:space="0" w:color="auto"/>
        </w:rPr>
      </w:pPr>
      <w:r>
        <w:rPr>
          <w:rFonts w:ascii="Helvetica Neue" w:eastAsia="Calibri" w:hAnsi="Helvetica Neue"/>
          <w:color w:val="499BC9" w:themeColor="accent1"/>
          <w:sz w:val="20"/>
          <w:szCs w:val="20"/>
          <w:bdr w:val="none" w:sz="0" w:space="0" w:color="auto"/>
        </w:rPr>
        <w:t xml:space="preserve">[2] </w:t>
      </w:r>
      <w:r w:rsidRPr="00AB1BB0">
        <w:rPr>
          <w:rFonts w:ascii="Helvetica Neue" w:eastAsia="Calibri" w:hAnsi="Helvetica Neue"/>
          <w:color w:val="499BC9" w:themeColor="accent1"/>
          <w:sz w:val="20"/>
          <w:szCs w:val="20"/>
          <w:bdr w:val="none" w:sz="0" w:space="0" w:color="auto"/>
        </w:rPr>
        <w:t>Bert Bielefeld: Spaces in Architecture (</w:t>
      </w:r>
      <w:proofErr w:type="spellStart"/>
      <w:r w:rsidRPr="00AB1BB0">
        <w:rPr>
          <w:rFonts w:ascii="Helvetica Neue" w:eastAsia="Calibri" w:hAnsi="Helvetica Neue"/>
          <w:color w:val="499BC9" w:themeColor="accent1"/>
          <w:sz w:val="20"/>
          <w:szCs w:val="20"/>
          <w:bdr w:val="none" w:sz="0" w:space="0" w:color="auto"/>
        </w:rPr>
        <w:t>Birkhäuser</w:t>
      </w:r>
      <w:proofErr w:type="spellEnd"/>
      <w:r w:rsidRPr="00AB1BB0">
        <w:rPr>
          <w:rFonts w:ascii="Helvetica Neue" w:eastAsia="Calibri" w:hAnsi="Helvetica Neue"/>
          <w:color w:val="499BC9" w:themeColor="accent1"/>
          <w:sz w:val="20"/>
          <w:szCs w:val="20"/>
          <w:bdr w:val="none" w:sz="0" w:space="0" w:color="auto"/>
        </w:rPr>
        <w:t>)</w:t>
      </w:r>
      <w:r>
        <w:rPr>
          <w:rFonts w:ascii="Helvetica Neue" w:eastAsia="Calibri" w:hAnsi="Helvetica Neue"/>
          <w:color w:val="499BC9" w:themeColor="accent1"/>
          <w:sz w:val="20"/>
          <w:szCs w:val="20"/>
          <w:bdr w:val="none" w:sz="0" w:space="0" w:color="auto"/>
        </w:rPr>
        <w:t xml:space="preserve"> 2018</w:t>
      </w:r>
    </w:p>
    <w:p w14:paraId="0919B388" w14:textId="6F2C507F" w:rsidR="00BD4051" w:rsidRPr="00AB1BB0" w:rsidRDefault="00BD4051" w:rsidP="00BD4051">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499BC9" w:themeColor="accent1"/>
          <w:sz w:val="20"/>
          <w:szCs w:val="20"/>
          <w:bdr w:val="none" w:sz="0" w:space="0" w:color="auto"/>
        </w:rPr>
      </w:pPr>
      <w:r>
        <w:rPr>
          <w:rFonts w:ascii="Helvetica Neue" w:eastAsia="Calibri" w:hAnsi="Helvetica Neue"/>
          <w:color w:val="499BC9" w:themeColor="accent1"/>
          <w:sz w:val="20"/>
          <w:szCs w:val="20"/>
          <w:bdr w:val="none" w:sz="0" w:space="0" w:color="auto"/>
        </w:rPr>
        <w:t xml:space="preserve">[3] </w:t>
      </w:r>
      <w:r w:rsidRPr="00AB1BB0">
        <w:rPr>
          <w:rFonts w:ascii="Helvetica Neue" w:eastAsia="Calibri" w:hAnsi="Helvetica Neue"/>
          <w:color w:val="499BC9" w:themeColor="accent1"/>
          <w:sz w:val="20"/>
          <w:szCs w:val="20"/>
          <w:bdr w:val="none" w:sz="0" w:space="0" w:color="auto"/>
        </w:rPr>
        <w:t>Bert Bielefeld: Architectural Design Basics (</w:t>
      </w:r>
      <w:proofErr w:type="spellStart"/>
      <w:r w:rsidRPr="00AB1BB0">
        <w:rPr>
          <w:rFonts w:ascii="Helvetica Neue" w:eastAsia="Calibri" w:hAnsi="Helvetica Neue"/>
          <w:color w:val="499BC9" w:themeColor="accent1"/>
          <w:sz w:val="20"/>
          <w:szCs w:val="20"/>
          <w:bdr w:val="none" w:sz="0" w:space="0" w:color="auto"/>
        </w:rPr>
        <w:t>Birkhäuser</w:t>
      </w:r>
      <w:proofErr w:type="spellEnd"/>
      <w:r w:rsidRPr="00AB1BB0">
        <w:rPr>
          <w:rFonts w:ascii="Helvetica Neue" w:eastAsia="Calibri" w:hAnsi="Helvetica Neue"/>
          <w:color w:val="499BC9" w:themeColor="accent1"/>
          <w:sz w:val="20"/>
          <w:szCs w:val="20"/>
          <w:bdr w:val="none" w:sz="0" w:space="0" w:color="auto"/>
        </w:rPr>
        <w:t>)</w:t>
      </w:r>
    </w:p>
    <w:p w14:paraId="3A0916A3" w14:textId="0D6D5B2D" w:rsidR="00BD4051" w:rsidRPr="00B54CCC" w:rsidRDefault="00BD4051" w:rsidP="00BD4051">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000000"/>
          <w:sz w:val="20"/>
          <w:szCs w:val="20"/>
          <w:bdr w:val="none" w:sz="0" w:space="0" w:color="auto"/>
        </w:rPr>
      </w:pPr>
      <w:r>
        <w:rPr>
          <w:rFonts w:ascii="Helvetica Neue" w:eastAsia="Calibri" w:hAnsi="Helvetica Neue"/>
          <w:color w:val="499BC9" w:themeColor="accent1"/>
          <w:sz w:val="20"/>
          <w:szCs w:val="20"/>
          <w:bdr w:val="none" w:sz="0" w:space="0" w:color="auto"/>
        </w:rPr>
        <w:t xml:space="preserve">[4] </w:t>
      </w:r>
      <w:r w:rsidRPr="00AB1BB0">
        <w:rPr>
          <w:rFonts w:ascii="Helvetica Neue" w:eastAsia="Calibri" w:hAnsi="Helvetica Neue"/>
          <w:color w:val="499BC9" w:themeColor="accent1"/>
          <w:sz w:val="20"/>
          <w:szCs w:val="20"/>
          <w:bdr w:val="none" w:sz="0" w:space="0" w:color="auto"/>
        </w:rPr>
        <w:t xml:space="preserve">Julia </w:t>
      </w:r>
      <w:proofErr w:type="spellStart"/>
      <w:r w:rsidRPr="00AB1BB0">
        <w:rPr>
          <w:rFonts w:ascii="Helvetica Neue" w:eastAsia="Calibri" w:hAnsi="Helvetica Neue"/>
          <w:color w:val="499BC9" w:themeColor="accent1"/>
          <w:sz w:val="20"/>
          <w:szCs w:val="20"/>
          <w:bdr w:val="none" w:sz="0" w:space="0" w:color="auto"/>
        </w:rPr>
        <w:t>McMorrough</w:t>
      </w:r>
      <w:proofErr w:type="spellEnd"/>
      <w:r w:rsidRPr="00AB1BB0">
        <w:rPr>
          <w:rFonts w:ascii="Helvetica Neue" w:eastAsia="Calibri" w:hAnsi="Helvetica Neue"/>
          <w:color w:val="499BC9" w:themeColor="accent1"/>
          <w:sz w:val="20"/>
          <w:szCs w:val="20"/>
          <w:bdr w:val="none" w:sz="0" w:space="0" w:color="auto"/>
        </w:rPr>
        <w:t xml:space="preserve"> (2014). Drawing for Architects</w:t>
      </w:r>
      <w:r w:rsidRPr="00B54CCC">
        <w:rPr>
          <w:rFonts w:ascii="Helvetica Neue" w:eastAsia="Calibri" w:hAnsi="Helvetica Neue"/>
          <w:color w:val="000000"/>
          <w:sz w:val="20"/>
          <w:szCs w:val="20"/>
          <w:bdr w:val="none" w:sz="0" w:space="0" w:color="auto"/>
        </w:rPr>
        <w:t>: How to Explore Concepts, Define Elements, and Create Effective Built Design through Illustration</w:t>
      </w:r>
    </w:p>
    <w:p w14:paraId="428B68D2" w14:textId="103554B2" w:rsidR="00BD4051" w:rsidRPr="00AB1BB0" w:rsidRDefault="00BD4051" w:rsidP="00BD4051">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000000" w:themeColor="text1"/>
          <w:sz w:val="20"/>
          <w:szCs w:val="20"/>
          <w:bdr w:val="none" w:sz="0" w:space="0" w:color="auto"/>
        </w:rPr>
      </w:pPr>
      <w:r>
        <w:t xml:space="preserve">[5] </w:t>
      </w:r>
      <w:hyperlink r:id="rId12">
        <w:r w:rsidRPr="00AB1BB0">
          <w:rPr>
            <w:rFonts w:ascii="Helvetica Neue" w:eastAsia="Calibri" w:hAnsi="Helvetica Neue"/>
            <w:color w:val="000000" w:themeColor="text1"/>
            <w:sz w:val="20"/>
            <w:szCs w:val="20"/>
            <w:bdr w:val="none" w:sz="0" w:space="0" w:color="auto"/>
          </w:rPr>
          <w:t>Julius Panero, Martin Zelnick (1979) Human Dimension and Interior Space: A Source Book of Design Reference Standards ISBN 0823072711. Watson-Guptill</w:t>
        </w:r>
      </w:hyperlink>
    </w:p>
    <w:p w14:paraId="17963451" w14:textId="77777777" w:rsidR="00BD4051" w:rsidRDefault="00BD4051" w:rsidP="00A06784">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000000" w:themeColor="text1"/>
          <w:sz w:val="20"/>
          <w:szCs w:val="20"/>
          <w:bdr w:val="none" w:sz="0" w:space="0" w:color="auto"/>
        </w:rPr>
      </w:pPr>
      <w:hyperlink r:id="rId13">
        <w:r w:rsidRPr="00AB1BB0">
          <w:rPr>
            <w:rFonts w:ascii="Helvetica Neue" w:eastAsia="Calibri" w:hAnsi="Helvetica Neue"/>
            <w:color w:val="000000" w:themeColor="text1"/>
            <w:sz w:val="20"/>
            <w:szCs w:val="20"/>
            <w:bdr w:val="none" w:sz="0" w:space="0" w:color="auto"/>
          </w:rPr>
          <w:t>Francis D. K. Ching (2002) Architectural Graphics Fourth (4th) Edition. JOHN WILEY &amp; SONS, INC.</w:t>
        </w:r>
      </w:hyperlink>
    </w:p>
    <w:p w14:paraId="069E6228" w14:textId="7AB4322F" w:rsidR="00A06784" w:rsidRPr="00BD4051" w:rsidRDefault="00A06784" w:rsidP="00A06784">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Style w:val="None"/>
          <w:rFonts w:ascii="Helvetica Neue" w:eastAsia="Calibri" w:hAnsi="Helvetica Neue"/>
          <w:color w:val="000000" w:themeColor="text1"/>
          <w:sz w:val="20"/>
          <w:szCs w:val="20"/>
          <w:bdr w:val="none" w:sz="0" w:space="0" w:color="auto"/>
        </w:rPr>
      </w:pPr>
      <w:r w:rsidRPr="00BD4051">
        <w:rPr>
          <w:rStyle w:val="None"/>
          <w:rFonts w:ascii="Helvetica Neue" w:eastAsia="Times New Roman" w:hAnsi="Helvetica Neue"/>
          <w:bCs/>
          <w:sz w:val="20"/>
          <w:szCs w:val="20"/>
        </w:rPr>
        <w:t xml:space="preserve">Andrea Deplazes (Ed.): Constructing architecture - Materials Processes Structures, 2013. </w:t>
      </w:r>
      <w:proofErr w:type="spellStart"/>
      <w:r w:rsidRPr="00BD4051">
        <w:rPr>
          <w:rStyle w:val="None"/>
          <w:rFonts w:ascii="Helvetica Neue" w:eastAsia="Times New Roman" w:hAnsi="Helvetica Neue"/>
          <w:bCs/>
          <w:sz w:val="20"/>
          <w:szCs w:val="20"/>
        </w:rPr>
        <w:t>Birkhauser</w:t>
      </w:r>
      <w:proofErr w:type="spellEnd"/>
      <w:r w:rsidRPr="00BD4051">
        <w:rPr>
          <w:rStyle w:val="None"/>
          <w:rFonts w:ascii="Helvetica Neue" w:eastAsia="Times New Roman" w:hAnsi="Helvetica Neue"/>
          <w:bCs/>
          <w:sz w:val="20"/>
          <w:szCs w:val="20"/>
        </w:rPr>
        <w:t>, Basel</w:t>
      </w:r>
    </w:p>
    <w:p w14:paraId="59592546" w14:textId="77777777" w:rsidR="00712F91" w:rsidRPr="00712F91" w:rsidRDefault="00712F91" w:rsidP="00B3145B">
      <w:pPr>
        <w:pStyle w:val="Heading1"/>
        <w:spacing w:before="0"/>
        <w:jc w:val="both"/>
        <w:rPr>
          <w:rStyle w:val="None"/>
        </w:rPr>
      </w:pPr>
      <w:r w:rsidRPr="00712F91">
        <w:rPr>
          <w:rStyle w:val="None"/>
        </w:rPr>
        <w:t>Detailed subject program and requirements</w:t>
      </w:r>
    </w:p>
    <w:p w14:paraId="4BF7D408" w14:textId="77777777" w:rsidR="00712F91" w:rsidRPr="00712F91" w:rsidRDefault="00712F91" w:rsidP="00B3145B">
      <w:pPr>
        <w:pStyle w:val="Heading2"/>
        <w:rPr>
          <w:rFonts w:ascii="Helvetica Neue" w:hAnsi="Helvetica Neue"/>
        </w:rPr>
      </w:pPr>
      <w:r w:rsidRPr="00712F91">
        <w:rPr>
          <w:rFonts w:ascii="Helvetica Neue" w:hAnsi="Helvetica Neue"/>
        </w:rPr>
        <w:t>Methodology and criteria:</w:t>
      </w:r>
    </w:p>
    <w:p w14:paraId="7D8E1C6E" w14:textId="034EAD7E" w:rsidR="00712F91" w:rsidRPr="00712F91" w:rsidRDefault="00712F91" w:rsidP="00B3145B">
      <w:pPr>
        <w:rPr>
          <w:rFonts w:ascii="Helvetica Neue" w:hAnsi="Helvetica Neue"/>
          <w:sz w:val="20"/>
          <w:szCs w:val="20"/>
        </w:rPr>
      </w:pPr>
      <w:r w:rsidRPr="00712F91">
        <w:rPr>
          <w:rFonts w:ascii="Helvetica Neue" w:hAnsi="Helvetica Neue"/>
          <w:sz w:val="20"/>
          <w:szCs w:val="20"/>
        </w:rPr>
        <w:t>The students' problem-processing method models the real planning process (complex problem approach = parallel examination of function-structure-form</w:t>
      </w:r>
      <w:r w:rsidR="006E519C" w:rsidRPr="00712F91">
        <w:rPr>
          <w:rFonts w:ascii="Helvetica Neue" w:hAnsi="Helvetica Neue"/>
          <w:sz w:val="20"/>
          <w:szCs w:val="20"/>
        </w:rPr>
        <w:t>) but</w:t>
      </w:r>
      <w:r w:rsidRPr="00712F91">
        <w:rPr>
          <w:rFonts w:ascii="Helvetica Neue" w:hAnsi="Helvetica Neue"/>
          <w:sz w:val="20"/>
          <w:szCs w:val="20"/>
        </w:rPr>
        <w:t xml:space="preserve"> also maps the academic nature of university-level education (research-analytical work).</w:t>
      </w:r>
    </w:p>
    <w:p w14:paraId="4FE5ACE2" w14:textId="5AD12D97" w:rsidR="00712F91" w:rsidRPr="00712F91" w:rsidRDefault="00712F91" w:rsidP="00B3145B">
      <w:pPr>
        <w:rPr>
          <w:rFonts w:ascii="Helvetica Neue" w:hAnsi="Helvetica Neue"/>
          <w:sz w:val="20"/>
          <w:szCs w:val="20"/>
        </w:rPr>
      </w:pPr>
      <w:r w:rsidRPr="00712F91">
        <w:rPr>
          <w:rFonts w:ascii="Helvetica Neue" w:hAnsi="Helvetica Neue"/>
          <w:sz w:val="20"/>
          <w:szCs w:val="20"/>
        </w:rPr>
        <w:t>The aim is to strengthen teamwork and reap the benefits, mainly so that the individual's responsibility - his / her plan - does not turn into team responsibility. Collaboration, therefore, means a joint discussion of independent work for phases</w:t>
      </w:r>
      <w:r w:rsidR="002244DC">
        <w:rPr>
          <w:rFonts w:ascii="Helvetica Neue" w:hAnsi="Helvetica Neue"/>
          <w:sz w:val="20"/>
          <w:szCs w:val="20"/>
        </w:rPr>
        <w:t xml:space="preserve">. </w:t>
      </w:r>
      <w:r w:rsidRPr="00712F91">
        <w:rPr>
          <w:rFonts w:ascii="Helvetica Neue" w:hAnsi="Helvetica Neue"/>
          <w:sz w:val="20"/>
          <w:szCs w:val="20"/>
        </w:rPr>
        <w:t>During the semester, according to the complexity, the student plans are consulted together by the design and building structure consultants.</w:t>
      </w:r>
    </w:p>
    <w:p w14:paraId="04B3DD31" w14:textId="62C44F7C" w:rsidR="00712F91" w:rsidRPr="006C53B9" w:rsidRDefault="00712F91" w:rsidP="00B3145B">
      <w:pPr>
        <w:rPr>
          <w:rFonts w:ascii="Helvetica Neue" w:hAnsi="Helvetica Neue"/>
          <w:sz w:val="20"/>
          <w:szCs w:val="20"/>
        </w:rPr>
      </w:pPr>
      <w:r w:rsidRPr="00712F91">
        <w:rPr>
          <w:rFonts w:ascii="Helvetica Neue" w:hAnsi="Helvetica Neue"/>
          <w:sz w:val="20"/>
          <w:szCs w:val="20"/>
        </w:rPr>
        <w:t xml:space="preserve">However, due to the peculiarities of complex design and the interdependence of design processes, individual specialties appear in </w:t>
      </w:r>
      <w:r w:rsidR="002244DC">
        <w:rPr>
          <w:rFonts w:ascii="Helvetica Neue" w:hAnsi="Helvetica Neue"/>
          <w:sz w:val="20"/>
          <w:szCs w:val="20"/>
        </w:rPr>
        <w:t xml:space="preserve">the design </w:t>
      </w:r>
      <w:r w:rsidRPr="00712F91">
        <w:rPr>
          <w:rFonts w:ascii="Helvetica Neue" w:hAnsi="Helvetica Neue"/>
          <w:sz w:val="20"/>
          <w:szCs w:val="20"/>
        </w:rPr>
        <w:t>phases with different weights. In phase "</w:t>
      </w:r>
      <w:r w:rsidR="002244DC">
        <w:rPr>
          <w:rFonts w:ascii="Helvetica Neue" w:hAnsi="Helvetica Neue"/>
          <w:sz w:val="20"/>
          <w:szCs w:val="20"/>
        </w:rPr>
        <w:t>1</w:t>
      </w:r>
      <w:r w:rsidRPr="00712F91">
        <w:rPr>
          <w:rFonts w:ascii="Helvetica Neue" w:hAnsi="Helvetica Neue"/>
          <w:sz w:val="20"/>
          <w:szCs w:val="20"/>
        </w:rPr>
        <w:t xml:space="preserve">", planning consultations play a more significant role, as here the analysis, research and concept development play the main role. In </w:t>
      </w:r>
      <w:r w:rsidR="006E519C" w:rsidRPr="00712F91">
        <w:rPr>
          <w:rFonts w:ascii="Helvetica Neue" w:hAnsi="Helvetica Neue"/>
          <w:sz w:val="20"/>
          <w:szCs w:val="20"/>
        </w:rPr>
        <w:t>the phase</w:t>
      </w:r>
      <w:r w:rsidR="002244DC">
        <w:rPr>
          <w:rFonts w:ascii="Helvetica Neue" w:hAnsi="Helvetica Neue"/>
          <w:sz w:val="20"/>
          <w:szCs w:val="20"/>
        </w:rPr>
        <w:t xml:space="preserve"> 2</w:t>
      </w:r>
      <w:r w:rsidRPr="00712F91">
        <w:rPr>
          <w:rFonts w:ascii="Helvetica Neue" w:hAnsi="Helvetica Neue"/>
          <w:sz w:val="20"/>
          <w:szCs w:val="20"/>
        </w:rPr>
        <w:t xml:space="preserve">, the consultation on building design and building structure is not separated. Still, it takes place together, since here, in addition to concept creation, the structural foundations and logic of the building must also be invented. </w:t>
      </w:r>
      <w:r w:rsidR="002244DC">
        <w:rPr>
          <w:rFonts w:ascii="Helvetica Neue" w:hAnsi="Helvetica Neue"/>
          <w:sz w:val="20"/>
          <w:szCs w:val="20"/>
        </w:rPr>
        <w:t xml:space="preserve">At the final, </w:t>
      </w:r>
      <w:r w:rsidRPr="00712F91">
        <w:rPr>
          <w:rFonts w:ascii="Helvetica Neue" w:hAnsi="Helvetica Neue"/>
          <w:sz w:val="20"/>
          <w:szCs w:val="20"/>
        </w:rPr>
        <w:t>the emphasis shifts to</w:t>
      </w:r>
      <w:r w:rsidR="002244DC">
        <w:rPr>
          <w:rFonts w:ascii="Helvetica Neue" w:hAnsi="Helvetica Neue"/>
          <w:sz w:val="20"/>
          <w:szCs w:val="20"/>
        </w:rPr>
        <w:t>wards</w:t>
      </w:r>
      <w:r w:rsidRPr="00712F91">
        <w:rPr>
          <w:rFonts w:ascii="Helvetica Neue" w:hAnsi="Helvetica Neue"/>
          <w:sz w:val="20"/>
          <w:szCs w:val="20"/>
        </w:rPr>
        <w:t xml:space="preserve"> structural solutions</w:t>
      </w:r>
      <w:r w:rsidR="002244DC">
        <w:rPr>
          <w:rFonts w:ascii="Helvetica Neue" w:hAnsi="Helvetica Neue"/>
          <w:sz w:val="20"/>
          <w:szCs w:val="20"/>
        </w:rPr>
        <w:t xml:space="preserve"> and details</w:t>
      </w:r>
      <w:r w:rsidRPr="00712F91">
        <w:rPr>
          <w:rFonts w:ascii="Helvetica Neue" w:hAnsi="Helvetica Neue"/>
          <w:sz w:val="20"/>
          <w:szCs w:val="20"/>
        </w:rPr>
        <w:t>, but of course, the design consultations also remain, the architectural fine-tuning of the building takes place.</w:t>
      </w:r>
    </w:p>
    <w:p w14:paraId="1D33EFD1" w14:textId="202A4315" w:rsidR="00712F91" w:rsidRPr="00712F91" w:rsidRDefault="00712F91" w:rsidP="00B3145B">
      <w:pPr>
        <w:rPr>
          <w:rFonts w:ascii="Helvetica Neue" w:hAnsi="Helvetica Neue"/>
          <w:sz w:val="20"/>
          <w:szCs w:val="20"/>
        </w:rPr>
      </w:pPr>
      <w:r w:rsidRPr="00712F91">
        <w:rPr>
          <w:rFonts w:ascii="Helvetica Neue" w:hAnsi="Helvetica Neue"/>
          <w:sz w:val="20"/>
          <w:szCs w:val="20"/>
        </w:rPr>
        <w:t xml:space="preserve">During the processing of the design task, students </w:t>
      </w:r>
      <w:proofErr w:type="gramStart"/>
      <w:r w:rsidRPr="00712F91">
        <w:rPr>
          <w:rFonts w:ascii="Helvetica Neue" w:hAnsi="Helvetica Neue"/>
          <w:sz w:val="20"/>
          <w:szCs w:val="20"/>
        </w:rPr>
        <w:t>have to</w:t>
      </w:r>
      <w:proofErr w:type="gramEnd"/>
      <w:r w:rsidRPr="00712F91">
        <w:rPr>
          <w:rFonts w:ascii="Helvetica Neue" w:hAnsi="Helvetica Neue"/>
          <w:sz w:val="20"/>
          <w:szCs w:val="20"/>
        </w:rPr>
        <w:t xml:space="preserve"> go through the following three phases:</w:t>
      </w:r>
    </w:p>
    <w:p w14:paraId="65449FDC" w14:textId="4A79C680" w:rsidR="002244DC" w:rsidRPr="002244DC" w:rsidRDefault="00712F91" w:rsidP="00B3145B">
      <w:pPr>
        <w:rPr>
          <w:rFonts w:ascii="Helvetica Neue" w:hAnsi="Helvetica Neue"/>
          <w:sz w:val="20"/>
          <w:szCs w:val="20"/>
        </w:rPr>
      </w:pPr>
      <w:r w:rsidRPr="00712F91">
        <w:rPr>
          <w:rFonts w:ascii="Helvetica Neue" w:hAnsi="Helvetica Neue"/>
          <w:b/>
          <w:bCs/>
          <w:sz w:val="20"/>
          <w:szCs w:val="20"/>
        </w:rPr>
        <w:t>phase "</w:t>
      </w:r>
      <w:r w:rsidR="002244DC">
        <w:rPr>
          <w:rFonts w:ascii="Helvetica Neue" w:hAnsi="Helvetica Neue"/>
          <w:b/>
          <w:bCs/>
          <w:sz w:val="20"/>
          <w:szCs w:val="20"/>
        </w:rPr>
        <w:t>1</w:t>
      </w:r>
      <w:r w:rsidRPr="00712F91">
        <w:rPr>
          <w:rFonts w:ascii="Helvetica Neue" w:hAnsi="Helvetica Neue"/>
          <w:b/>
          <w:bCs/>
          <w:sz w:val="20"/>
          <w:szCs w:val="20"/>
        </w:rPr>
        <w:t xml:space="preserve">" - research and conceptualization phase </w:t>
      </w:r>
    </w:p>
    <w:p w14:paraId="7F75AF74" w14:textId="2E2257DB" w:rsidR="00712F91" w:rsidRPr="00712F91" w:rsidRDefault="002244DC" w:rsidP="00B3145B">
      <w:pPr>
        <w:rPr>
          <w:rFonts w:ascii="Helvetica Neue" w:hAnsi="Helvetica Neue"/>
          <w:sz w:val="20"/>
          <w:szCs w:val="20"/>
        </w:rPr>
      </w:pPr>
      <w:r w:rsidRPr="002244DC">
        <w:rPr>
          <w:rFonts w:ascii="Helvetica Neue" w:hAnsi="Helvetica Neue"/>
          <w:sz w:val="20"/>
          <w:szCs w:val="20"/>
        </w:rPr>
        <w:t xml:space="preserve">In the first half of the semester, in practical classes supported by theoretical lessons and lectures, students analyze </w:t>
      </w:r>
      <w:r>
        <w:rPr>
          <w:rFonts w:ascii="Helvetica Neue" w:hAnsi="Helvetica Neue"/>
          <w:sz w:val="20"/>
          <w:szCs w:val="20"/>
        </w:rPr>
        <w:t xml:space="preserve">the </w:t>
      </w:r>
      <w:r w:rsidRPr="002244DC">
        <w:rPr>
          <w:rFonts w:ascii="Helvetica Neue" w:hAnsi="Helvetica Neue"/>
          <w:sz w:val="20"/>
          <w:szCs w:val="20"/>
        </w:rPr>
        <w:t xml:space="preserve">urban-scale, types of green spaces and their spatial relationships. In the framework of experimental design and modelling, they will construct a modern urban fabric, the empirical conclusion of which will be the basis for the development of </w:t>
      </w:r>
      <w:r>
        <w:rPr>
          <w:rFonts w:ascii="Helvetica Neue" w:hAnsi="Helvetica Neue"/>
          <w:sz w:val="20"/>
          <w:szCs w:val="20"/>
        </w:rPr>
        <w:t>the</w:t>
      </w:r>
      <w:r w:rsidRPr="002244DC">
        <w:rPr>
          <w:rFonts w:ascii="Helvetica Neue" w:hAnsi="Helvetica Neue"/>
          <w:sz w:val="20"/>
          <w:szCs w:val="20"/>
        </w:rPr>
        <w:t xml:space="preserve"> design concept. By the end of the conceptual design phase, the analysis of the environmental conditions (location, spatial structure, built environment, density - built-up area analysis, linear axes, green space, parking), the interpretation of the conditions and </w:t>
      </w:r>
      <w:r w:rsidR="009308F7">
        <w:rPr>
          <w:rFonts w:ascii="Helvetica Neue" w:hAnsi="Helvetica Neue"/>
          <w:sz w:val="20"/>
          <w:szCs w:val="20"/>
        </w:rPr>
        <w:t>enhancements of the urban</w:t>
      </w:r>
      <w:r w:rsidRPr="002244DC">
        <w:rPr>
          <w:rFonts w:ascii="Helvetica Neue" w:hAnsi="Helvetica Neue"/>
          <w:sz w:val="20"/>
          <w:szCs w:val="20"/>
        </w:rPr>
        <w:t xml:space="preserve"> potential</w:t>
      </w:r>
      <w:r w:rsidR="009308F7">
        <w:rPr>
          <w:rFonts w:ascii="Helvetica Neue" w:hAnsi="Helvetica Neue"/>
          <w:sz w:val="20"/>
          <w:szCs w:val="20"/>
        </w:rPr>
        <w:t>s</w:t>
      </w:r>
      <w:r w:rsidRPr="002244DC">
        <w:rPr>
          <w:rFonts w:ascii="Helvetica Neue" w:hAnsi="Helvetica Neue"/>
          <w:sz w:val="20"/>
          <w:szCs w:val="20"/>
        </w:rPr>
        <w:t xml:space="preserve">, the massing, the definition of the main directions, the main groups of functions and the layout must be completed. The design </w:t>
      </w:r>
      <w:r w:rsidR="009308F7">
        <w:rPr>
          <w:rFonts w:ascii="Helvetica Neue" w:hAnsi="Helvetica Neue"/>
          <w:sz w:val="20"/>
          <w:szCs w:val="20"/>
        </w:rPr>
        <w:t xml:space="preserve">process </w:t>
      </w:r>
      <w:r w:rsidRPr="002244DC">
        <w:rPr>
          <w:rFonts w:ascii="Helvetica Neue" w:hAnsi="Helvetica Neue"/>
          <w:sz w:val="20"/>
          <w:szCs w:val="20"/>
        </w:rPr>
        <w:t>should also be presented through various diagrams, drawings, working model photographs. Documenting the creative and ecological thinking process is essential for successful communication.</w:t>
      </w:r>
    </w:p>
    <w:p w14:paraId="3D23FCAB" w14:textId="77777777" w:rsidR="00B12E1D" w:rsidRDefault="00B12E1D">
      <w:pPr>
        <w:rPr>
          <w:rFonts w:ascii="Helvetica Neue" w:hAnsi="Helvetica Neue"/>
          <w:b/>
          <w:bCs/>
          <w:sz w:val="20"/>
          <w:szCs w:val="20"/>
        </w:rPr>
      </w:pPr>
      <w:r>
        <w:rPr>
          <w:rFonts w:ascii="Helvetica Neue" w:hAnsi="Helvetica Neue"/>
          <w:b/>
          <w:bCs/>
          <w:sz w:val="20"/>
          <w:szCs w:val="20"/>
        </w:rPr>
        <w:br w:type="page"/>
      </w:r>
    </w:p>
    <w:p w14:paraId="60D8E130" w14:textId="105C39D9" w:rsidR="00712F91" w:rsidRPr="00712F91" w:rsidRDefault="00712F91" w:rsidP="00B3145B">
      <w:pPr>
        <w:rPr>
          <w:rFonts w:ascii="Helvetica Neue" w:hAnsi="Helvetica Neue"/>
          <w:b/>
          <w:bCs/>
          <w:sz w:val="20"/>
          <w:szCs w:val="20"/>
        </w:rPr>
      </w:pPr>
      <w:r w:rsidRPr="00712F91">
        <w:rPr>
          <w:rFonts w:ascii="Helvetica Neue" w:hAnsi="Helvetica Neue"/>
          <w:b/>
          <w:bCs/>
          <w:sz w:val="20"/>
          <w:szCs w:val="20"/>
        </w:rPr>
        <w:lastRenderedPageBreak/>
        <w:t>phase "</w:t>
      </w:r>
      <w:r w:rsidR="009308F7">
        <w:rPr>
          <w:rFonts w:ascii="Helvetica Neue" w:hAnsi="Helvetica Neue"/>
          <w:b/>
          <w:bCs/>
          <w:sz w:val="20"/>
          <w:szCs w:val="20"/>
        </w:rPr>
        <w:t>2</w:t>
      </w:r>
      <w:r w:rsidRPr="00712F91">
        <w:rPr>
          <w:rFonts w:ascii="Helvetica Neue" w:hAnsi="Helvetica Neue"/>
          <w:b/>
          <w:bCs/>
          <w:sz w:val="20"/>
          <w:szCs w:val="20"/>
        </w:rPr>
        <w:t xml:space="preserve">" - design phase </w:t>
      </w:r>
    </w:p>
    <w:p w14:paraId="3C43B4EA" w14:textId="348A8B29" w:rsidR="009308F7" w:rsidRPr="009308F7" w:rsidRDefault="009308F7" w:rsidP="00B3145B">
      <w:pPr>
        <w:rPr>
          <w:rFonts w:ascii="Helvetica Neue" w:hAnsi="Helvetica Neue"/>
          <w:sz w:val="20"/>
          <w:szCs w:val="20"/>
        </w:rPr>
      </w:pPr>
      <w:r w:rsidRPr="009308F7">
        <w:rPr>
          <w:rFonts w:ascii="Helvetica Neue" w:hAnsi="Helvetica Neue"/>
          <w:sz w:val="20"/>
          <w:szCs w:val="20"/>
        </w:rPr>
        <w:t xml:space="preserve">The second half of the semester is the time to </w:t>
      </w:r>
      <w:r>
        <w:rPr>
          <w:rFonts w:ascii="Helvetica Neue" w:hAnsi="Helvetica Neue"/>
          <w:sz w:val="20"/>
          <w:szCs w:val="20"/>
        </w:rPr>
        <w:t>finetune through an iterative process</w:t>
      </w:r>
      <w:r w:rsidRPr="009308F7">
        <w:rPr>
          <w:rFonts w:ascii="Helvetica Neue" w:hAnsi="Helvetica Neue"/>
          <w:sz w:val="20"/>
          <w:szCs w:val="20"/>
        </w:rPr>
        <w:t xml:space="preserve"> the plan. By the end of the semester, the building is </w:t>
      </w:r>
      <w:r>
        <w:rPr>
          <w:rFonts w:ascii="Helvetica Neue" w:hAnsi="Helvetica Neue"/>
          <w:sz w:val="20"/>
          <w:szCs w:val="20"/>
        </w:rPr>
        <w:t>finalized</w:t>
      </w:r>
      <w:r w:rsidRPr="009308F7">
        <w:rPr>
          <w:rFonts w:ascii="Helvetica Neue" w:hAnsi="Helvetica Neue"/>
          <w:sz w:val="20"/>
          <w:szCs w:val="20"/>
        </w:rPr>
        <w:t>, with</w:t>
      </w:r>
      <w:r>
        <w:rPr>
          <w:rFonts w:ascii="Helvetica Neue" w:hAnsi="Helvetica Neue"/>
          <w:sz w:val="20"/>
          <w:szCs w:val="20"/>
        </w:rPr>
        <w:t xml:space="preserve"> all the complexities and constraints given, </w:t>
      </w:r>
      <w:r w:rsidRPr="009308F7">
        <w:rPr>
          <w:rFonts w:ascii="Helvetica Neue" w:hAnsi="Helvetica Neue"/>
          <w:sz w:val="20"/>
          <w:szCs w:val="20"/>
        </w:rPr>
        <w:t xml:space="preserve">closely linked to the external connections. </w:t>
      </w:r>
      <w:proofErr w:type="gramStart"/>
      <w:r w:rsidRPr="009308F7">
        <w:rPr>
          <w:rFonts w:ascii="Helvetica Neue" w:hAnsi="Helvetica Neue"/>
          <w:sz w:val="20"/>
          <w:szCs w:val="20"/>
        </w:rPr>
        <w:t>M:1:</w:t>
      </w:r>
      <w:r w:rsidR="00A70AD9">
        <w:rPr>
          <w:rFonts w:ascii="Helvetica Neue" w:hAnsi="Helvetica Neue"/>
          <w:sz w:val="20"/>
          <w:szCs w:val="20"/>
        </w:rPr>
        <w:t>1</w:t>
      </w:r>
      <w:r w:rsidRPr="009308F7">
        <w:rPr>
          <w:rFonts w:ascii="Helvetica Neue" w:hAnsi="Helvetica Neue"/>
          <w:sz w:val="20"/>
          <w:szCs w:val="20"/>
        </w:rPr>
        <w:t>00</w:t>
      </w:r>
      <w:proofErr w:type="gramEnd"/>
      <w:r w:rsidRPr="009308F7">
        <w:rPr>
          <w:rFonts w:ascii="Helvetica Neue" w:hAnsi="Helvetica Neue"/>
          <w:sz w:val="20"/>
          <w:szCs w:val="20"/>
        </w:rPr>
        <w:t xml:space="preserve"> scale drawings, site plan showing the installation, perspective views and a model are included. </w:t>
      </w:r>
      <w:r>
        <w:rPr>
          <w:rFonts w:ascii="Helvetica Neue" w:hAnsi="Helvetica Neue"/>
          <w:sz w:val="20"/>
          <w:szCs w:val="20"/>
        </w:rPr>
        <w:t>Any missing part</w:t>
      </w:r>
      <w:r w:rsidRPr="009308F7">
        <w:rPr>
          <w:rFonts w:ascii="Helvetica Neue" w:hAnsi="Helvetica Neue"/>
          <w:sz w:val="20"/>
          <w:szCs w:val="20"/>
        </w:rPr>
        <w:t xml:space="preserve"> of the assignment will result in failure of the assignment and will therefore not be assessed and </w:t>
      </w:r>
      <w:r>
        <w:rPr>
          <w:rFonts w:ascii="Helvetica Neue" w:hAnsi="Helvetica Neue"/>
          <w:sz w:val="20"/>
          <w:szCs w:val="20"/>
        </w:rPr>
        <w:t xml:space="preserve">evaluated, </w:t>
      </w:r>
      <w:r w:rsidRPr="009308F7">
        <w:rPr>
          <w:rFonts w:ascii="Helvetica Neue" w:hAnsi="Helvetica Neue"/>
          <w:sz w:val="20"/>
          <w:szCs w:val="20"/>
        </w:rPr>
        <w:t xml:space="preserve">the assignment will not be considered complete. The assignment also includes the presentation of revised installation drawings and mock-ups, with a visual and clearly understandable demonstration of the </w:t>
      </w:r>
      <w:r>
        <w:rPr>
          <w:rFonts w:ascii="Helvetica Neue" w:hAnsi="Helvetica Neue"/>
          <w:sz w:val="20"/>
          <w:szCs w:val="20"/>
        </w:rPr>
        <w:t>process</w:t>
      </w:r>
      <w:r w:rsidRPr="009308F7">
        <w:rPr>
          <w:rFonts w:ascii="Helvetica Neue" w:hAnsi="Helvetica Neue"/>
          <w:sz w:val="20"/>
          <w:szCs w:val="20"/>
        </w:rPr>
        <w:t>.</w:t>
      </w:r>
    </w:p>
    <w:p w14:paraId="0C80445C" w14:textId="77777777" w:rsidR="009308F7" w:rsidRPr="009308F7" w:rsidRDefault="009308F7" w:rsidP="00B3145B">
      <w:pPr>
        <w:rPr>
          <w:rFonts w:ascii="Helvetica Neue" w:hAnsi="Helvetica Neue"/>
          <w:sz w:val="20"/>
          <w:szCs w:val="20"/>
        </w:rPr>
      </w:pPr>
    </w:p>
    <w:p w14:paraId="2FCB3E9C" w14:textId="77777777" w:rsidR="009308F7" w:rsidRPr="009308F7" w:rsidRDefault="009308F7" w:rsidP="00B3145B">
      <w:pPr>
        <w:rPr>
          <w:rFonts w:ascii="Helvetica Neue" w:hAnsi="Helvetica Neue"/>
          <w:sz w:val="20"/>
          <w:szCs w:val="20"/>
        </w:rPr>
      </w:pPr>
      <w:r w:rsidRPr="009308F7">
        <w:rPr>
          <w:rFonts w:ascii="Helvetica Neue" w:hAnsi="Helvetica Neue"/>
          <w:sz w:val="20"/>
          <w:szCs w:val="20"/>
        </w:rPr>
        <w:t>Each phase should be discussed at team level (students + the consultants) during the lesson:</w:t>
      </w:r>
    </w:p>
    <w:p w14:paraId="5756425B" w14:textId="77777777" w:rsidR="009308F7" w:rsidRPr="00712F91" w:rsidRDefault="009308F7" w:rsidP="00B3145B">
      <w:pPr>
        <w:pStyle w:val="NoSpacing"/>
        <w:jc w:val="both"/>
        <w:rPr>
          <w:rFonts w:ascii="Helvetica Neue" w:hAnsi="Helvetica Neue"/>
          <w:sz w:val="20"/>
          <w:szCs w:val="20"/>
        </w:rPr>
      </w:pPr>
      <w:r w:rsidRPr="009308F7">
        <w:rPr>
          <w:rFonts w:ascii="Helvetica Neue" w:hAnsi="Helvetica Neue"/>
          <w:sz w:val="20"/>
          <w:szCs w:val="20"/>
        </w:rPr>
        <w:t xml:space="preserve">- discussion </w:t>
      </w:r>
      <w:r>
        <w:rPr>
          <w:rFonts w:ascii="Helvetica Neue" w:hAnsi="Helvetica Neue"/>
          <w:sz w:val="20"/>
          <w:szCs w:val="20"/>
        </w:rPr>
        <w:t xml:space="preserve">in groups </w:t>
      </w:r>
      <w:r w:rsidRPr="009308F7">
        <w:rPr>
          <w:rFonts w:ascii="Helvetica Neue" w:hAnsi="Helvetica Neue"/>
          <w:sz w:val="20"/>
          <w:szCs w:val="20"/>
        </w:rPr>
        <w:t xml:space="preserve">- presentation and discussion of the work done at home, </w:t>
      </w:r>
      <w:r w:rsidRPr="00712F91">
        <w:rPr>
          <w:rFonts w:ascii="Helvetica Neue" w:hAnsi="Helvetica Neue"/>
          <w:sz w:val="20"/>
          <w:szCs w:val="20"/>
        </w:rPr>
        <w:t>unveiling unrecognized problems, analyzing the answers to the revealed problems</w:t>
      </w:r>
    </w:p>
    <w:p w14:paraId="2D677174" w14:textId="233C867C" w:rsidR="009308F7" w:rsidRPr="009308F7" w:rsidRDefault="009308F7" w:rsidP="00B3145B">
      <w:pPr>
        <w:rPr>
          <w:rFonts w:ascii="Helvetica Neue" w:hAnsi="Helvetica Neue"/>
          <w:sz w:val="20"/>
          <w:szCs w:val="20"/>
        </w:rPr>
      </w:pPr>
      <w:r w:rsidRPr="009308F7">
        <w:rPr>
          <w:rFonts w:ascii="Helvetica Neue" w:hAnsi="Helvetica Neue"/>
          <w:sz w:val="20"/>
          <w:szCs w:val="20"/>
        </w:rPr>
        <w:t>- independent reflection on the task</w:t>
      </w:r>
    </w:p>
    <w:p w14:paraId="70E5BEB7" w14:textId="77777777" w:rsidR="009308F7" w:rsidRPr="00712F91" w:rsidRDefault="009308F7" w:rsidP="00B3145B">
      <w:pPr>
        <w:pStyle w:val="NoSpacing"/>
        <w:jc w:val="both"/>
        <w:rPr>
          <w:rFonts w:ascii="Helvetica Neue" w:hAnsi="Helvetica Neue"/>
          <w:sz w:val="20"/>
          <w:szCs w:val="20"/>
        </w:rPr>
      </w:pPr>
      <w:r w:rsidRPr="009308F7">
        <w:rPr>
          <w:rFonts w:ascii="Helvetica Neue" w:hAnsi="Helvetica Neue"/>
          <w:sz w:val="20"/>
          <w:szCs w:val="20"/>
        </w:rPr>
        <w:t xml:space="preserve">- </w:t>
      </w:r>
      <w:r>
        <w:rPr>
          <w:rFonts w:ascii="Helvetica Neue" w:hAnsi="Helvetica Neue"/>
          <w:sz w:val="20"/>
          <w:szCs w:val="20"/>
        </w:rPr>
        <w:t xml:space="preserve">team </w:t>
      </w:r>
      <w:r w:rsidRPr="009308F7">
        <w:rPr>
          <w:rFonts w:ascii="Helvetica Neue" w:hAnsi="Helvetica Neue"/>
          <w:sz w:val="20"/>
          <w:szCs w:val="20"/>
        </w:rPr>
        <w:t xml:space="preserve">discussion - presenting and discussing the work done in class, </w:t>
      </w:r>
      <w:r w:rsidRPr="00712F91">
        <w:rPr>
          <w:rFonts w:ascii="Helvetica Neue" w:hAnsi="Helvetica Neue"/>
          <w:sz w:val="20"/>
          <w:szCs w:val="20"/>
        </w:rPr>
        <w:t>unveiling unrecognized problems, analyzing the answers to the revealed problems</w:t>
      </w:r>
    </w:p>
    <w:p w14:paraId="7CE9F54B" w14:textId="77777777" w:rsidR="00712F91" w:rsidRPr="00712F91" w:rsidRDefault="00712F91" w:rsidP="00B3145B">
      <w:pPr>
        <w:pStyle w:val="NoSpacing"/>
        <w:jc w:val="both"/>
        <w:rPr>
          <w:rFonts w:ascii="Helvetica Neue" w:hAnsi="Helvetica Neue"/>
          <w:sz w:val="20"/>
          <w:szCs w:val="20"/>
        </w:rPr>
      </w:pPr>
    </w:p>
    <w:p w14:paraId="22816B10" w14:textId="606582AE" w:rsidR="00712F91" w:rsidRPr="00712F91" w:rsidRDefault="00712F91" w:rsidP="00B3145B">
      <w:pPr>
        <w:pStyle w:val="NoSpacing"/>
        <w:jc w:val="both"/>
        <w:rPr>
          <w:rFonts w:ascii="Helvetica Neue" w:hAnsi="Helvetica Neue"/>
          <w:sz w:val="20"/>
          <w:szCs w:val="20"/>
        </w:rPr>
      </w:pPr>
      <w:r w:rsidRPr="00712F91">
        <w:rPr>
          <w:rFonts w:ascii="Helvetica Neue" w:hAnsi="Helvetica Neue"/>
          <w:sz w:val="20"/>
          <w:szCs w:val="20"/>
        </w:rPr>
        <w:t>At the beginning of the planning consultation</w:t>
      </w:r>
      <w:r w:rsidR="009308F7">
        <w:rPr>
          <w:rFonts w:ascii="Helvetica Neue" w:hAnsi="Helvetica Neue"/>
          <w:sz w:val="20"/>
          <w:szCs w:val="20"/>
        </w:rPr>
        <w:t xml:space="preserve">, </w:t>
      </w:r>
      <w:r w:rsidRPr="00712F91">
        <w:rPr>
          <w:rFonts w:ascii="Helvetica Neue" w:hAnsi="Helvetica Neue"/>
          <w:sz w:val="20"/>
          <w:szCs w:val="20"/>
        </w:rPr>
        <w:t>the students will outline the work done since last week</w:t>
      </w:r>
      <w:r w:rsidR="00BC4BD3">
        <w:rPr>
          <w:rFonts w:ascii="Helvetica Neue" w:hAnsi="Helvetica Neue"/>
          <w:sz w:val="20"/>
          <w:szCs w:val="20"/>
        </w:rPr>
        <w:t>.</w:t>
      </w:r>
    </w:p>
    <w:p w14:paraId="2A0AB0D6" w14:textId="60AE9121" w:rsidR="00712F91" w:rsidRPr="00712F91" w:rsidRDefault="00712F91" w:rsidP="00B3145B">
      <w:pPr>
        <w:pStyle w:val="NoSpacing"/>
        <w:jc w:val="both"/>
        <w:rPr>
          <w:rFonts w:ascii="Helvetica Neue" w:hAnsi="Helvetica Neue"/>
          <w:sz w:val="20"/>
          <w:szCs w:val="20"/>
        </w:rPr>
      </w:pPr>
      <w:r w:rsidRPr="00712F91">
        <w:rPr>
          <w:rFonts w:ascii="Helvetica Neue" w:hAnsi="Helvetica Neue"/>
          <w:sz w:val="20"/>
          <w:szCs w:val="20"/>
        </w:rPr>
        <w:t>In the middle of the planning consultation, planning and building construction consultation and independent work occur</w:t>
      </w:r>
      <w:r w:rsidR="00BC4BD3">
        <w:rPr>
          <w:rFonts w:ascii="Helvetica Neue" w:hAnsi="Helvetica Neue"/>
          <w:sz w:val="20"/>
          <w:szCs w:val="20"/>
        </w:rPr>
        <w:t>.</w:t>
      </w:r>
    </w:p>
    <w:p w14:paraId="45056FB8" w14:textId="6A5787F6" w:rsidR="004F4AB3" w:rsidRPr="006C53B9" w:rsidRDefault="00712F91" w:rsidP="00B3145B">
      <w:pPr>
        <w:pStyle w:val="NoSpacing"/>
        <w:jc w:val="both"/>
        <w:rPr>
          <w:rFonts w:ascii="Helvetica Neue" w:hAnsi="Helvetica Neue"/>
          <w:sz w:val="20"/>
          <w:szCs w:val="20"/>
        </w:rPr>
      </w:pPr>
      <w:r w:rsidRPr="00712F91">
        <w:rPr>
          <w:rFonts w:ascii="Helvetica Neue" w:hAnsi="Helvetica Neue"/>
          <w:sz w:val="20"/>
          <w:szCs w:val="20"/>
        </w:rPr>
        <w:t>At the end of the planning consultation, students will present the work done in class</w:t>
      </w:r>
    </w:p>
    <w:p w14:paraId="214416E5" w14:textId="3926440D" w:rsidR="0054592F" w:rsidRPr="0054592F" w:rsidRDefault="0054592F" w:rsidP="00B3145B">
      <w:pPr>
        <w:pStyle w:val="Heading2"/>
        <w:rPr>
          <w:rFonts w:ascii="Helvetica Neue" w:hAnsi="Helvetica Neue"/>
        </w:rPr>
      </w:pPr>
      <w:r w:rsidRPr="0054592F">
        <w:rPr>
          <w:rFonts w:ascii="Helvetica Neue" w:hAnsi="Helvetica Neue"/>
        </w:rPr>
        <w:t>Tasks and their requirements</w:t>
      </w:r>
    </w:p>
    <w:p w14:paraId="4C2F0C08" w14:textId="77777777" w:rsidR="0054592F" w:rsidRPr="0054592F" w:rsidRDefault="0054592F" w:rsidP="00B3145B">
      <w:pPr>
        <w:pStyle w:val="NoSpacing"/>
        <w:tabs>
          <w:tab w:val="left" w:pos="3686"/>
        </w:tabs>
        <w:spacing w:line="276" w:lineRule="auto"/>
        <w:jc w:val="both"/>
        <w:rPr>
          <w:rFonts w:ascii="Helvetica Neue" w:hAnsi="Helvetica Neue"/>
          <w:sz w:val="15"/>
          <w:szCs w:val="15"/>
        </w:rPr>
      </w:pPr>
    </w:p>
    <w:p w14:paraId="04659A65" w14:textId="20D257B5"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Style w:val="None"/>
          <w:rFonts w:ascii="Helvetica Neue" w:eastAsia="Times New Roman" w:hAnsi="Helvetica Neue"/>
          <w:b/>
          <w:sz w:val="20"/>
          <w:szCs w:val="20"/>
        </w:rPr>
        <w:t>minimum formal and informal requirements for</w:t>
      </w:r>
      <w:r>
        <w:rPr>
          <w:rStyle w:val="None"/>
          <w:rFonts w:ascii="Helvetica Neue" w:eastAsia="Times New Roman" w:hAnsi="Helvetica Neue"/>
          <w:b/>
          <w:sz w:val="20"/>
          <w:szCs w:val="20"/>
        </w:rPr>
        <w:t xml:space="preserve"> phase 1</w:t>
      </w:r>
    </w:p>
    <w:p w14:paraId="747CD37E" w14:textId="77777777"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To be submitted:</w:t>
      </w:r>
    </w:p>
    <w:p w14:paraId="73CA9184" w14:textId="653F6213" w:rsidR="00B3145B" w:rsidRPr="00B3145B" w:rsidRDefault="00B3145B" w:rsidP="00B3145B">
      <w:pPr>
        <w:pStyle w:val="NoSpacing"/>
        <w:tabs>
          <w:tab w:val="left" w:pos="3686"/>
        </w:tabs>
        <w:spacing w:line="276" w:lineRule="auto"/>
        <w:jc w:val="both"/>
        <w:rPr>
          <w:rFonts w:ascii="Helvetica Neue" w:hAnsi="Helvetica Neue"/>
          <w:sz w:val="20"/>
          <w:szCs w:val="20"/>
        </w:rPr>
      </w:pPr>
      <w:r>
        <w:rPr>
          <w:rFonts w:ascii="Helvetica Neue" w:hAnsi="Helvetica Neue"/>
          <w:sz w:val="20"/>
          <w:szCs w:val="20"/>
        </w:rPr>
        <w:t>The project is</w:t>
      </w:r>
      <w:r w:rsidRPr="00B3145B">
        <w:rPr>
          <w:rFonts w:ascii="Helvetica Neue" w:hAnsi="Helvetica Neue"/>
          <w:sz w:val="20"/>
          <w:szCs w:val="20"/>
        </w:rPr>
        <w:t xml:space="preserve"> to be prepared (week</w:t>
      </w:r>
      <w:r>
        <w:rPr>
          <w:rFonts w:ascii="Helvetica Neue" w:hAnsi="Helvetica Neue"/>
          <w:sz w:val="20"/>
          <w:szCs w:val="20"/>
        </w:rPr>
        <w:t xml:space="preserve"> </w:t>
      </w:r>
      <w:r w:rsidR="00970A3F">
        <w:rPr>
          <w:rFonts w:ascii="Helvetica Neue" w:hAnsi="Helvetica Neue"/>
          <w:sz w:val="20"/>
          <w:szCs w:val="20"/>
        </w:rPr>
        <w:t>6</w:t>
      </w:r>
      <w:r w:rsidRPr="00B3145B">
        <w:rPr>
          <w:rFonts w:ascii="Helvetica Neue" w:hAnsi="Helvetica Neue"/>
          <w:sz w:val="20"/>
          <w:szCs w:val="20"/>
        </w:rPr>
        <w:t xml:space="preserve">) </w:t>
      </w:r>
    </w:p>
    <w:p w14:paraId="76DEB2A4" w14:textId="28A106DC" w:rsidR="00B3145B" w:rsidRPr="00B3145B" w:rsidRDefault="00B3145B" w:rsidP="00B3145B">
      <w:pPr>
        <w:pStyle w:val="NoSpacing"/>
        <w:tabs>
          <w:tab w:val="left" w:pos="3686"/>
        </w:tabs>
        <w:spacing w:line="276" w:lineRule="auto"/>
        <w:jc w:val="both"/>
        <w:rPr>
          <w:rFonts w:ascii="Helvetica Neue" w:hAnsi="Helvetica Neue"/>
          <w:sz w:val="20"/>
          <w:szCs w:val="20"/>
        </w:rPr>
      </w:pPr>
      <w:r>
        <w:rPr>
          <w:rFonts w:ascii="Helvetica Neue" w:hAnsi="Helvetica Neue"/>
          <w:sz w:val="20"/>
          <w:szCs w:val="20"/>
        </w:rPr>
        <w:t xml:space="preserve">Posters </w:t>
      </w:r>
      <w:r w:rsidRPr="00B3145B">
        <w:rPr>
          <w:rFonts w:ascii="Helvetica Neue" w:hAnsi="Helvetica Neue"/>
          <w:sz w:val="20"/>
          <w:szCs w:val="20"/>
        </w:rPr>
        <w:t xml:space="preserve">must be carefully prepared, aesthetically pleasing and architecturally mature. </w:t>
      </w:r>
      <w:r>
        <w:rPr>
          <w:rFonts w:ascii="Helvetica Neue" w:hAnsi="Helvetica Neue"/>
          <w:sz w:val="20"/>
          <w:szCs w:val="20"/>
        </w:rPr>
        <w:t>Posters</w:t>
      </w:r>
      <w:r w:rsidRPr="00B3145B">
        <w:rPr>
          <w:rFonts w:ascii="Helvetica Neue" w:hAnsi="Helvetica Neue"/>
          <w:sz w:val="20"/>
          <w:szCs w:val="20"/>
        </w:rPr>
        <w:t xml:space="preserve"> </w:t>
      </w:r>
      <w:r>
        <w:rPr>
          <w:rFonts w:ascii="Helvetica Neue" w:hAnsi="Helvetica Neue"/>
          <w:sz w:val="20"/>
          <w:szCs w:val="20"/>
        </w:rPr>
        <w:t xml:space="preserve">are to </w:t>
      </w:r>
      <w:r w:rsidRPr="00B3145B">
        <w:rPr>
          <w:rFonts w:ascii="Helvetica Neue" w:hAnsi="Helvetica Neue"/>
          <w:sz w:val="20"/>
          <w:szCs w:val="20"/>
        </w:rPr>
        <w:t xml:space="preserve">be prepared according to the </w:t>
      </w:r>
      <w:r>
        <w:rPr>
          <w:rFonts w:ascii="Helvetica Neue" w:hAnsi="Helvetica Neue"/>
          <w:sz w:val="20"/>
          <w:szCs w:val="20"/>
        </w:rPr>
        <w:t>template</w:t>
      </w:r>
      <w:r w:rsidRPr="00B3145B">
        <w:rPr>
          <w:rFonts w:ascii="Helvetica Neue" w:hAnsi="Helvetica Neue"/>
          <w:sz w:val="20"/>
          <w:szCs w:val="20"/>
        </w:rPr>
        <w:t xml:space="preserve"> </w:t>
      </w:r>
      <w:r w:rsidR="006E519C" w:rsidRPr="00B3145B">
        <w:rPr>
          <w:rFonts w:ascii="Helvetica Neue" w:hAnsi="Helvetica Neue"/>
          <w:sz w:val="20"/>
          <w:szCs w:val="20"/>
        </w:rPr>
        <w:t>provided</w:t>
      </w:r>
      <w:r w:rsidR="006E519C">
        <w:rPr>
          <w:rFonts w:ascii="Helvetica Neue" w:hAnsi="Helvetica Neue"/>
          <w:sz w:val="20"/>
          <w:szCs w:val="20"/>
        </w:rPr>
        <w:t xml:space="preserve"> and</w:t>
      </w:r>
      <w:r w:rsidR="00970A3F">
        <w:rPr>
          <w:rFonts w:ascii="Helvetica Neue" w:hAnsi="Helvetica Neue"/>
          <w:sz w:val="20"/>
          <w:szCs w:val="20"/>
        </w:rPr>
        <w:t xml:space="preserve"> are to submit via TEAMS. The presentation is in a digital format (normal 4:3, or 16:9)</w:t>
      </w:r>
    </w:p>
    <w:p w14:paraId="5878395C" w14:textId="6B965EDC" w:rsidR="00B3145B" w:rsidRPr="00B3145B" w:rsidRDefault="00B3145B" w:rsidP="00B3145B">
      <w:pPr>
        <w:pStyle w:val="NoSpacing"/>
        <w:tabs>
          <w:tab w:val="left" w:pos="3686"/>
        </w:tabs>
        <w:spacing w:line="276" w:lineRule="auto"/>
        <w:jc w:val="both"/>
        <w:rPr>
          <w:rFonts w:ascii="Helvetica Neue" w:hAnsi="Helvetica Neue"/>
          <w:sz w:val="20"/>
          <w:szCs w:val="20"/>
        </w:rPr>
      </w:pPr>
      <w:r>
        <w:rPr>
          <w:rFonts w:ascii="Helvetica Neue" w:hAnsi="Helvetica Neue"/>
          <w:sz w:val="20"/>
          <w:szCs w:val="20"/>
        </w:rPr>
        <w:t>The preliminary plan submission / conceptual in 1:200</w:t>
      </w:r>
    </w:p>
    <w:p w14:paraId="27D74F5C" w14:textId="4AFBF7A7"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xml:space="preserve">On digital basis on MS TEAMS interface: the </w:t>
      </w:r>
      <w:r w:rsidR="006E519C">
        <w:rPr>
          <w:rFonts w:ascii="Helvetica Neue" w:hAnsi="Helvetica Neue"/>
          <w:sz w:val="20"/>
          <w:szCs w:val="20"/>
        </w:rPr>
        <w:t xml:space="preserve">posters </w:t>
      </w:r>
      <w:r w:rsidRPr="00B3145B">
        <w:rPr>
          <w:rFonts w:ascii="Helvetica Neue" w:hAnsi="Helvetica Neue"/>
          <w:sz w:val="20"/>
          <w:szCs w:val="20"/>
        </w:rPr>
        <w:t>must also be uploaded digitally</w:t>
      </w:r>
      <w:r>
        <w:rPr>
          <w:rFonts w:ascii="Helvetica Neue" w:hAnsi="Helvetica Neue"/>
          <w:sz w:val="20"/>
          <w:szCs w:val="20"/>
        </w:rPr>
        <w:t xml:space="preserve"> + a 9:16 digital pdf presentation</w:t>
      </w:r>
      <w:r w:rsidRPr="00B3145B">
        <w:rPr>
          <w:rFonts w:ascii="Helvetica Neue" w:hAnsi="Helvetica Neue"/>
          <w:sz w:val="20"/>
          <w:szCs w:val="20"/>
        </w:rPr>
        <w:t xml:space="preserve">. </w:t>
      </w:r>
    </w:p>
    <w:p w14:paraId="286A9BAF" w14:textId="77777777" w:rsidR="00B3145B" w:rsidRPr="00B3145B" w:rsidRDefault="00B3145B" w:rsidP="00B3145B">
      <w:pPr>
        <w:pStyle w:val="NoSpacing"/>
        <w:tabs>
          <w:tab w:val="left" w:pos="3686"/>
        </w:tabs>
        <w:spacing w:line="276" w:lineRule="auto"/>
        <w:jc w:val="both"/>
        <w:rPr>
          <w:rFonts w:ascii="Helvetica Neue" w:hAnsi="Helvetica Neue"/>
          <w:sz w:val="20"/>
          <w:szCs w:val="20"/>
        </w:rPr>
      </w:pPr>
    </w:p>
    <w:p w14:paraId="1CE347AB" w14:textId="541AC2B3"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A) Installation plan (individual assignment - min.</w:t>
      </w:r>
      <w:r>
        <w:rPr>
          <w:rFonts w:ascii="Helvetica Neue" w:hAnsi="Helvetica Neue"/>
          <w:sz w:val="20"/>
          <w:szCs w:val="20"/>
        </w:rPr>
        <w:t>1 poster</w:t>
      </w:r>
      <w:r w:rsidRPr="00B3145B">
        <w:rPr>
          <w:rFonts w:ascii="Helvetica Neue" w:hAnsi="Helvetica Neue"/>
          <w:sz w:val="20"/>
          <w:szCs w:val="20"/>
        </w:rPr>
        <w:t>)</w:t>
      </w:r>
    </w:p>
    <w:p w14:paraId="56411C59" w14:textId="40A68CCE"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xml:space="preserve">- maps, </w:t>
      </w:r>
      <w:r>
        <w:rPr>
          <w:rFonts w:ascii="Helvetica Neue" w:hAnsi="Helvetica Neue"/>
          <w:sz w:val="20"/>
          <w:szCs w:val="20"/>
        </w:rPr>
        <w:t>figure-ground</w:t>
      </w:r>
      <w:r w:rsidRPr="00B3145B">
        <w:rPr>
          <w:rFonts w:ascii="Helvetica Neue" w:hAnsi="Helvetica Neue"/>
          <w:sz w:val="20"/>
          <w:szCs w:val="20"/>
        </w:rPr>
        <w:t xml:space="preserve"> plans, neighborho</w:t>
      </w:r>
      <w:r>
        <w:rPr>
          <w:rFonts w:ascii="Helvetica Neue" w:hAnsi="Helvetica Neue"/>
          <w:sz w:val="20"/>
          <w:szCs w:val="20"/>
        </w:rPr>
        <w:t>o</w:t>
      </w:r>
      <w:r w:rsidRPr="00B3145B">
        <w:rPr>
          <w:rFonts w:ascii="Helvetica Neue" w:hAnsi="Helvetica Neue"/>
          <w:sz w:val="20"/>
          <w:szCs w:val="20"/>
        </w:rPr>
        <w:t>d site plans</w:t>
      </w:r>
    </w:p>
    <w:p w14:paraId="1AE96923" w14:textId="77777777"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Development plan (site plan, M 1:1000, M 1:500 scale)</w:t>
      </w:r>
    </w:p>
    <w:p w14:paraId="6683F681" w14:textId="620294FC"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spatial axonometric diagram (showing the entire development area)</w:t>
      </w:r>
    </w:p>
    <w:p w14:paraId="6F949B89" w14:textId="2F8E36BF"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xml:space="preserve">A site plan drawn </w:t>
      </w:r>
      <w:r>
        <w:rPr>
          <w:rFonts w:ascii="Helvetica Neue" w:hAnsi="Helvetica Neue"/>
          <w:sz w:val="20"/>
          <w:szCs w:val="20"/>
        </w:rPr>
        <w:t>in</w:t>
      </w:r>
      <w:r w:rsidRPr="00B3145B">
        <w:rPr>
          <w:rFonts w:ascii="Helvetica Neue" w:hAnsi="Helvetica Neue"/>
          <w:sz w:val="20"/>
          <w:szCs w:val="20"/>
        </w:rPr>
        <w:t xml:space="preserve"> scale and in a sophisticated manner.</w:t>
      </w:r>
    </w:p>
    <w:p w14:paraId="0762A344" w14:textId="77777777" w:rsidR="00B3145B" w:rsidRPr="00B3145B" w:rsidRDefault="00B3145B" w:rsidP="00B3145B">
      <w:pPr>
        <w:pStyle w:val="NoSpacing"/>
        <w:tabs>
          <w:tab w:val="left" w:pos="3686"/>
        </w:tabs>
        <w:spacing w:line="276" w:lineRule="auto"/>
        <w:jc w:val="both"/>
        <w:rPr>
          <w:rFonts w:ascii="Helvetica Neue" w:hAnsi="Helvetica Neue"/>
          <w:sz w:val="20"/>
          <w:szCs w:val="20"/>
        </w:rPr>
      </w:pPr>
    </w:p>
    <w:p w14:paraId="16A62720" w14:textId="318BFA00"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xml:space="preserve">B) Architectural concept plan (individual task - min 1 </w:t>
      </w:r>
      <w:r>
        <w:rPr>
          <w:rFonts w:ascii="Helvetica Neue" w:hAnsi="Helvetica Neue"/>
          <w:sz w:val="20"/>
          <w:szCs w:val="20"/>
        </w:rPr>
        <w:t>poster</w:t>
      </w:r>
      <w:r w:rsidRPr="00B3145B">
        <w:rPr>
          <w:rFonts w:ascii="Helvetica Neue" w:hAnsi="Helvetica Neue"/>
          <w:sz w:val="20"/>
          <w:szCs w:val="20"/>
        </w:rPr>
        <w:t>)</w:t>
      </w:r>
    </w:p>
    <w:p w14:paraId="7F37A467" w14:textId="77777777"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functional schematic diagrams</w:t>
      </w:r>
    </w:p>
    <w:p w14:paraId="14AB02F3" w14:textId="7DD7022B"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floor plans M:200</w:t>
      </w:r>
    </w:p>
    <w:p w14:paraId="7F9CDDBE" w14:textId="1392D6A1"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sections M=1:200,</w:t>
      </w:r>
    </w:p>
    <w:p w14:paraId="3FF3CE70" w14:textId="11744342"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visual</w:t>
      </w:r>
      <w:r>
        <w:rPr>
          <w:rFonts w:ascii="Helvetica Neue" w:hAnsi="Helvetica Neue"/>
          <w:sz w:val="20"/>
          <w:szCs w:val="20"/>
        </w:rPr>
        <w:t>izations</w:t>
      </w:r>
    </w:p>
    <w:p w14:paraId="44BE0A55" w14:textId="77777777" w:rsidR="00B3145B" w:rsidRPr="00B3145B" w:rsidRDefault="00B3145B" w:rsidP="00B3145B">
      <w:pPr>
        <w:pStyle w:val="NoSpacing"/>
        <w:tabs>
          <w:tab w:val="left" w:pos="3686"/>
        </w:tabs>
        <w:spacing w:line="276" w:lineRule="auto"/>
        <w:jc w:val="both"/>
        <w:rPr>
          <w:rFonts w:ascii="Helvetica Neue" w:hAnsi="Helvetica Neue"/>
          <w:sz w:val="20"/>
          <w:szCs w:val="20"/>
        </w:rPr>
      </w:pPr>
    </w:p>
    <w:p w14:paraId="7CBCF799" w14:textId="6959B545"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C) Installation mock-up (individual task)</w:t>
      </w:r>
    </w:p>
    <w:p w14:paraId="0794FEFA" w14:textId="3F58B103"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 xml:space="preserve">- With the planned building and surrounding buildings M </w:t>
      </w:r>
      <w:r w:rsidR="006E519C">
        <w:rPr>
          <w:rFonts w:ascii="Helvetica Neue" w:hAnsi="Helvetica Neue"/>
          <w:sz w:val="20"/>
          <w:szCs w:val="20"/>
        </w:rPr>
        <w:t>1</w:t>
      </w:r>
      <w:r w:rsidRPr="00B3145B">
        <w:rPr>
          <w:rFonts w:ascii="Helvetica Neue" w:hAnsi="Helvetica Neue"/>
          <w:sz w:val="20"/>
          <w:szCs w:val="20"/>
        </w:rPr>
        <w:t>:500</w:t>
      </w:r>
    </w:p>
    <w:p w14:paraId="5C5EBA84" w14:textId="6B2809CF" w:rsidR="00B3145B" w:rsidRPr="00B3145B" w:rsidRDefault="00B3145B" w:rsidP="00B3145B">
      <w:pPr>
        <w:pStyle w:val="NoSpacing"/>
        <w:tabs>
          <w:tab w:val="left" w:pos="3686"/>
        </w:tabs>
        <w:spacing w:line="276" w:lineRule="auto"/>
        <w:jc w:val="both"/>
        <w:rPr>
          <w:rFonts w:ascii="Helvetica Neue" w:hAnsi="Helvetica Neue"/>
          <w:sz w:val="20"/>
          <w:szCs w:val="20"/>
        </w:rPr>
      </w:pPr>
      <w:r w:rsidRPr="00B3145B">
        <w:rPr>
          <w:rFonts w:ascii="Helvetica Neue" w:hAnsi="Helvetica Neue"/>
          <w:sz w:val="20"/>
          <w:szCs w:val="20"/>
        </w:rPr>
        <w:t>An accurately and visually detailed mock-up depicting the surrounding area.</w:t>
      </w:r>
    </w:p>
    <w:p w14:paraId="07759CDA" w14:textId="77777777" w:rsidR="0054592F" w:rsidRPr="006C53B9" w:rsidRDefault="0054592F" w:rsidP="00B3145B">
      <w:pPr>
        <w:rPr>
          <w:rFonts w:ascii="Helvetica Neue" w:hAnsi="Helvetica Neue"/>
          <w:sz w:val="20"/>
          <w:szCs w:val="20"/>
        </w:rPr>
      </w:pPr>
    </w:p>
    <w:p w14:paraId="7B0A0200" w14:textId="6009631C" w:rsidR="00DB16D0" w:rsidRPr="00875E42" w:rsidRDefault="00DB16D0" w:rsidP="00B3145B">
      <w:pPr>
        <w:pStyle w:val="NoSpacing"/>
        <w:rPr>
          <w:rFonts w:ascii="Helvetica Neue" w:hAnsi="Helvetica Neue"/>
          <w:b/>
          <w:sz w:val="20"/>
          <w:szCs w:val="20"/>
        </w:rPr>
      </w:pPr>
      <w:r w:rsidRPr="00DB16D0">
        <w:rPr>
          <w:rFonts w:ascii="Helvetica Neue" w:hAnsi="Helvetica Neue"/>
          <w:b/>
          <w:sz w:val="20"/>
          <w:szCs w:val="20"/>
        </w:rPr>
        <w:t>formal requirements of the</w:t>
      </w:r>
      <w:r>
        <w:rPr>
          <w:rFonts w:ascii="Helvetica Neue" w:hAnsi="Helvetica Neue"/>
          <w:b/>
          <w:sz w:val="20"/>
          <w:szCs w:val="20"/>
        </w:rPr>
        <w:t xml:space="preserve"> phase 2</w:t>
      </w:r>
    </w:p>
    <w:p w14:paraId="333B1663"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To be submitted:</w:t>
      </w:r>
    </w:p>
    <w:p w14:paraId="7CD690BA" w14:textId="55C2AC4F"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The </w:t>
      </w:r>
      <w:r>
        <w:rPr>
          <w:rFonts w:ascii="Helvetica Neue" w:hAnsi="Helvetica Neue"/>
          <w:sz w:val="20"/>
          <w:szCs w:val="20"/>
        </w:rPr>
        <w:t xml:space="preserve">semester </w:t>
      </w:r>
      <w:r w:rsidRPr="00DB16D0">
        <w:rPr>
          <w:rFonts w:ascii="Helvetica Neue" w:hAnsi="Helvetica Neue"/>
          <w:sz w:val="20"/>
          <w:szCs w:val="20"/>
        </w:rPr>
        <w:t xml:space="preserve">plan must be in </w:t>
      </w:r>
      <w:r>
        <w:rPr>
          <w:rFonts w:ascii="Helvetica Neue" w:hAnsi="Helvetica Neue"/>
          <w:sz w:val="20"/>
          <w:szCs w:val="20"/>
        </w:rPr>
        <w:t xml:space="preserve">poster </w:t>
      </w:r>
      <w:r w:rsidRPr="00DB16D0">
        <w:rPr>
          <w:rFonts w:ascii="Helvetica Neue" w:hAnsi="Helvetica Neue"/>
          <w:sz w:val="20"/>
          <w:szCs w:val="20"/>
        </w:rPr>
        <w:t>form for Exhibit</w:t>
      </w:r>
      <w:r>
        <w:rPr>
          <w:rFonts w:ascii="Helvetica Neue" w:hAnsi="Helvetica Neue"/>
          <w:sz w:val="20"/>
          <w:szCs w:val="20"/>
        </w:rPr>
        <w:t>ion</w:t>
      </w:r>
      <w:r w:rsidRPr="00DB16D0">
        <w:rPr>
          <w:rFonts w:ascii="Helvetica Neue" w:hAnsi="Helvetica Neue"/>
          <w:sz w:val="20"/>
          <w:szCs w:val="20"/>
        </w:rPr>
        <w:t xml:space="preserve"> </w:t>
      </w:r>
      <w:r w:rsidR="006E519C">
        <w:rPr>
          <w:rFonts w:ascii="Helvetica Neue" w:hAnsi="Helvetica Neue"/>
          <w:sz w:val="20"/>
          <w:szCs w:val="20"/>
        </w:rPr>
        <w:t>– which include 2 posters minimum.</w:t>
      </w:r>
    </w:p>
    <w:p w14:paraId="4E7B3BB0" w14:textId="3A68750C"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lastRenderedPageBreak/>
        <w:t>T</w:t>
      </w:r>
      <w:r>
        <w:rPr>
          <w:rFonts w:ascii="Helvetica Neue" w:hAnsi="Helvetica Neue"/>
          <w:sz w:val="20"/>
          <w:szCs w:val="20"/>
        </w:rPr>
        <w:t xml:space="preserve">he posters </w:t>
      </w:r>
      <w:r w:rsidRPr="00DB16D0">
        <w:rPr>
          <w:rFonts w:ascii="Helvetica Neue" w:hAnsi="Helvetica Neue"/>
          <w:sz w:val="20"/>
          <w:szCs w:val="20"/>
        </w:rPr>
        <w:t xml:space="preserve">must be carefully prepared, aesthetically pleasing and architecturally mature. </w:t>
      </w:r>
      <w:r>
        <w:rPr>
          <w:rFonts w:ascii="Helvetica Neue" w:hAnsi="Helvetica Neue"/>
          <w:sz w:val="20"/>
          <w:szCs w:val="20"/>
        </w:rPr>
        <w:t xml:space="preserve">Posters </w:t>
      </w:r>
      <w:r w:rsidRPr="00DB16D0">
        <w:rPr>
          <w:rFonts w:ascii="Helvetica Neue" w:hAnsi="Helvetica Neue"/>
          <w:sz w:val="20"/>
          <w:szCs w:val="20"/>
        </w:rPr>
        <w:t xml:space="preserve">should be made according to the </w:t>
      </w:r>
      <w:r>
        <w:rPr>
          <w:rFonts w:ascii="Helvetica Neue" w:hAnsi="Helvetica Neue"/>
          <w:sz w:val="20"/>
          <w:szCs w:val="20"/>
        </w:rPr>
        <w:t>guidelines</w:t>
      </w:r>
      <w:r w:rsidRPr="00DB16D0">
        <w:rPr>
          <w:rFonts w:ascii="Helvetica Neue" w:hAnsi="Helvetica Neue"/>
          <w:sz w:val="20"/>
          <w:szCs w:val="20"/>
        </w:rPr>
        <w:t xml:space="preserve"> provided, using the header and template provided. T</w:t>
      </w:r>
      <w:r>
        <w:rPr>
          <w:rFonts w:ascii="Helvetica Neue" w:hAnsi="Helvetica Neue"/>
          <w:sz w:val="20"/>
          <w:szCs w:val="20"/>
        </w:rPr>
        <w:t xml:space="preserve">he posters </w:t>
      </w:r>
      <w:r w:rsidRPr="00DB16D0">
        <w:rPr>
          <w:rFonts w:ascii="Helvetica Neue" w:hAnsi="Helvetica Neue"/>
          <w:sz w:val="20"/>
          <w:szCs w:val="20"/>
        </w:rPr>
        <w:t xml:space="preserve">should be mounted on a 3 mm foam board (sprayed with adhesive spray). </w:t>
      </w:r>
    </w:p>
    <w:p w14:paraId="68AD9C30" w14:textId="04A03054"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The </w:t>
      </w:r>
      <w:r w:rsidR="006E519C">
        <w:rPr>
          <w:rFonts w:ascii="Helvetica Neue" w:hAnsi="Helvetica Neue"/>
          <w:sz w:val="20"/>
          <w:szCs w:val="20"/>
        </w:rPr>
        <w:t>project</w:t>
      </w:r>
      <w:r w:rsidRPr="00DB16D0">
        <w:rPr>
          <w:rFonts w:ascii="Helvetica Neue" w:hAnsi="Helvetica Neue"/>
          <w:sz w:val="20"/>
          <w:szCs w:val="20"/>
        </w:rPr>
        <w:t xml:space="preserve"> material must also be uploaded </w:t>
      </w:r>
      <w:r>
        <w:rPr>
          <w:rFonts w:ascii="Helvetica Neue" w:hAnsi="Helvetica Neue"/>
          <w:sz w:val="20"/>
          <w:szCs w:val="20"/>
        </w:rPr>
        <w:t>to</w:t>
      </w:r>
      <w:r w:rsidRPr="00DB16D0">
        <w:rPr>
          <w:rFonts w:ascii="Helvetica Neue" w:hAnsi="Helvetica Neue"/>
          <w:sz w:val="20"/>
          <w:szCs w:val="20"/>
        </w:rPr>
        <w:t xml:space="preserve"> the </w:t>
      </w:r>
      <w:r>
        <w:rPr>
          <w:rFonts w:ascii="Helvetica Neue" w:hAnsi="Helvetica Neue"/>
          <w:sz w:val="20"/>
          <w:szCs w:val="20"/>
        </w:rPr>
        <w:t>TEAMS</w:t>
      </w:r>
      <w:r w:rsidRPr="00DB16D0">
        <w:rPr>
          <w:rFonts w:ascii="Helvetica Neue" w:hAnsi="Helvetica Neue"/>
          <w:sz w:val="20"/>
          <w:szCs w:val="20"/>
        </w:rPr>
        <w:t xml:space="preserve"> </w:t>
      </w:r>
      <w:r w:rsidR="006E519C">
        <w:rPr>
          <w:rFonts w:ascii="Helvetica Neue" w:hAnsi="Helvetica Neue"/>
          <w:sz w:val="20"/>
          <w:szCs w:val="20"/>
        </w:rPr>
        <w:t xml:space="preserve">as a digital presentation </w:t>
      </w:r>
      <w:r w:rsidRPr="00DB16D0">
        <w:rPr>
          <w:rFonts w:ascii="Helvetica Neue" w:hAnsi="Helvetica Neue"/>
          <w:sz w:val="20"/>
          <w:szCs w:val="20"/>
        </w:rPr>
        <w:t xml:space="preserve">with the all the visual and textual parts (concept, short, concise description, drawings, </w:t>
      </w:r>
      <w:proofErr w:type="spellStart"/>
      <w:r w:rsidRPr="00DB16D0">
        <w:rPr>
          <w:rFonts w:ascii="Helvetica Neue" w:hAnsi="Helvetica Neue"/>
          <w:sz w:val="20"/>
          <w:szCs w:val="20"/>
        </w:rPr>
        <w:t>visual</w:t>
      </w:r>
      <w:r>
        <w:rPr>
          <w:rFonts w:ascii="Helvetica Neue" w:hAnsi="Helvetica Neue"/>
          <w:sz w:val="20"/>
          <w:szCs w:val="20"/>
        </w:rPr>
        <w:t>isation</w:t>
      </w:r>
      <w:proofErr w:type="spellEnd"/>
      <w:r w:rsidRPr="00DB16D0">
        <w:rPr>
          <w:rFonts w:ascii="Helvetica Neue" w:hAnsi="Helvetica Neue"/>
          <w:sz w:val="20"/>
          <w:szCs w:val="20"/>
        </w:rPr>
        <w:t xml:space="preserve">, </w:t>
      </w:r>
      <w:r>
        <w:rPr>
          <w:rFonts w:ascii="Helvetica Neue" w:hAnsi="Helvetica Neue"/>
          <w:sz w:val="20"/>
          <w:szCs w:val="20"/>
        </w:rPr>
        <w:t>poster</w:t>
      </w:r>
      <w:r w:rsidRPr="00DB16D0">
        <w:rPr>
          <w:rFonts w:ascii="Helvetica Neue" w:hAnsi="Helvetica Neue"/>
          <w:sz w:val="20"/>
          <w:szCs w:val="20"/>
        </w:rPr>
        <w:t xml:space="preserve">s) </w:t>
      </w:r>
    </w:p>
    <w:p w14:paraId="674DC1B1"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Content requirements:</w:t>
      </w:r>
    </w:p>
    <w:p w14:paraId="2D0C7E7D" w14:textId="77777777" w:rsidR="00DB16D0" w:rsidRPr="00DB16D0" w:rsidRDefault="00DB16D0" w:rsidP="00DB16D0">
      <w:pPr>
        <w:pStyle w:val="NoSpacing"/>
        <w:rPr>
          <w:rFonts w:ascii="Helvetica Neue" w:hAnsi="Helvetica Neue"/>
          <w:sz w:val="20"/>
          <w:szCs w:val="20"/>
        </w:rPr>
      </w:pPr>
    </w:p>
    <w:p w14:paraId="535D5D6C" w14:textId="33C68A49"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A) Final </w:t>
      </w:r>
      <w:r w:rsidR="009B62B5">
        <w:rPr>
          <w:rFonts w:ascii="Helvetica Neue" w:hAnsi="Helvetica Neue"/>
          <w:sz w:val="20"/>
          <w:szCs w:val="20"/>
        </w:rPr>
        <w:t>master</w:t>
      </w:r>
      <w:r w:rsidRPr="00DB16D0">
        <w:rPr>
          <w:rFonts w:ascii="Helvetica Neue" w:hAnsi="Helvetica Neue"/>
          <w:sz w:val="20"/>
          <w:szCs w:val="20"/>
        </w:rPr>
        <w:t xml:space="preserve"> plan (individual assignment - 1 </w:t>
      </w:r>
      <w:r>
        <w:rPr>
          <w:rFonts w:ascii="Helvetica Neue" w:hAnsi="Helvetica Neue"/>
          <w:sz w:val="20"/>
          <w:szCs w:val="20"/>
        </w:rPr>
        <w:t>poster</w:t>
      </w:r>
      <w:r w:rsidRPr="00DB16D0">
        <w:rPr>
          <w:rFonts w:ascii="Helvetica Neue" w:hAnsi="Helvetica Neue"/>
          <w:sz w:val="20"/>
          <w:szCs w:val="20"/>
        </w:rPr>
        <w:t>)</w:t>
      </w:r>
    </w:p>
    <w:p w14:paraId="3FD5D42C" w14:textId="77777777" w:rsidR="00DB16D0" w:rsidRPr="00DB16D0" w:rsidRDefault="00DB16D0" w:rsidP="00DB16D0">
      <w:pPr>
        <w:pStyle w:val="NoSpacing"/>
        <w:rPr>
          <w:rFonts w:ascii="Helvetica Neue" w:hAnsi="Helvetica Neue"/>
          <w:sz w:val="20"/>
          <w:szCs w:val="20"/>
        </w:rPr>
      </w:pPr>
    </w:p>
    <w:p w14:paraId="093970F5" w14:textId="1B1028E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maps, </w:t>
      </w:r>
      <w:r w:rsidR="009B62B5">
        <w:rPr>
          <w:rFonts w:ascii="Helvetica Neue" w:hAnsi="Helvetica Neue"/>
          <w:sz w:val="20"/>
          <w:szCs w:val="20"/>
        </w:rPr>
        <w:t xml:space="preserve">figure-ground </w:t>
      </w:r>
      <w:r w:rsidRPr="00DB16D0">
        <w:rPr>
          <w:rFonts w:ascii="Helvetica Neue" w:hAnsi="Helvetica Neue"/>
          <w:sz w:val="20"/>
          <w:szCs w:val="20"/>
        </w:rPr>
        <w:t>plans, site plans of the urban area</w:t>
      </w:r>
    </w:p>
    <w:p w14:paraId="7BAF19BA" w14:textId="0B1ADCB4"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w:t>
      </w:r>
      <w:r w:rsidR="009B62B5">
        <w:rPr>
          <w:rFonts w:ascii="Helvetica Neue" w:hAnsi="Helvetica Neue"/>
          <w:sz w:val="20"/>
          <w:szCs w:val="20"/>
        </w:rPr>
        <w:t xml:space="preserve">Master </w:t>
      </w:r>
      <w:r w:rsidRPr="00DB16D0">
        <w:rPr>
          <w:rFonts w:ascii="Helvetica Neue" w:hAnsi="Helvetica Neue"/>
          <w:sz w:val="20"/>
          <w:szCs w:val="20"/>
        </w:rPr>
        <w:t>plan with site and surrounding areas (site plan, scale M 1:500)</w:t>
      </w:r>
    </w:p>
    <w:p w14:paraId="03AEB5FB" w14:textId="181A7039"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spatial axonometric diagram (showing the entire development area)</w:t>
      </w:r>
    </w:p>
    <w:p w14:paraId="6088006D" w14:textId="77777777" w:rsidR="00DB16D0" w:rsidRPr="00DB16D0" w:rsidRDefault="00DB16D0" w:rsidP="00DB16D0">
      <w:pPr>
        <w:pStyle w:val="NoSpacing"/>
        <w:rPr>
          <w:rFonts w:ascii="Helvetica Neue" w:hAnsi="Helvetica Neue"/>
          <w:sz w:val="20"/>
          <w:szCs w:val="20"/>
        </w:rPr>
      </w:pPr>
    </w:p>
    <w:p w14:paraId="5C852FCF" w14:textId="630564A1"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B) Architectural plan </w:t>
      </w:r>
      <w:proofErr w:type="gramStart"/>
      <w:r w:rsidRPr="00DB16D0">
        <w:rPr>
          <w:rFonts w:ascii="Helvetica Neue" w:hAnsi="Helvetica Neue"/>
          <w:sz w:val="20"/>
          <w:szCs w:val="20"/>
        </w:rPr>
        <w:t xml:space="preserve">( </w:t>
      </w:r>
      <w:r w:rsidR="009B62B5">
        <w:rPr>
          <w:rFonts w:ascii="Helvetica Neue" w:hAnsi="Helvetica Neue"/>
          <w:sz w:val="20"/>
          <w:szCs w:val="20"/>
        </w:rPr>
        <w:t>2</w:t>
      </w:r>
      <w:proofErr w:type="gramEnd"/>
      <w:r w:rsidR="009B62B5">
        <w:rPr>
          <w:rFonts w:ascii="Helvetica Neue" w:hAnsi="Helvetica Neue"/>
          <w:sz w:val="20"/>
          <w:szCs w:val="20"/>
        </w:rPr>
        <w:t xml:space="preserve"> posters</w:t>
      </w:r>
      <w:r w:rsidRPr="00DB16D0">
        <w:rPr>
          <w:rFonts w:ascii="Helvetica Neue" w:hAnsi="Helvetica Neue"/>
          <w:sz w:val="20"/>
          <w:szCs w:val="20"/>
        </w:rPr>
        <w:t>)</w:t>
      </w:r>
    </w:p>
    <w:p w14:paraId="7C880CB6" w14:textId="77777777" w:rsidR="00DB16D0" w:rsidRPr="00DB16D0" w:rsidRDefault="00DB16D0" w:rsidP="00DB16D0">
      <w:pPr>
        <w:pStyle w:val="NoSpacing"/>
        <w:rPr>
          <w:rFonts w:ascii="Helvetica Neue" w:hAnsi="Helvetica Neue"/>
          <w:sz w:val="20"/>
          <w:szCs w:val="20"/>
        </w:rPr>
      </w:pPr>
    </w:p>
    <w:p w14:paraId="0A5C8D45" w14:textId="465004E3"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Cover image: the one that best defines the atmosphere of the development, </w:t>
      </w:r>
    </w:p>
    <w:p w14:paraId="1BA439F4"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the most representative image of the development. This is shown in the initial table, large </w:t>
      </w:r>
    </w:p>
    <w:p w14:paraId="06500DBA"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It should be placed in a large size, visible from a distance.  </w:t>
      </w:r>
    </w:p>
    <w:p w14:paraId="482B4201" w14:textId="06D84139"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Concept, analysis, schematic diagrams, info-graphics a</w:t>
      </w:r>
    </w:p>
    <w:p w14:paraId="3E900B5C"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Floor plans at M1:100 scale of detail</w:t>
      </w:r>
    </w:p>
    <w:p w14:paraId="3710B0F3"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Min 3 Sections with views of existing buildings M1:100 </w:t>
      </w:r>
    </w:p>
    <w:p w14:paraId="16611CAB"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Min 2 typical facades of the proposed building, showing the adjacent streetscape </w:t>
      </w:r>
    </w:p>
    <w:p w14:paraId="26957D0D" w14:textId="65DD4EA5"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Exterior </w:t>
      </w:r>
      <w:r w:rsidR="009B62B5">
        <w:rPr>
          <w:rFonts w:ascii="Helvetica Neue" w:hAnsi="Helvetica Neue"/>
          <w:sz w:val="20"/>
          <w:szCs w:val="20"/>
        </w:rPr>
        <w:t>views</w:t>
      </w:r>
      <w:r w:rsidRPr="00DB16D0">
        <w:rPr>
          <w:rFonts w:ascii="Helvetica Neue" w:hAnsi="Helvetica Neue"/>
          <w:sz w:val="20"/>
          <w:szCs w:val="20"/>
        </w:rPr>
        <w:t xml:space="preserve"> from human perspective </w:t>
      </w:r>
    </w:p>
    <w:p w14:paraId="4FEB26A6" w14:textId="4FFFA2B9"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Detailed</w:t>
      </w:r>
      <w:r w:rsidR="009B62B5">
        <w:rPr>
          <w:rFonts w:ascii="Helvetica Neue" w:hAnsi="Helvetica Neue"/>
          <w:sz w:val="20"/>
          <w:szCs w:val="20"/>
        </w:rPr>
        <w:t xml:space="preserve"> visual</w:t>
      </w:r>
      <w:r w:rsidRPr="00DB16D0">
        <w:rPr>
          <w:rFonts w:ascii="Helvetica Neue" w:hAnsi="Helvetica Neue"/>
          <w:sz w:val="20"/>
          <w:szCs w:val="20"/>
        </w:rPr>
        <w:t xml:space="preserve"> plan of a representative interior space</w:t>
      </w:r>
    </w:p>
    <w:p w14:paraId="0B36A0B9" w14:textId="77777777" w:rsidR="00DB16D0" w:rsidRPr="00DB16D0" w:rsidRDefault="00DB16D0" w:rsidP="00DB16D0">
      <w:pPr>
        <w:pStyle w:val="NoSpacing"/>
        <w:rPr>
          <w:rFonts w:ascii="Helvetica Neue" w:hAnsi="Helvetica Neue"/>
          <w:sz w:val="20"/>
          <w:szCs w:val="20"/>
        </w:rPr>
      </w:pPr>
    </w:p>
    <w:p w14:paraId="49C09AB2"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1:100 scale technical drawings drawn to scale</w:t>
      </w:r>
    </w:p>
    <w:p w14:paraId="7CFB6F0F"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Based on examples from the sample collection and quality</w:t>
      </w:r>
    </w:p>
    <w:p w14:paraId="45D448EF" w14:textId="77777777" w:rsidR="00DB16D0" w:rsidRPr="00DB16D0" w:rsidRDefault="00DB16D0" w:rsidP="00DB16D0">
      <w:pPr>
        <w:pStyle w:val="NoSpacing"/>
        <w:rPr>
          <w:rFonts w:ascii="Helvetica Neue" w:hAnsi="Helvetica Neue"/>
          <w:sz w:val="20"/>
          <w:szCs w:val="20"/>
        </w:rPr>
      </w:pPr>
    </w:p>
    <w:p w14:paraId="7BFEE491" w14:textId="4AF2FB58"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C) Mass and structural mock-up </w:t>
      </w:r>
    </w:p>
    <w:p w14:paraId="7C939684" w14:textId="77777777" w:rsidR="00DB16D0" w:rsidRPr="00DB16D0" w:rsidRDefault="00DB16D0" w:rsidP="00DB16D0">
      <w:pPr>
        <w:pStyle w:val="NoSpacing"/>
        <w:rPr>
          <w:rFonts w:ascii="Helvetica Neue" w:hAnsi="Helvetica Neue"/>
          <w:sz w:val="20"/>
          <w:szCs w:val="20"/>
        </w:rPr>
      </w:pPr>
    </w:p>
    <w:p w14:paraId="4502524B" w14:textId="4091A2A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w:t>
      </w:r>
      <w:r w:rsidR="009B62B5">
        <w:rPr>
          <w:rFonts w:ascii="Helvetica Neue" w:hAnsi="Helvetica Neue"/>
          <w:sz w:val="20"/>
          <w:szCs w:val="20"/>
        </w:rPr>
        <w:t>the volume</w:t>
      </w:r>
      <w:r w:rsidRPr="00DB16D0">
        <w:rPr>
          <w:rFonts w:ascii="Helvetica Neue" w:hAnsi="Helvetica Neue"/>
          <w:sz w:val="20"/>
          <w:szCs w:val="20"/>
        </w:rPr>
        <w:t xml:space="preserve"> of the proposed building and its structural system M 1:200</w:t>
      </w:r>
    </w:p>
    <w:p w14:paraId="051BE955"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A well-designed and visually appealing mock-up showing the skeletal system of the building</w:t>
      </w:r>
    </w:p>
    <w:p w14:paraId="1AD30C71"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Based on the examples in the model collection and quality</w:t>
      </w:r>
    </w:p>
    <w:p w14:paraId="2D91051F" w14:textId="77777777" w:rsidR="00DB16D0" w:rsidRPr="00DB16D0" w:rsidRDefault="00DB16D0" w:rsidP="00DB16D0">
      <w:pPr>
        <w:pStyle w:val="NoSpacing"/>
        <w:rPr>
          <w:rFonts w:ascii="Helvetica Neue" w:hAnsi="Helvetica Neue"/>
          <w:sz w:val="20"/>
          <w:szCs w:val="20"/>
        </w:rPr>
      </w:pPr>
    </w:p>
    <w:p w14:paraId="2F7E4756" w14:textId="60F24FF9"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D) Final model </w:t>
      </w:r>
    </w:p>
    <w:p w14:paraId="1A837640" w14:textId="77777777" w:rsidR="00DB16D0" w:rsidRPr="00DB16D0" w:rsidRDefault="00DB16D0" w:rsidP="00DB16D0">
      <w:pPr>
        <w:pStyle w:val="NoSpacing"/>
        <w:rPr>
          <w:rFonts w:ascii="Helvetica Neue" w:hAnsi="Helvetica Neue"/>
          <w:sz w:val="20"/>
          <w:szCs w:val="20"/>
        </w:rPr>
      </w:pPr>
    </w:p>
    <w:p w14:paraId="405C3E15" w14:textId="63AE8ACD" w:rsid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 Model of the </w:t>
      </w:r>
      <w:r w:rsidR="009B62B5">
        <w:rPr>
          <w:rFonts w:ascii="Helvetica Neue" w:hAnsi="Helvetica Neue"/>
          <w:sz w:val="20"/>
          <w:szCs w:val="20"/>
        </w:rPr>
        <w:t>design</w:t>
      </w:r>
      <w:r w:rsidRPr="00DB16D0">
        <w:rPr>
          <w:rFonts w:ascii="Helvetica Neue" w:hAnsi="Helvetica Neue"/>
          <w:sz w:val="20"/>
          <w:szCs w:val="20"/>
        </w:rPr>
        <w:t>ed building M 1:200</w:t>
      </w:r>
    </w:p>
    <w:p w14:paraId="5915E8B6" w14:textId="49756221" w:rsidR="006E519C" w:rsidRPr="00DB16D0" w:rsidRDefault="006E519C" w:rsidP="00DB16D0">
      <w:pPr>
        <w:pStyle w:val="NoSpacing"/>
        <w:rPr>
          <w:rFonts w:ascii="Helvetica Neue" w:hAnsi="Helvetica Neue"/>
          <w:sz w:val="20"/>
          <w:szCs w:val="20"/>
        </w:rPr>
      </w:pPr>
      <w:r>
        <w:rPr>
          <w:rFonts w:ascii="Helvetica Neue" w:hAnsi="Helvetica Neue"/>
          <w:sz w:val="20"/>
          <w:szCs w:val="20"/>
        </w:rPr>
        <w:t>- detail section model 1:100 or 1:50</w:t>
      </w:r>
    </w:p>
    <w:p w14:paraId="2DC67463" w14:textId="5F8E4462"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An accurate and visually detailed mo</w:t>
      </w:r>
      <w:r w:rsidR="009B62B5">
        <w:rPr>
          <w:rFonts w:ascii="Helvetica Neue" w:hAnsi="Helvetica Neue"/>
          <w:sz w:val="20"/>
          <w:szCs w:val="20"/>
        </w:rPr>
        <w:t>del</w:t>
      </w:r>
      <w:r w:rsidRPr="00DB16D0">
        <w:rPr>
          <w:rFonts w:ascii="Helvetica Neue" w:hAnsi="Helvetica Neue"/>
          <w:sz w:val="20"/>
          <w:szCs w:val="20"/>
        </w:rPr>
        <w:t xml:space="preserve"> showing the building façade</w:t>
      </w:r>
    </w:p>
    <w:p w14:paraId="316BBBC1" w14:textId="6FE25C9C"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Based on examples from the model collection </w:t>
      </w:r>
    </w:p>
    <w:p w14:paraId="0D0EA106" w14:textId="77777777" w:rsidR="00DB16D0" w:rsidRPr="00DB16D0" w:rsidRDefault="00DB16D0" w:rsidP="00DB16D0">
      <w:pPr>
        <w:pStyle w:val="NoSpacing"/>
        <w:rPr>
          <w:rFonts w:ascii="Helvetica Neue" w:hAnsi="Helvetica Neue"/>
          <w:sz w:val="20"/>
          <w:szCs w:val="20"/>
        </w:rPr>
      </w:pPr>
    </w:p>
    <w:p w14:paraId="054428B8" w14:textId="4FE547B3"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xml:space="preserve">E) Building structure and </w:t>
      </w:r>
      <w:r w:rsidR="009B62B5">
        <w:rPr>
          <w:rFonts w:ascii="Helvetica Neue" w:hAnsi="Helvetica Neue"/>
          <w:sz w:val="20"/>
          <w:szCs w:val="20"/>
        </w:rPr>
        <w:t>sustainability</w:t>
      </w:r>
      <w:r w:rsidRPr="00DB16D0">
        <w:rPr>
          <w:rFonts w:ascii="Helvetica Neue" w:hAnsi="Helvetica Neue"/>
          <w:sz w:val="20"/>
          <w:szCs w:val="20"/>
        </w:rPr>
        <w:t xml:space="preserve"> plan </w:t>
      </w:r>
    </w:p>
    <w:p w14:paraId="22DABD8A" w14:textId="77777777" w:rsidR="00DB16D0" w:rsidRPr="00DB16D0" w:rsidRDefault="00DB16D0" w:rsidP="00DB16D0">
      <w:pPr>
        <w:pStyle w:val="NoSpacing"/>
        <w:rPr>
          <w:rFonts w:ascii="Helvetica Neue" w:hAnsi="Helvetica Neue"/>
          <w:sz w:val="20"/>
          <w:szCs w:val="20"/>
        </w:rPr>
      </w:pPr>
    </w:p>
    <w:p w14:paraId="3CA60E6E" w14:textId="09DDF7B5"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structural axo</w:t>
      </w:r>
      <w:r w:rsidR="009B62B5">
        <w:rPr>
          <w:rFonts w:ascii="Helvetica Neue" w:hAnsi="Helvetica Neue"/>
          <w:sz w:val="20"/>
          <w:szCs w:val="20"/>
        </w:rPr>
        <w:t>no</w:t>
      </w:r>
      <w:r w:rsidRPr="00DB16D0">
        <w:rPr>
          <w:rFonts w:ascii="Helvetica Neue" w:hAnsi="Helvetica Neue"/>
          <w:sz w:val="20"/>
          <w:szCs w:val="20"/>
        </w:rPr>
        <w:t>metry showing the building frame and slab structure</w:t>
      </w:r>
    </w:p>
    <w:p w14:paraId="49846DBF" w14:textId="713CF0DA"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- 2 typical sections of main walls, showing the materials and structures used, with detailed des</w:t>
      </w:r>
      <w:r w:rsidR="00864E11">
        <w:rPr>
          <w:rFonts w:ascii="Helvetica Neue" w:hAnsi="Helvetica Neue"/>
          <w:sz w:val="20"/>
          <w:szCs w:val="20"/>
        </w:rPr>
        <w:t>cription</w:t>
      </w:r>
      <w:r w:rsidRPr="00DB16D0">
        <w:rPr>
          <w:rFonts w:ascii="Helvetica Neue" w:hAnsi="Helvetica Neue"/>
          <w:sz w:val="20"/>
          <w:szCs w:val="20"/>
        </w:rPr>
        <w:t xml:space="preserve"> and labelling, and showing the interior and building services systems.  M 1:20</w:t>
      </w:r>
    </w:p>
    <w:p w14:paraId="747D4AFC" w14:textId="77777777" w:rsidR="00DB16D0" w:rsidRPr="00DB16D0" w:rsidRDefault="00DB16D0" w:rsidP="00DB16D0">
      <w:pPr>
        <w:pStyle w:val="NoSpacing"/>
        <w:rPr>
          <w:rFonts w:ascii="Helvetica Neue" w:hAnsi="Helvetica Neue"/>
          <w:sz w:val="20"/>
          <w:szCs w:val="20"/>
        </w:rPr>
      </w:pPr>
      <w:r w:rsidRPr="00DB16D0">
        <w:rPr>
          <w:rFonts w:ascii="Helvetica Neue" w:hAnsi="Helvetica Neue"/>
          <w:sz w:val="20"/>
          <w:szCs w:val="20"/>
        </w:rPr>
        <w:t>- Schematic drawing of building operation (building services engineering) and conceptual design</w:t>
      </w:r>
    </w:p>
    <w:p w14:paraId="1EC83D03" w14:textId="354F0A22" w:rsidR="00875E42" w:rsidRDefault="00DB16D0" w:rsidP="00DB16D0">
      <w:pPr>
        <w:pStyle w:val="NoSpacing"/>
        <w:rPr>
          <w:rFonts w:ascii="Helvetica Neue" w:hAnsi="Helvetica Neue"/>
          <w:sz w:val="20"/>
          <w:szCs w:val="20"/>
        </w:rPr>
      </w:pPr>
      <w:r w:rsidRPr="00DB16D0">
        <w:rPr>
          <w:rFonts w:ascii="Helvetica Neue" w:hAnsi="Helvetica Neue"/>
          <w:sz w:val="20"/>
          <w:szCs w:val="20"/>
        </w:rPr>
        <w:t>- Sustainability concept of building operation.</w:t>
      </w:r>
      <w:r w:rsidR="00864E11">
        <w:rPr>
          <w:rFonts w:ascii="Helvetica Neue" w:hAnsi="Helvetica Neue"/>
          <w:sz w:val="20"/>
          <w:szCs w:val="20"/>
        </w:rPr>
        <w:t xml:space="preserve"> </w:t>
      </w:r>
      <w:r w:rsidR="00A7238F">
        <w:rPr>
          <w:rFonts w:ascii="Helvetica Neue" w:hAnsi="Helvetica Neue"/>
          <w:sz w:val="20"/>
          <w:szCs w:val="20"/>
        </w:rPr>
        <w:t>conceptual</w:t>
      </w:r>
      <w:r w:rsidR="00875E42" w:rsidRPr="00875E42">
        <w:rPr>
          <w:rFonts w:ascii="Helvetica Neue" w:hAnsi="Helvetica Neue"/>
          <w:sz w:val="20"/>
          <w:szCs w:val="20"/>
        </w:rPr>
        <w:t xml:space="preserve"> design / installation digital presentation, boards (M = 1: 200) and model (M = 1: 500)</w:t>
      </w:r>
    </w:p>
    <w:p w14:paraId="3444952A" w14:textId="77777777" w:rsidR="00864E11" w:rsidRPr="00875E42" w:rsidRDefault="00864E11" w:rsidP="00DB16D0">
      <w:pPr>
        <w:pStyle w:val="NoSpacing"/>
        <w:rPr>
          <w:rFonts w:ascii="Helvetica Neue" w:hAnsi="Helvetica Neue"/>
          <w:sz w:val="20"/>
          <w:szCs w:val="20"/>
        </w:rPr>
      </w:pPr>
    </w:p>
    <w:p w14:paraId="02D94C46" w14:textId="77777777" w:rsidR="00875E42" w:rsidRPr="00875E42" w:rsidRDefault="00875E42" w:rsidP="00B3145B">
      <w:pPr>
        <w:pStyle w:val="NoSpacing"/>
        <w:rPr>
          <w:rFonts w:ascii="Helvetica Neue" w:hAnsi="Helvetica Neue"/>
          <w:sz w:val="20"/>
          <w:szCs w:val="20"/>
        </w:rPr>
      </w:pPr>
      <w:r w:rsidRPr="00875E42">
        <w:rPr>
          <w:rFonts w:ascii="Helvetica Neue" w:hAnsi="Helvetica Neue"/>
          <w:sz w:val="20"/>
          <w:szCs w:val="20"/>
        </w:rPr>
        <w:t>The committee will evaluate in the submitted work:</w:t>
      </w:r>
    </w:p>
    <w:p w14:paraId="654FC509" w14:textId="77777777" w:rsidR="00875E42" w:rsidRPr="00875E42" w:rsidRDefault="00875E42" w:rsidP="00B3145B">
      <w:pPr>
        <w:pStyle w:val="NoSpacing"/>
        <w:rPr>
          <w:rFonts w:ascii="Helvetica Neue" w:hAnsi="Helvetica Neue"/>
          <w:sz w:val="20"/>
          <w:szCs w:val="20"/>
        </w:rPr>
      </w:pPr>
      <w:r w:rsidRPr="00875E42">
        <w:rPr>
          <w:rFonts w:ascii="Helvetica Neue" w:hAnsi="Helvetica Neue"/>
          <w:sz w:val="20"/>
          <w:szCs w:val="20"/>
        </w:rPr>
        <w:t>a.) The architectural quality and correctness of the installation plan.</w:t>
      </w:r>
    </w:p>
    <w:p w14:paraId="4046DF89" w14:textId="77777777" w:rsidR="00875E42" w:rsidRPr="00875E42" w:rsidRDefault="00875E42" w:rsidP="00B3145B">
      <w:pPr>
        <w:pStyle w:val="NoSpacing"/>
        <w:rPr>
          <w:rFonts w:ascii="Helvetica Neue" w:hAnsi="Helvetica Neue"/>
          <w:sz w:val="20"/>
          <w:szCs w:val="20"/>
        </w:rPr>
      </w:pPr>
      <w:r w:rsidRPr="00875E42">
        <w:rPr>
          <w:rFonts w:ascii="Helvetica Neue" w:hAnsi="Helvetica Neue"/>
          <w:sz w:val="20"/>
          <w:szCs w:val="20"/>
        </w:rPr>
        <w:t>b.) The processing, appearance, and graphic quality of the sketch design presentation.</w:t>
      </w:r>
    </w:p>
    <w:p w14:paraId="4FB6C8C7" w14:textId="7BE26735" w:rsidR="00315D30" w:rsidRPr="006C53B9" w:rsidRDefault="00875E42" w:rsidP="00B3145B">
      <w:pPr>
        <w:pStyle w:val="NoSpacing"/>
        <w:rPr>
          <w:rFonts w:ascii="Helvetica Neue" w:hAnsi="Helvetica Neue"/>
          <w:sz w:val="20"/>
          <w:szCs w:val="20"/>
        </w:rPr>
      </w:pPr>
      <w:r w:rsidRPr="00875E42">
        <w:rPr>
          <w:rFonts w:ascii="Helvetica Neue" w:hAnsi="Helvetica Neue"/>
          <w:sz w:val="20"/>
          <w:szCs w:val="20"/>
        </w:rPr>
        <w:t xml:space="preserve">The evaluation is based on the points system published on the topic. Work not presented at the defense for some reason, and after justifying the absence, the mid-term must be represented the next class after the defense! Works with a “non-compliant” qualification that did not reach </w:t>
      </w:r>
      <w:r w:rsidR="00864E11">
        <w:rPr>
          <w:rFonts w:ascii="Helvetica Neue" w:hAnsi="Helvetica Neue"/>
          <w:sz w:val="20"/>
          <w:szCs w:val="20"/>
        </w:rPr>
        <w:t>4</w:t>
      </w:r>
      <w:r w:rsidRPr="00875E42">
        <w:rPr>
          <w:rFonts w:ascii="Helvetica Neue" w:hAnsi="Helvetica Neue"/>
          <w:sz w:val="20"/>
          <w:szCs w:val="20"/>
        </w:rPr>
        <w:t>0%, in the defense, can be revised once, in the upcoming class after the presentation!</w:t>
      </w:r>
    </w:p>
    <w:p w14:paraId="281C0146" w14:textId="77777777" w:rsidR="0093641D" w:rsidRPr="006C53B9" w:rsidRDefault="0093641D" w:rsidP="00B3145B">
      <w:pPr>
        <w:rPr>
          <w:rFonts w:ascii="Helvetica Neue" w:hAnsi="Helvetica Neue"/>
        </w:rPr>
      </w:pPr>
    </w:p>
    <w:tbl>
      <w:tblPr>
        <w:tblStyle w:val="TableGrid"/>
        <w:tblW w:w="0" w:type="auto"/>
        <w:tblLook w:val="04A0" w:firstRow="1" w:lastRow="0" w:firstColumn="1" w:lastColumn="0" w:noHBand="0" w:noVBand="1"/>
      </w:tblPr>
      <w:tblGrid>
        <w:gridCol w:w="1696"/>
        <w:gridCol w:w="3544"/>
        <w:gridCol w:w="3686"/>
      </w:tblGrid>
      <w:tr w:rsidR="004C534C" w:rsidRPr="006C53B9" w14:paraId="6D8153C7" w14:textId="77777777" w:rsidTr="00135C5B">
        <w:tc>
          <w:tcPr>
            <w:tcW w:w="8926" w:type="dxa"/>
            <w:gridSpan w:val="3"/>
            <w:tcBorders>
              <w:bottom w:val="single" w:sz="4" w:space="0" w:color="auto"/>
            </w:tcBorders>
            <w:shd w:val="clear" w:color="auto" w:fill="FFC000"/>
          </w:tcPr>
          <w:p w14:paraId="57C4F281" w14:textId="0DD6BC97" w:rsidR="004C534C" w:rsidRPr="004C534C" w:rsidRDefault="004C534C" w:rsidP="004C534C">
            <w:pPr>
              <w:pStyle w:val="Heading2"/>
              <w:spacing w:before="0"/>
              <w:jc w:val="center"/>
              <w:rPr>
                <w:rFonts w:ascii="Helvetica Neue" w:hAnsi="Helvetica Neue"/>
              </w:rPr>
            </w:pPr>
            <w:r w:rsidRPr="006C53B9">
              <w:rPr>
                <w:rFonts w:ascii="Helvetica Neue" w:hAnsi="Helvetica Neue"/>
              </w:rPr>
              <w:lastRenderedPageBreak/>
              <w:t>Weekly schedule</w:t>
            </w:r>
          </w:p>
        </w:tc>
      </w:tr>
      <w:tr w:rsidR="00EF3318" w:rsidRPr="006C53B9" w14:paraId="10FB5997" w14:textId="77777777" w:rsidTr="005A3867">
        <w:tc>
          <w:tcPr>
            <w:tcW w:w="1696" w:type="dxa"/>
            <w:shd w:val="clear" w:color="auto" w:fill="D9D9D9" w:themeFill="background1" w:themeFillShade="D9"/>
          </w:tcPr>
          <w:p w14:paraId="54E6CD54" w14:textId="12A2D853" w:rsidR="00EF3318" w:rsidRPr="006C53B9" w:rsidRDefault="00A85DCA" w:rsidP="008452D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1" w:hanging="171"/>
              <w:rPr>
                <w:rFonts w:ascii="Helvetica Neue" w:hAnsi="Helvetica Neue" w:cs="Times New Roman"/>
                <w:b/>
                <w:sz w:val="16"/>
                <w:szCs w:val="16"/>
              </w:rPr>
            </w:pPr>
            <w:r>
              <w:rPr>
                <w:rFonts w:ascii="Helvetica Neue" w:hAnsi="Helvetica Neue" w:cs="Times New Roman"/>
                <w:sz w:val="16"/>
                <w:szCs w:val="16"/>
              </w:rPr>
              <w:t>Week 1</w:t>
            </w:r>
          </w:p>
        </w:tc>
        <w:tc>
          <w:tcPr>
            <w:tcW w:w="7230" w:type="dxa"/>
            <w:gridSpan w:val="2"/>
            <w:shd w:val="clear" w:color="auto" w:fill="D9D9D9" w:themeFill="background1" w:themeFillShade="D9"/>
          </w:tcPr>
          <w:p w14:paraId="355FE1A3" w14:textId="3CC24CA2" w:rsidR="00EF3318" w:rsidRPr="006C53B9" w:rsidRDefault="00A85DCA" w:rsidP="008452D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EF3318" w:rsidRPr="006C53B9" w14:paraId="5B2989EB" w14:textId="77777777" w:rsidTr="005A3867">
        <w:trPr>
          <w:trHeight w:val="280"/>
        </w:trPr>
        <w:tc>
          <w:tcPr>
            <w:tcW w:w="1696" w:type="dxa"/>
          </w:tcPr>
          <w:p w14:paraId="605AA89A" w14:textId="51ADC3EC" w:rsidR="00EF3318" w:rsidRPr="006C53B9" w:rsidRDefault="00EF3318" w:rsidP="00270B5F">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p>
        </w:tc>
        <w:tc>
          <w:tcPr>
            <w:tcW w:w="7230" w:type="dxa"/>
            <w:gridSpan w:val="2"/>
          </w:tcPr>
          <w:p w14:paraId="3A202BBE" w14:textId="47A8BDB3" w:rsidR="00EF3318" w:rsidRPr="006C53B9" w:rsidRDefault="00A85DCA" w:rsidP="007C7723">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rPr>
                <w:rFonts w:ascii="Helvetica Neue" w:hAnsi="Helvetica Neue"/>
                <w:sz w:val="16"/>
                <w:szCs w:val="16"/>
              </w:rPr>
            </w:pPr>
            <w:r>
              <w:rPr>
                <w:rFonts w:ascii="Helvetica Neue" w:hAnsi="Helvetica Neue"/>
                <w:sz w:val="16"/>
                <w:szCs w:val="16"/>
              </w:rPr>
              <w:t>Presentation of the semester task and syllabus</w:t>
            </w:r>
            <w:r w:rsidR="00DF1032">
              <w:rPr>
                <w:rFonts w:ascii="Helvetica Neue" w:hAnsi="Helvetica Neue"/>
                <w:sz w:val="16"/>
                <w:szCs w:val="16"/>
              </w:rPr>
              <w:t xml:space="preserve">, </w:t>
            </w:r>
            <w:r w:rsidR="00A70AD9">
              <w:rPr>
                <w:rFonts w:ascii="Helvetica Neue" w:hAnsi="Helvetica Neue"/>
                <w:sz w:val="16"/>
                <w:szCs w:val="16"/>
              </w:rPr>
              <w:t xml:space="preserve">arrangements for </w:t>
            </w:r>
            <w:r w:rsidR="00DF1032">
              <w:rPr>
                <w:rFonts w:ascii="Helvetica Neue" w:hAnsi="Helvetica Neue"/>
                <w:sz w:val="16"/>
                <w:szCs w:val="16"/>
              </w:rPr>
              <w:t>site visit</w:t>
            </w:r>
          </w:p>
        </w:tc>
      </w:tr>
      <w:tr w:rsidR="00EF3318" w:rsidRPr="006C53B9" w14:paraId="0C065686" w14:textId="77777777" w:rsidTr="005A3867">
        <w:tc>
          <w:tcPr>
            <w:tcW w:w="1696" w:type="dxa"/>
          </w:tcPr>
          <w:p w14:paraId="10D9E425" w14:textId="4A068345" w:rsidR="00EF3318" w:rsidRPr="006C53B9" w:rsidRDefault="00A7238F" w:rsidP="00F209D9">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02.0</w:t>
            </w:r>
            <w:r w:rsidR="0034630A">
              <w:rPr>
                <w:rFonts w:ascii="Helvetica Neue" w:hAnsi="Helvetica Neue"/>
                <w:sz w:val="16"/>
                <w:szCs w:val="16"/>
              </w:rPr>
              <w:t>9</w:t>
            </w:r>
          </w:p>
        </w:tc>
        <w:tc>
          <w:tcPr>
            <w:tcW w:w="3544" w:type="dxa"/>
          </w:tcPr>
          <w:p w14:paraId="121222F4" w14:textId="3576E010" w:rsidR="00EF3318" w:rsidRPr="00191E67" w:rsidRDefault="00A85DCA" w:rsidP="00F209D9">
            <w:pPr>
              <w:jc w:val="center"/>
              <w:rPr>
                <w:rFonts w:ascii="Helvetica Neue" w:hAnsi="Helvetica Neue"/>
                <w:color w:val="0070C0"/>
                <w:sz w:val="16"/>
                <w:szCs w:val="16"/>
              </w:rPr>
            </w:pPr>
            <w:r w:rsidRPr="00191E67">
              <w:rPr>
                <w:rFonts w:ascii="Helvetica Neue" w:hAnsi="Helvetica Neue"/>
                <w:color w:val="0070C0"/>
                <w:sz w:val="16"/>
                <w:szCs w:val="16"/>
              </w:rPr>
              <w:t>PHASE „A”</w:t>
            </w:r>
          </w:p>
        </w:tc>
        <w:tc>
          <w:tcPr>
            <w:tcW w:w="3686" w:type="dxa"/>
          </w:tcPr>
          <w:p w14:paraId="5CD3B75E" w14:textId="1D48D214" w:rsidR="00EF3318" w:rsidRPr="00191E67" w:rsidRDefault="00A85DCA" w:rsidP="00F209D9">
            <w:pPr>
              <w:jc w:val="center"/>
              <w:rPr>
                <w:rFonts w:ascii="Helvetica Neue" w:hAnsi="Helvetica Neue"/>
                <w:color w:val="0070C0"/>
                <w:sz w:val="16"/>
                <w:szCs w:val="16"/>
              </w:rPr>
            </w:pPr>
            <w:r w:rsidRPr="00191E67">
              <w:rPr>
                <w:rFonts w:ascii="Helvetica Neue" w:hAnsi="Helvetica Neue"/>
                <w:color w:val="0070C0"/>
                <w:sz w:val="16"/>
                <w:szCs w:val="16"/>
              </w:rPr>
              <w:t>PHASE „A”</w:t>
            </w:r>
          </w:p>
        </w:tc>
      </w:tr>
    </w:tbl>
    <w:p w14:paraId="6A31FA8A" w14:textId="77777777" w:rsidR="00B43024" w:rsidRPr="006C53B9" w:rsidRDefault="00B43024" w:rsidP="00B43024">
      <w:pPr>
        <w:rPr>
          <w:rFonts w:ascii="Helvetica Neue" w:hAnsi="Helvetica Neue"/>
          <w:sz w:val="16"/>
          <w:szCs w:val="16"/>
        </w:rPr>
      </w:pPr>
    </w:p>
    <w:tbl>
      <w:tblPr>
        <w:tblStyle w:val="TableGrid"/>
        <w:tblW w:w="0" w:type="auto"/>
        <w:tblLayout w:type="fixed"/>
        <w:tblLook w:val="04A0" w:firstRow="1" w:lastRow="0" w:firstColumn="1" w:lastColumn="0" w:noHBand="0" w:noVBand="1"/>
      </w:tblPr>
      <w:tblGrid>
        <w:gridCol w:w="1696"/>
        <w:gridCol w:w="3544"/>
        <w:gridCol w:w="3686"/>
      </w:tblGrid>
      <w:tr w:rsidR="00EF3318" w:rsidRPr="006C53B9" w14:paraId="286100A9" w14:textId="77777777" w:rsidTr="005A3867">
        <w:tc>
          <w:tcPr>
            <w:tcW w:w="1696" w:type="dxa"/>
            <w:shd w:val="clear" w:color="auto" w:fill="A6A6A6" w:themeFill="background1" w:themeFillShade="A6"/>
          </w:tcPr>
          <w:p w14:paraId="1A657240" w14:textId="7A036FC3" w:rsidR="00EF3318" w:rsidRPr="006C53B9" w:rsidRDefault="00A85DCA"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2</w:t>
            </w:r>
          </w:p>
        </w:tc>
        <w:tc>
          <w:tcPr>
            <w:tcW w:w="7230" w:type="dxa"/>
            <w:gridSpan w:val="2"/>
            <w:shd w:val="clear" w:color="auto" w:fill="A6A6A6" w:themeFill="background1" w:themeFillShade="A6"/>
          </w:tcPr>
          <w:p w14:paraId="71BA0AF3" w14:textId="47929951" w:rsidR="00EF3318" w:rsidRPr="006C53B9" w:rsidRDefault="00A85DCA" w:rsidP="003B55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EF3318" w:rsidRPr="006C53B9" w14:paraId="492F1E75" w14:textId="77777777" w:rsidTr="005A3867">
        <w:tc>
          <w:tcPr>
            <w:tcW w:w="1696" w:type="dxa"/>
          </w:tcPr>
          <w:p w14:paraId="2C631C4D" w14:textId="5FF7BD07" w:rsidR="00EF3318" w:rsidRPr="006C53B9" w:rsidRDefault="006C53B9"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714185B2" w14:textId="400E294C" w:rsidR="00EF3318" w:rsidRPr="006C53B9" w:rsidRDefault="006C53B9"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r w:rsidR="00914AE4">
              <w:rPr>
                <w:rFonts w:ascii="Helvetica Neue" w:hAnsi="Helvetica Neue"/>
                <w:sz w:val="16"/>
                <w:szCs w:val="16"/>
              </w:rPr>
              <w:t xml:space="preserve"> </w:t>
            </w:r>
          </w:p>
        </w:tc>
        <w:tc>
          <w:tcPr>
            <w:tcW w:w="3686" w:type="dxa"/>
          </w:tcPr>
          <w:p w14:paraId="79B2E1B1" w14:textId="5FA00701" w:rsidR="00EF3318" w:rsidRPr="006C53B9" w:rsidRDefault="006C53B9"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r w:rsidR="00914AE4">
              <w:rPr>
                <w:rFonts w:ascii="Helvetica Neue" w:hAnsi="Helvetica Neue"/>
                <w:sz w:val="16"/>
                <w:szCs w:val="16"/>
              </w:rPr>
              <w:t xml:space="preserve"> </w:t>
            </w:r>
          </w:p>
        </w:tc>
      </w:tr>
      <w:tr w:rsidR="00EF3318" w:rsidRPr="006C53B9" w14:paraId="56E25A0A" w14:textId="77777777" w:rsidTr="005A3867">
        <w:tc>
          <w:tcPr>
            <w:tcW w:w="1696" w:type="dxa"/>
          </w:tcPr>
          <w:p w14:paraId="2FB04A4B" w14:textId="7A605EC9" w:rsidR="00EF3318" w:rsidRPr="006C53B9" w:rsidRDefault="006C53B9" w:rsidP="00655C2D">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topic</w:t>
            </w:r>
          </w:p>
        </w:tc>
        <w:tc>
          <w:tcPr>
            <w:tcW w:w="3544" w:type="dxa"/>
          </w:tcPr>
          <w:p w14:paraId="191EE648" w14:textId="53BD6ABE" w:rsidR="00EF3318" w:rsidRPr="00191E67" w:rsidRDefault="00715626" w:rsidP="00EA0141">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8"/>
                <w:szCs w:val="18"/>
              </w:rPr>
              <w:t>Building in Historical context /ZP</w:t>
            </w:r>
          </w:p>
        </w:tc>
        <w:tc>
          <w:tcPr>
            <w:tcW w:w="3686" w:type="dxa"/>
          </w:tcPr>
          <w:p w14:paraId="51751320" w14:textId="661E3D1E" w:rsidR="00EF3318" w:rsidRPr="00191E67" w:rsidRDefault="00715626" w:rsidP="00655C2D">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6"/>
                <w:szCs w:val="16"/>
              </w:rPr>
              <w:t>Buildings with solid walls /</w:t>
            </w:r>
            <w:r w:rsidR="00E30294">
              <w:rPr>
                <w:rFonts w:ascii="Helvetica Neue" w:hAnsi="Helvetica Neue"/>
                <w:color w:val="0070C0"/>
                <w:sz w:val="16"/>
                <w:szCs w:val="16"/>
              </w:rPr>
              <w:t>DTZ</w:t>
            </w:r>
          </w:p>
        </w:tc>
      </w:tr>
      <w:tr w:rsidR="00327BCC" w:rsidRPr="006C53B9" w14:paraId="521E8BC9" w14:textId="77777777" w:rsidTr="005A3867">
        <w:trPr>
          <w:trHeight w:val="361"/>
        </w:trPr>
        <w:tc>
          <w:tcPr>
            <w:tcW w:w="1696" w:type="dxa"/>
          </w:tcPr>
          <w:p w14:paraId="3C3E83EC" w14:textId="507F68C3" w:rsidR="00327BCC" w:rsidRDefault="00327BCC" w:rsidP="00655C2D">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literature</w:t>
            </w:r>
          </w:p>
        </w:tc>
        <w:tc>
          <w:tcPr>
            <w:tcW w:w="7230" w:type="dxa"/>
            <w:gridSpan w:val="2"/>
          </w:tcPr>
          <w:p w14:paraId="4557BDF0" w14:textId="4CB2E684" w:rsidR="00327BCC" w:rsidRDefault="00327BCC" w:rsidP="008452D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sz w:val="16"/>
                <w:szCs w:val="16"/>
              </w:rPr>
            </w:pPr>
            <w:r>
              <w:rPr>
                <w:rFonts w:ascii="Helvetica Neue" w:hAnsi="Helvetica Neue"/>
                <w:sz w:val="16"/>
                <w:szCs w:val="16"/>
              </w:rPr>
              <w:t>Published lecture material</w:t>
            </w:r>
          </w:p>
        </w:tc>
      </w:tr>
      <w:tr w:rsidR="00EF3318" w:rsidRPr="006C53B9" w14:paraId="4E5940D5" w14:textId="77777777" w:rsidTr="005A3867">
        <w:trPr>
          <w:trHeight w:val="361"/>
        </w:trPr>
        <w:tc>
          <w:tcPr>
            <w:tcW w:w="1696" w:type="dxa"/>
          </w:tcPr>
          <w:p w14:paraId="1B8F031A" w14:textId="4C4102E7" w:rsidR="00EF3318" w:rsidRPr="006C53B9" w:rsidRDefault="006C53B9" w:rsidP="00655C2D">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practice</w:t>
            </w:r>
          </w:p>
        </w:tc>
        <w:tc>
          <w:tcPr>
            <w:tcW w:w="7230" w:type="dxa"/>
            <w:gridSpan w:val="2"/>
          </w:tcPr>
          <w:p w14:paraId="5F27A14C" w14:textId="34608DBD" w:rsidR="00EF3318" w:rsidRPr="006C53B9" w:rsidRDefault="00A85DCA" w:rsidP="008452D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sz w:val="16"/>
                <w:szCs w:val="16"/>
              </w:rPr>
            </w:pPr>
            <w:r>
              <w:rPr>
                <w:rFonts w:ascii="Helvetica Neue" w:hAnsi="Helvetica Neue"/>
                <w:sz w:val="16"/>
                <w:szCs w:val="16"/>
              </w:rPr>
              <w:t>CONSULTATION AND INDIVIDUAL WORK</w:t>
            </w:r>
          </w:p>
        </w:tc>
      </w:tr>
      <w:tr w:rsidR="00064171" w:rsidRPr="006C53B9" w14:paraId="407F1252" w14:textId="77777777" w:rsidTr="0062575F">
        <w:tc>
          <w:tcPr>
            <w:tcW w:w="1696" w:type="dxa"/>
          </w:tcPr>
          <w:p w14:paraId="44A51CDB" w14:textId="0CD814BE" w:rsidR="00064171" w:rsidRPr="006C53B9" w:rsidRDefault="00064171" w:rsidP="00CE62C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Febru</w:t>
            </w:r>
            <w:r>
              <w:rPr>
                <w:rFonts w:ascii="Helvetica Neue" w:hAnsi="Helvetica Neue"/>
                <w:sz w:val="16"/>
                <w:szCs w:val="16"/>
              </w:rPr>
              <w:t>ary</w:t>
            </w:r>
            <w:r w:rsidRPr="006C53B9">
              <w:rPr>
                <w:rFonts w:ascii="Helvetica Neue" w:hAnsi="Helvetica Neue"/>
                <w:sz w:val="16"/>
                <w:szCs w:val="16"/>
              </w:rPr>
              <w:t xml:space="preserve"> </w:t>
            </w:r>
            <w:r w:rsidR="00A2540E">
              <w:rPr>
                <w:rFonts w:ascii="Helvetica Neue" w:hAnsi="Helvetica Neue"/>
                <w:sz w:val="16"/>
                <w:szCs w:val="16"/>
              </w:rPr>
              <w:t>1</w:t>
            </w:r>
            <w:r w:rsidR="0034630A">
              <w:rPr>
                <w:rFonts w:ascii="Helvetica Neue" w:hAnsi="Helvetica Neue"/>
                <w:sz w:val="16"/>
                <w:szCs w:val="16"/>
              </w:rPr>
              <w:t>6</w:t>
            </w:r>
            <w:r w:rsidR="00DF1032">
              <w:rPr>
                <w:rFonts w:ascii="Helvetica Neue" w:hAnsi="Helvetica Neue"/>
                <w:sz w:val="16"/>
                <w:szCs w:val="16"/>
              </w:rPr>
              <w:t>.</w:t>
            </w:r>
            <w:r w:rsidRPr="006C53B9">
              <w:rPr>
                <w:rFonts w:ascii="Helvetica Neue" w:hAnsi="Helvetica Neue"/>
                <w:sz w:val="16"/>
                <w:szCs w:val="16"/>
              </w:rPr>
              <w:t xml:space="preserve"> </w:t>
            </w:r>
          </w:p>
        </w:tc>
        <w:tc>
          <w:tcPr>
            <w:tcW w:w="7230" w:type="dxa"/>
            <w:gridSpan w:val="2"/>
          </w:tcPr>
          <w:p w14:paraId="70F9DA82" w14:textId="5FDD4ACB" w:rsidR="00064171" w:rsidRPr="00191E67" w:rsidRDefault="00064171" w:rsidP="00064171">
            <w:pPr>
              <w:jc w:val="center"/>
              <w:rPr>
                <w:rFonts w:ascii="Helvetica Neue" w:hAnsi="Helvetica Neue"/>
                <w:color w:val="0070C0"/>
                <w:sz w:val="16"/>
                <w:szCs w:val="16"/>
              </w:rPr>
            </w:pPr>
            <w:r w:rsidRPr="00191E67">
              <w:rPr>
                <w:rFonts w:ascii="Helvetica Neue" w:hAnsi="Helvetica Neue"/>
                <w:color w:val="0070C0"/>
                <w:sz w:val="16"/>
                <w:szCs w:val="16"/>
              </w:rPr>
              <w:t>PHASE „</w:t>
            </w:r>
            <w:r w:rsidR="00F63B06">
              <w:rPr>
                <w:rFonts w:ascii="Helvetica Neue" w:hAnsi="Helvetica Neue"/>
                <w:color w:val="0070C0"/>
                <w:sz w:val="16"/>
                <w:szCs w:val="16"/>
              </w:rPr>
              <w:t>1</w:t>
            </w:r>
            <w:r w:rsidRPr="00191E67">
              <w:rPr>
                <w:rFonts w:ascii="Helvetica Neue" w:hAnsi="Helvetica Neue"/>
                <w:color w:val="0070C0"/>
                <w:sz w:val="16"/>
                <w:szCs w:val="16"/>
              </w:rPr>
              <w:t>”</w:t>
            </w:r>
          </w:p>
        </w:tc>
      </w:tr>
    </w:tbl>
    <w:p w14:paraId="65EE9AE5" w14:textId="77777777" w:rsidR="00B43024" w:rsidRPr="006C53B9" w:rsidRDefault="00B43024" w:rsidP="00B43024">
      <w:pPr>
        <w:rPr>
          <w:rFonts w:ascii="Helvetica Neue" w:hAnsi="Helvetica Neue"/>
          <w:sz w:val="16"/>
          <w:szCs w:val="16"/>
        </w:rPr>
      </w:pPr>
    </w:p>
    <w:tbl>
      <w:tblPr>
        <w:tblStyle w:val="TableGrid"/>
        <w:tblW w:w="0" w:type="auto"/>
        <w:tblLayout w:type="fixed"/>
        <w:tblLook w:val="04A0" w:firstRow="1" w:lastRow="0" w:firstColumn="1" w:lastColumn="0" w:noHBand="0" w:noVBand="1"/>
      </w:tblPr>
      <w:tblGrid>
        <w:gridCol w:w="1696"/>
        <w:gridCol w:w="3544"/>
        <w:gridCol w:w="3686"/>
      </w:tblGrid>
      <w:tr w:rsidR="00EF3318" w:rsidRPr="006C53B9" w14:paraId="7CE66538" w14:textId="77777777" w:rsidTr="005A3867">
        <w:tc>
          <w:tcPr>
            <w:tcW w:w="1696" w:type="dxa"/>
            <w:shd w:val="clear" w:color="auto" w:fill="D9D9D9" w:themeFill="background1" w:themeFillShade="D9"/>
          </w:tcPr>
          <w:p w14:paraId="0DB92B7F" w14:textId="7CF93941" w:rsidR="00EF3318" w:rsidRPr="006C53B9" w:rsidRDefault="00A85DCA"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3</w:t>
            </w:r>
          </w:p>
        </w:tc>
        <w:tc>
          <w:tcPr>
            <w:tcW w:w="7230" w:type="dxa"/>
            <w:gridSpan w:val="2"/>
            <w:shd w:val="clear" w:color="auto" w:fill="D9D9D9" w:themeFill="background1" w:themeFillShade="D9"/>
          </w:tcPr>
          <w:p w14:paraId="3AA9150E" w14:textId="78670C08" w:rsidR="00EF3318" w:rsidRPr="006C53B9" w:rsidRDefault="00A85DCA" w:rsidP="004C53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Monday</w:t>
            </w:r>
            <w:r w:rsidR="004C534C">
              <w:rPr>
                <w:rFonts w:ascii="Helvetica Neue" w:hAnsi="Helvetica Neue"/>
                <w:sz w:val="16"/>
                <w:szCs w:val="16"/>
              </w:rPr>
              <w:t xml:space="preserve"> </w:t>
            </w:r>
            <w:r w:rsidR="00EF3318" w:rsidRPr="006C53B9">
              <w:rPr>
                <w:rFonts w:ascii="Helvetica Neue" w:hAnsi="Helvetica Neue"/>
                <w:sz w:val="16"/>
                <w:szCs w:val="16"/>
              </w:rPr>
              <w:t>9.30-18.</w:t>
            </w:r>
            <w:r>
              <w:rPr>
                <w:rFonts w:ascii="Helvetica Neue" w:hAnsi="Helvetica Neue"/>
                <w:sz w:val="16"/>
                <w:szCs w:val="16"/>
              </w:rPr>
              <w:t>00</w:t>
            </w:r>
          </w:p>
        </w:tc>
      </w:tr>
      <w:tr w:rsidR="00A85DCA" w:rsidRPr="006C53B9" w14:paraId="18D686BB" w14:textId="77777777" w:rsidTr="005A3867">
        <w:tc>
          <w:tcPr>
            <w:tcW w:w="1696" w:type="dxa"/>
          </w:tcPr>
          <w:p w14:paraId="2DC60570" w14:textId="5AEF936F" w:rsidR="00A85DCA" w:rsidRPr="006C53B9" w:rsidRDefault="00A85DCA" w:rsidP="00A85DC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20CB6957" w14:textId="4C2F4155" w:rsidR="00A85DCA" w:rsidRPr="006C53B9" w:rsidRDefault="00A85DCA" w:rsidP="00A85DC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r w:rsidR="00914AE4">
              <w:rPr>
                <w:rFonts w:ascii="Helvetica Neue" w:hAnsi="Helvetica Neue"/>
                <w:sz w:val="16"/>
                <w:szCs w:val="16"/>
              </w:rPr>
              <w:t xml:space="preserve"> </w:t>
            </w:r>
          </w:p>
        </w:tc>
        <w:tc>
          <w:tcPr>
            <w:tcW w:w="3686" w:type="dxa"/>
          </w:tcPr>
          <w:p w14:paraId="3694E54E" w14:textId="34BF326B" w:rsidR="00A85DCA" w:rsidRPr="006C53B9" w:rsidRDefault="00A85DCA" w:rsidP="00A85DC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EF3318" w:rsidRPr="006C53B9" w14:paraId="37EBD993" w14:textId="77777777" w:rsidTr="005A3867">
        <w:trPr>
          <w:trHeight w:val="294"/>
        </w:trPr>
        <w:tc>
          <w:tcPr>
            <w:tcW w:w="1696" w:type="dxa"/>
          </w:tcPr>
          <w:p w14:paraId="78FB81B5" w14:textId="6EDA2D20" w:rsidR="00EF3318" w:rsidRPr="006C53B9" w:rsidRDefault="00A85DCA" w:rsidP="006431E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topic</w:t>
            </w:r>
          </w:p>
        </w:tc>
        <w:tc>
          <w:tcPr>
            <w:tcW w:w="3544" w:type="dxa"/>
          </w:tcPr>
          <w:p w14:paraId="63ABEB6C" w14:textId="4C4FFD60" w:rsidR="00EF3318" w:rsidRPr="00191E67" w:rsidRDefault="00856A13" w:rsidP="00EF0921">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8"/>
                <w:szCs w:val="18"/>
              </w:rPr>
              <w:t xml:space="preserve">Landscape and architecture / ZESZ </w:t>
            </w:r>
          </w:p>
        </w:tc>
        <w:tc>
          <w:tcPr>
            <w:tcW w:w="3686" w:type="dxa"/>
          </w:tcPr>
          <w:p w14:paraId="55737303" w14:textId="718B31CA" w:rsidR="00EF3318" w:rsidRPr="00191E67" w:rsidRDefault="00715626" w:rsidP="00EF0921">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6"/>
                <w:szCs w:val="16"/>
              </w:rPr>
              <w:t>Buildings as skeletons /</w:t>
            </w:r>
            <w:r w:rsidR="00E30294">
              <w:rPr>
                <w:rFonts w:ascii="Helvetica Neue" w:hAnsi="Helvetica Neue"/>
                <w:color w:val="0070C0"/>
                <w:sz w:val="16"/>
                <w:szCs w:val="16"/>
              </w:rPr>
              <w:t>DTZ</w:t>
            </w:r>
          </w:p>
        </w:tc>
      </w:tr>
      <w:tr w:rsidR="00327BCC" w:rsidRPr="006C53B9" w14:paraId="67A36513" w14:textId="77777777" w:rsidTr="005A3867">
        <w:trPr>
          <w:trHeight w:val="300"/>
        </w:trPr>
        <w:tc>
          <w:tcPr>
            <w:tcW w:w="1696" w:type="dxa"/>
          </w:tcPr>
          <w:p w14:paraId="1AA2F03A" w14:textId="0DFA284C"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literature</w:t>
            </w:r>
          </w:p>
        </w:tc>
        <w:tc>
          <w:tcPr>
            <w:tcW w:w="7230" w:type="dxa"/>
            <w:gridSpan w:val="2"/>
          </w:tcPr>
          <w:p w14:paraId="77E6ADB8" w14:textId="50E8998A"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sz w:val="16"/>
                <w:szCs w:val="16"/>
              </w:rPr>
            </w:pPr>
            <w:r>
              <w:rPr>
                <w:rFonts w:ascii="Helvetica Neue" w:hAnsi="Helvetica Neue"/>
                <w:sz w:val="16"/>
                <w:szCs w:val="16"/>
              </w:rPr>
              <w:t>Published lecture material</w:t>
            </w:r>
          </w:p>
        </w:tc>
      </w:tr>
      <w:tr w:rsidR="00327BCC" w:rsidRPr="006C53B9" w14:paraId="358B89F9" w14:textId="77777777" w:rsidTr="005A3867">
        <w:trPr>
          <w:trHeight w:val="300"/>
        </w:trPr>
        <w:tc>
          <w:tcPr>
            <w:tcW w:w="1696" w:type="dxa"/>
          </w:tcPr>
          <w:p w14:paraId="645B55AE" w14:textId="34F3388A" w:rsidR="00327BCC" w:rsidRPr="006C53B9"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practice</w:t>
            </w:r>
          </w:p>
        </w:tc>
        <w:tc>
          <w:tcPr>
            <w:tcW w:w="7230" w:type="dxa"/>
            <w:gridSpan w:val="2"/>
          </w:tcPr>
          <w:p w14:paraId="656A0849" w14:textId="003A7303" w:rsidR="00327BCC" w:rsidRPr="006C53B9"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sz w:val="16"/>
                <w:szCs w:val="16"/>
              </w:rPr>
            </w:pPr>
            <w:r>
              <w:rPr>
                <w:rFonts w:ascii="Helvetica Neue" w:hAnsi="Helvetica Neue"/>
                <w:sz w:val="16"/>
                <w:szCs w:val="16"/>
              </w:rPr>
              <w:t>CONSULTATION AND INDIVIDUAL WORK</w:t>
            </w:r>
          </w:p>
        </w:tc>
      </w:tr>
      <w:tr w:rsidR="00327BCC" w:rsidRPr="006C53B9" w14:paraId="22AF0B5D" w14:textId="77777777" w:rsidTr="00D52F33">
        <w:tc>
          <w:tcPr>
            <w:tcW w:w="1696" w:type="dxa"/>
          </w:tcPr>
          <w:p w14:paraId="6E06BF15" w14:textId="71AFBA4D" w:rsidR="00327BCC" w:rsidRPr="006C53B9"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b/>
                <w:sz w:val="16"/>
                <w:szCs w:val="16"/>
              </w:rPr>
            </w:pPr>
            <w:r w:rsidRPr="006C53B9">
              <w:rPr>
                <w:rFonts w:ascii="Helvetica Neue" w:hAnsi="Helvetica Neue"/>
                <w:sz w:val="16"/>
                <w:szCs w:val="16"/>
              </w:rPr>
              <w:t>Febru</w:t>
            </w:r>
            <w:r>
              <w:rPr>
                <w:rFonts w:ascii="Helvetica Neue" w:hAnsi="Helvetica Neue"/>
                <w:sz w:val="16"/>
                <w:szCs w:val="16"/>
              </w:rPr>
              <w:t>ary</w:t>
            </w:r>
            <w:r w:rsidRPr="006C53B9">
              <w:rPr>
                <w:rFonts w:ascii="Helvetica Neue" w:hAnsi="Helvetica Neue"/>
                <w:sz w:val="16"/>
                <w:szCs w:val="16"/>
              </w:rPr>
              <w:t xml:space="preserve"> </w:t>
            </w:r>
            <w:r w:rsidR="0034630A">
              <w:rPr>
                <w:rFonts w:ascii="Helvetica Neue" w:hAnsi="Helvetica Neue"/>
                <w:sz w:val="16"/>
                <w:szCs w:val="16"/>
              </w:rPr>
              <w:t>23</w:t>
            </w:r>
            <w:r w:rsidRPr="006C53B9">
              <w:rPr>
                <w:rFonts w:ascii="Helvetica Neue" w:hAnsi="Helvetica Neue"/>
                <w:sz w:val="16"/>
                <w:szCs w:val="16"/>
              </w:rPr>
              <w:t>.</w:t>
            </w:r>
          </w:p>
        </w:tc>
        <w:tc>
          <w:tcPr>
            <w:tcW w:w="7230" w:type="dxa"/>
            <w:gridSpan w:val="2"/>
          </w:tcPr>
          <w:p w14:paraId="305C38A7" w14:textId="44AAA6ED" w:rsidR="00327BCC" w:rsidRPr="00191E67" w:rsidRDefault="00327BCC" w:rsidP="00327BCC">
            <w:pPr>
              <w:jc w:val="center"/>
              <w:rPr>
                <w:rFonts w:ascii="Helvetica Neue" w:hAnsi="Helvetica Neue"/>
                <w:color w:val="0070C0"/>
                <w:sz w:val="16"/>
                <w:szCs w:val="16"/>
              </w:rPr>
            </w:pPr>
            <w:r w:rsidRPr="00191E67">
              <w:rPr>
                <w:rFonts w:ascii="Helvetica Neue" w:hAnsi="Helvetica Neue"/>
                <w:color w:val="0070C0"/>
                <w:sz w:val="16"/>
                <w:szCs w:val="16"/>
              </w:rPr>
              <w:t>PHASE „</w:t>
            </w:r>
            <w:r>
              <w:rPr>
                <w:rFonts w:ascii="Helvetica Neue" w:hAnsi="Helvetica Neue"/>
                <w:color w:val="0070C0"/>
                <w:sz w:val="16"/>
                <w:szCs w:val="16"/>
              </w:rPr>
              <w:t>1</w:t>
            </w:r>
            <w:r w:rsidRPr="00191E67">
              <w:rPr>
                <w:rFonts w:ascii="Helvetica Neue" w:hAnsi="Helvetica Neue"/>
                <w:color w:val="0070C0"/>
                <w:sz w:val="16"/>
                <w:szCs w:val="16"/>
              </w:rPr>
              <w:t>”</w:t>
            </w:r>
          </w:p>
        </w:tc>
      </w:tr>
    </w:tbl>
    <w:p w14:paraId="15D203D2" w14:textId="3BA4553C" w:rsidR="003B55B0" w:rsidRDefault="003B55B0" w:rsidP="003B55B0">
      <w:pPr>
        <w:rPr>
          <w:rFonts w:ascii="Helvetica Neue" w:hAnsi="Helvetica Neue"/>
          <w:sz w:val="16"/>
          <w:szCs w:val="16"/>
        </w:rPr>
      </w:pPr>
    </w:p>
    <w:tbl>
      <w:tblPr>
        <w:tblStyle w:val="TableGrid"/>
        <w:tblW w:w="0" w:type="auto"/>
        <w:tblLayout w:type="fixed"/>
        <w:tblLook w:val="04A0" w:firstRow="1" w:lastRow="0" w:firstColumn="1" w:lastColumn="0" w:noHBand="0" w:noVBand="1"/>
      </w:tblPr>
      <w:tblGrid>
        <w:gridCol w:w="1696"/>
        <w:gridCol w:w="3544"/>
        <w:gridCol w:w="3686"/>
      </w:tblGrid>
      <w:tr w:rsidR="00A2540E" w:rsidRPr="006C53B9" w14:paraId="1BE0B988" w14:textId="77777777" w:rsidTr="0011170D">
        <w:tc>
          <w:tcPr>
            <w:tcW w:w="1696" w:type="dxa"/>
            <w:shd w:val="clear" w:color="auto" w:fill="BFBFBF" w:themeFill="background1" w:themeFillShade="BF"/>
          </w:tcPr>
          <w:p w14:paraId="38EDCC67" w14:textId="1CF4401C" w:rsidR="00A2540E" w:rsidRPr="006C53B9" w:rsidRDefault="00A2540E" w:rsidP="00852B93">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4</w:t>
            </w:r>
          </w:p>
        </w:tc>
        <w:tc>
          <w:tcPr>
            <w:tcW w:w="7230" w:type="dxa"/>
            <w:gridSpan w:val="2"/>
            <w:shd w:val="clear" w:color="auto" w:fill="BFBFBF" w:themeFill="background1" w:themeFillShade="BF"/>
          </w:tcPr>
          <w:p w14:paraId="15C75A52" w14:textId="77777777" w:rsidR="00A2540E" w:rsidRPr="006C53B9" w:rsidRDefault="00A2540E" w:rsidP="00852B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A2540E" w:rsidRPr="006C53B9" w14:paraId="3FDB02C4" w14:textId="77777777" w:rsidTr="00852B93">
        <w:tc>
          <w:tcPr>
            <w:tcW w:w="1696" w:type="dxa"/>
          </w:tcPr>
          <w:p w14:paraId="173A63A9" w14:textId="77777777" w:rsidR="00A2540E" w:rsidRPr="006C53B9" w:rsidRDefault="00A2540E" w:rsidP="00852B93">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360E0849" w14:textId="4C0D5EE2" w:rsidR="00A2540E" w:rsidRPr="006C53B9" w:rsidRDefault="00A2540E" w:rsidP="00852B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r w:rsidR="00914AE4">
              <w:rPr>
                <w:rFonts w:ascii="Helvetica Neue" w:hAnsi="Helvetica Neue"/>
                <w:sz w:val="16"/>
                <w:szCs w:val="16"/>
              </w:rPr>
              <w:t xml:space="preserve"> </w:t>
            </w:r>
          </w:p>
        </w:tc>
        <w:tc>
          <w:tcPr>
            <w:tcW w:w="3686" w:type="dxa"/>
          </w:tcPr>
          <w:p w14:paraId="5360B3B5" w14:textId="215D968B" w:rsidR="00A2540E" w:rsidRPr="006C53B9" w:rsidRDefault="00A2540E" w:rsidP="00852B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r w:rsidR="00914AE4">
              <w:rPr>
                <w:rFonts w:ascii="Helvetica Neue" w:hAnsi="Helvetica Neue"/>
                <w:sz w:val="16"/>
                <w:szCs w:val="16"/>
              </w:rPr>
              <w:t xml:space="preserve"> </w:t>
            </w:r>
          </w:p>
        </w:tc>
      </w:tr>
      <w:tr w:rsidR="0011170D" w:rsidRPr="006C53B9" w14:paraId="3E95587E" w14:textId="77777777" w:rsidTr="00852B93">
        <w:trPr>
          <w:trHeight w:val="294"/>
        </w:trPr>
        <w:tc>
          <w:tcPr>
            <w:tcW w:w="1696" w:type="dxa"/>
          </w:tcPr>
          <w:p w14:paraId="5005F524" w14:textId="77777777" w:rsidR="0011170D" w:rsidRPr="006C53B9" w:rsidRDefault="0011170D" w:rsidP="0011170D">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topic</w:t>
            </w:r>
          </w:p>
        </w:tc>
        <w:tc>
          <w:tcPr>
            <w:tcW w:w="3544" w:type="dxa"/>
          </w:tcPr>
          <w:p w14:paraId="0F9A3B0D" w14:textId="52237B1E" w:rsidR="0011170D" w:rsidRPr="00191E67" w:rsidRDefault="00715626" w:rsidP="0011170D">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sidRPr="00191E67">
              <w:rPr>
                <w:rFonts w:ascii="Helvetica Neue" w:hAnsi="Helvetica Neue"/>
                <w:color w:val="0070C0"/>
                <w:sz w:val="18"/>
                <w:szCs w:val="18"/>
              </w:rPr>
              <w:t>Architectural</w:t>
            </w:r>
            <w:r>
              <w:rPr>
                <w:rFonts w:ascii="Helvetica Neue" w:hAnsi="Helvetica Neue"/>
                <w:color w:val="0070C0"/>
                <w:sz w:val="18"/>
                <w:szCs w:val="18"/>
              </w:rPr>
              <w:t xml:space="preserve"> context /ZP</w:t>
            </w:r>
          </w:p>
        </w:tc>
        <w:tc>
          <w:tcPr>
            <w:tcW w:w="3686" w:type="dxa"/>
          </w:tcPr>
          <w:p w14:paraId="2AD81473" w14:textId="2D9E2CB7" w:rsidR="0011170D" w:rsidRPr="00191E67" w:rsidRDefault="00715626" w:rsidP="0011170D">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6"/>
                <w:szCs w:val="16"/>
              </w:rPr>
              <w:t xml:space="preserve">The thermal envelope / </w:t>
            </w:r>
            <w:r w:rsidR="00424822">
              <w:rPr>
                <w:rFonts w:ascii="Helvetica Neue" w:hAnsi="Helvetica Neue"/>
                <w:color w:val="0070C0"/>
                <w:sz w:val="16"/>
                <w:szCs w:val="16"/>
              </w:rPr>
              <w:t>DTZ</w:t>
            </w:r>
          </w:p>
        </w:tc>
      </w:tr>
      <w:tr w:rsidR="00327BCC" w:rsidRPr="006C53B9" w14:paraId="62F00D4B" w14:textId="77777777" w:rsidTr="00852B93">
        <w:trPr>
          <w:trHeight w:val="300"/>
        </w:trPr>
        <w:tc>
          <w:tcPr>
            <w:tcW w:w="1696" w:type="dxa"/>
          </w:tcPr>
          <w:p w14:paraId="5A145806" w14:textId="3546B268"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literature</w:t>
            </w:r>
          </w:p>
        </w:tc>
        <w:tc>
          <w:tcPr>
            <w:tcW w:w="7230" w:type="dxa"/>
            <w:gridSpan w:val="2"/>
          </w:tcPr>
          <w:p w14:paraId="5981C85A" w14:textId="74371220" w:rsidR="00327BCC" w:rsidRPr="00191E67"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sz w:val="16"/>
                <w:szCs w:val="16"/>
              </w:rPr>
              <w:t>Published lecture material</w:t>
            </w:r>
          </w:p>
        </w:tc>
      </w:tr>
      <w:tr w:rsidR="0011170D" w:rsidRPr="006C53B9" w14:paraId="50DCB8A5" w14:textId="77777777" w:rsidTr="00852B93">
        <w:trPr>
          <w:trHeight w:val="300"/>
        </w:trPr>
        <w:tc>
          <w:tcPr>
            <w:tcW w:w="1696" w:type="dxa"/>
          </w:tcPr>
          <w:p w14:paraId="0270B604" w14:textId="77777777" w:rsidR="0011170D" w:rsidRPr="006C53B9" w:rsidRDefault="0011170D" w:rsidP="0011170D">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practice</w:t>
            </w:r>
          </w:p>
        </w:tc>
        <w:tc>
          <w:tcPr>
            <w:tcW w:w="7230" w:type="dxa"/>
            <w:gridSpan w:val="2"/>
          </w:tcPr>
          <w:p w14:paraId="39035B92" w14:textId="70235E20" w:rsidR="0011170D" w:rsidRPr="006C53B9" w:rsidRDefault="0011170D" w:rsidP="0011170D">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sz w:val="16"/>
                <w:szCs w:val="16"/>
              </w:rPr>
            </w:pPr>
            <w:r w:rsidRPr="00191E67">
              <w:rPr>
                <w:rFonts w:ascii="Helvetica Neue" w:hAnsi="Helvetica Neue"/>
                <w:color w:val="0070C0"/>
                <w:sz w:val="16"/>
                <w:szCs w:val="16"/>
              </w:rPr>
              <w:t>Presentation of the program and the basic concept</w:t>
            </w:r>
            <w:r>
              <w:rPr>
                <w:rFonts w:ascii="Helvetica Neue" w:hAnsi="Helvetica Neue"/>
                <w:color w:val="0070C0"/>
                <w:sz w:val="16"/>
                <w:szCs w:val="16"/>
              </w:rPr>
              <w:t xml:space="preserve"> + consultation</w:t>
            </w:r>
          </w:p>
        </w:tc>
      </w:tr>
      <w:tr w:rsidR="0011170D" w:rsidRPr="006C53B9" w14:paraId="2088E2CB" w14:textId="77777777" w:rsidTr="00852B93">
        <w:tc>
          <w:tcPr>
            <w:tcW w:w="1696" w:type="dxa"/>
          </w:tcPr>
          <w:p w14:paraId="3EA48329" w14:textId="50B39CF8" w:rsidR="0011170D" w:rsidRPr="006C53B9" w:rsidRDefault="0034630A" w:rsidP="0011170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b/>
                <w:sz w:val="16"/>
                <w:szCs w:val="16"/>
              </w:rPr>
            </w:pPr>
            <w:r>
              <w:rPr>
                <w:rFonts w:ascii="Helvetica Neue" w:hAnsi="Helvetica Neue"/>
                <w:sz w:val="16"/>
                <w:szCs w:val="16"/>
              </w:rPr>
              <w:t>March 02</w:t>
            </w:r>
            <w:r w:rsidR="0011170D" w:rsidRPr="006C53B9">
              <w:rPr>
                <w:rFonts w:ascii="Helvetica Neue" w:hAnsi="Helvetica Neue"/>
                <w:sz w:val="16"/>
                <w:szCs w:val="16"/>
              </w:rPr>
              <w:t>.</w:t>
            </w:r>
          </w:p>
        </w:tc>
        <w:tc>
          <w:tcPr>
            <w:tcW w:w="7230" w:type="dxa"/>
            <w:gridSpan w:val="2"/>
          </w:tcPr>
          <w:p w14:paraId="484880FA" w14:textId="69A50D29" w:rsidR="0011170D" w:rsidRPr="00191E67" w:rsidRDefault="0011170D" w:rsidP="0011170D">
            <w:pPr>
              <w:jc w:val="center"/>
              <w:rPr>
                <w:rFonts w:ascii="Helvetica Neue" w:hAnsi="Helvetica Neue"/>
                <w:color w:val="0070C0"/>
                <w:sz w:val="16"/>
                <w:szCs w:val="16"/>
              </w:rPr>
            </w:pPr>
            <w:r w:rsidRPr="00191E67">
              <w:rPr>
                <w:rFonts w:ascii="Helvetica Neue" w:hAnsi="Helvetica Neue"/>
                <w:color w:val="0070C0"/>
                <w:sz w:val="16"/>
                <w:szCs w:val="16"/>
              </w:rPr>
              <w:t>PHASE „</w:t>
            </w:r>
            <w:r w:rsidR="00F63B06">
              <w:rPr>
                <w:rFonts w:ascii="Helvetica Neue" w:hAnsi="Helvetica Neue"/>
                <w:color w:val="0070C0"/>
                <w:sz w:val="16"/>
                <w:szCs w:val="16"/>
              </w:rPr>
              <w:t>1</w:t>
            </w:r>
            <w:r w:rsidRPr="00191E67">
              <w:rPr>
                <w:rFonts w:ascii="Helvetica Neue" w:hAnsi="Helvetica Neue"/>
                <w:color w:val="0070C0"/>
                <w:sz w:val="16"/>
                <w:szCs w:val="16"/>
              </w:rPr>
              <w:t>”</w:t>
            </w:r>
          </w:p>
        </w:tc>
      </w:tr>
    </w:tbl>
    <w:p w14:paraId="312A48EA" w14:textId="77777777" w:rsidR="003915D9" w:rsidRPr="006C53B9" w:rsidRDefault="003915D9"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EF3318" w:rsidRPr="006C53B9" w14:paraId="74DBEAFD" w14:textId="77777777" w:rsidTr="005A3867">
        <w:tc>
          <w:tcPr>
            <w:tcW w:w="1696" w:type="dxa"/>
            <w:shd w:val="clear" w:color="auto" w:fill="D9D9D9" w:themeFill="background1" w:themeFillShade="D9"/>
          </w:tcPr>
          <w:p w14:paraId="18F3F76C" w14:textId="5A121714" w:rsidR="00EF3318" w:rsidRPr="006C53B9" w:rsidRDefault="00A85DCA"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5</w:t>
            </w:r>
          </w:p>
        </w:tc>
        <w:tc>
          <w:tcPr>
            <w:tcW w:w="7230" w:type="dxa"/>
            <w:gridSpan w:val="2"/>
            <w:shd w:val="clear" w:color="auto" w:fill="D9D9D9" w:themeFill="background1" w:themeFillShade="D9"/>
          </w:tcPr>
          <w:p w14:paraId="62679D8F" w14:textId="3B88C825" w:rsidR="00EF3318" w:rsidRPr="006C53B9" w:rsidRDefault="00A85DCA" w:rsidP="004C53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191E67" w:rsidRPr="006C53B9" w14:paraId="79146706" w14:textId="77777777" w:rsidTr="005A3867">
        <w:tc>
          <w:tcPr>
            <w:tcW w:w="1696" w:type="dxa"/>
          </w:tcPr>
          <w:p w14:paraId="33D2DFC0" w14:textId="08F5B354" w:rsidR="00191E67" w:rsidRPr="006C53B9" w:rsidRDefault="00191E67" w:rsidP="00191E67">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3BDE9BB2" w14:textId="542C36A8" w:rsidR="00191E67" w:rsidRPr="006C53B9" w:rsidRDefault="0006338D" w:rsidP="00191E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sz w:val="16"/>
                <w:szCs w:val="16"/>
              </w:rPr>
            </w:pPr>
            <w:r w:rsidRPr="006C53B9">
              <w:rPr>
                <w:rFonts w:ascii="Helvetica Neue" w:hAnsi="Helvetica Neue"/>
                <w:sz w:val="16"/>
                <w:szCs w:val="16"/>
              </w:rPr>
              <w:t>11:15 -12:45</w:t>
            </w:r>
          </w:p>
        </w:tc>
        <w:tc>
          <w:tcPr>
            <w:tcW w:w="3686" w:type="dxa"/>
          </w:tcPr>
          <w:p w14:paraId="6607D86C" w14:textId="06004F34" w:rsidR="00191E67" w:rsidRPr="006C53B9" w:rsidRDefault="00191E67" w:rsidP="00191E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EF3318" w:rsidRPr="006C53B9" w14:paraId="0D4EB599" w14:textId="77777777" w:rsidTr="005A3867">
        <w:trPr>
          <w:trHeight w:val="343"/>
        </w:trPr>
        <w:tc>
          <w:tcPr>
            <w:tcW w:w="1696" w:type="dxa"/>
          </w:tcPr>
          <w:p w14:paraId="1EC15368" w14:textId="1F4E9A78" w:rsidR="00EF3318" w:rsidRPr="00856A13" w:rsidRDefault="00191E67" w:rsidP="00655C2D">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8"/>
                <w:szCs w:val="18"/>
              </w:rPr>
            </w:pPr>
            <w:r w:rsidRPr="00856A13">
              <w:rPr>
                <w:rFonts w:ascii="Helvetica Neue" w:hAnsi="Helvetica Neue"/>
                <w:sz w:val="18"/>
                <w:szCs w:val="18"/>
              </w:rPr>
              <w:t>topic</w:t>
            </w:r>
          </w:p>
        </w:tc>
        <w:tc>
          <w:tcPr>
            <w:tcW w:w="3544" w:type="dxa"/>
          </w:tcPr>
          <w:p w14:paraId="79A98AEE" w14:textId="2A419C0A" w:rsidR="00EF3318" w:rsidRPr="00856A13" w:rsidRDefault="0006338D" w:rsidP="00E67E63">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8"/>
                <w:szCs w:val="18"/>
              </w:rPr>
            </w:pPr>
            <w:r>
              <w:rPr>
                <w:rFonts w:ascii="Helvetica Neue" w:hAnsi="Helvetica Neue"/>
                <w:sz w:val="18"/>
                <w:szCs w:val="18"/>
              </w:rPr>
              <w:t xml:space="preserve">Building construction consultation </w:t>
            </w:r>
            <w:r>
              <w:rPr>
                <w:rFonts w:ascii="Helvetica Neue" w:hAnsi="Helvetica Neue"/>
                <w:color w:val="0070C0"/>
                <w:sz w:val="16"/>
                <w:szCs w:val="16"/>
              </w:rPr>
              <w:t>DTZ</w:t>
            </w:r>
          </w:p>
        </w:tc>
        <w:tc>
          <w:tcPr>
            <w:tcW w:w="3686" w:type="dxa"/>
          </w:tcPr>
          <w:p w14:paraId="7843B79B" w14:textId="022EDDCF" w:rsidR="00EF3318" w:rsidRPr="006C53B9" w:rsidRDefault="004966E1" w:rsidP="00E67E63">
            <w:pPr>
              <w:spacing w:before="60" w:after="60"/>
              <w:jc w:val="center"/>
              <w:rPr>
                <w:rFonts w:ascii="Helvetica Neue" w:hAnsi="Helvetica Neue"/>
                <w:sz w:val="16"/>
                <w:szCs w:val="16"/>
              </w:rPr>
            </w:pPr>
            <w:r>
              <w:rPr>
                <w:rFonts w:ascii="Helvetica Neue" w:hAnsi="Helvetica Neue"/>
                <w:color w:val="0070C0"/>
                <w:sz w:val="16"/>
                <w:szCs w:val="16"/>
              </w:rPr>
              <w:t xml:space="preserve">Water: Architects’ worst enemy / </w:t>
            </w:r>
            <w:r w:rsidR="0006338D">
              <w:rPr>
                <w:rFonts w:ascii="Helvetica Neue" w:hAnsi="Helvetica Neue"/>
                <w:color w:val="0070C0"/>
                <w:sz w:val="16"/>
                <w:szCs w:val="16"/>
              </w:rPr>
              <w:t>DTZ</w:t>
            </w:r>
          </w:p>
        </w:tc>
      </w:tr>
      <w:tr w:rsidR="00327BCC" w:rsidRPr="006C53B9" w14:paraId="612E5901" w14:textId="77777777" w:rsidTr="005A3867">
        <w:trPr>
          <w:trHeight w:val="343"/>
        </w:trPr>
        <w:tc>
          <w:tcPr>
            <w:tcW w:w="1696" w:type="dxa"/>
          </w:tcPr>
          <w:p w14:paraId="6F885F3E" w14:textId="707DF3D7"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literature</w:t>
            </w:r>
          </w:p>
        </w:tc>
        <w:tc>
          <w:tcPr>
            <w:tcW w:w="7230" w:type="dxa"/>
            <w:gridSpan w:val="2"/>
          </w:tcPr>
          <w:p w14:paraId="5DBAC542" w14:textId="2B007F9C" w:rsidR="00327BCC" w:rsidRPr="0011170D" w:rsidRDefault="00327BCC" w:rsidP="00327BCC">
            <w:pPr>
              <w:spacing w:before="60"/>
              <w:jc w:val="center"/>
              <w:rPr>
                <w:rFonts w:ascii="Helvetica Neue" w:hAnsi="Helvetica Neue"/>
                <w:b/>
                <w:bCs/>
                <w:color w:val="FF2D21" w:themeColor="accent5"/>
                <w:sz w:val="16"/>
                <w:szCs w:val="16"/>
                <w:highlight w:val="yellow"/>
              </w:rPr>
            </w:pPr>
            <w:r>
              <w:rPr>
                <w:rFonts w:ascii="Helvetica Neue" w:hAnsi="Helvetica Neue"/>
                <w:sz w:val="16"/>
                <w:szCs w:val="16"/>
              </w:rPr>
              <w:t>Published lecture material</w:t>
            </w:r>
          </w:p>
        </w:tc>
      </w:tr>
      <w:tr w:rsidR="00EF3318" w:rsidRPr="006C53B9" w14:paraId="7EAE11AA" w14:textId="77777777" w:rsidTr="005A3867">
        <w:trPr>
          <w:trHeight w:val="343"/>
        </w:trPr>
        <w:tc>
          <w:tcPr>
            <w:tcW w:w="1696" w:type="dxa"/>
          </w:tcPr>
          <w:p w14:paraId="75C8EA37" w14:textId="00AB4476" w:rsidR="00EF3318" w:rsidRPr="006C53B9" w:rsidRDefault="00191E67" w:rsidP="0087212A">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practice</w:t>
            </w:r>
          </w:p>
        </w:tc>
        <w:tc>
          <w:tcPr>
            <w:tcW w:w="7230" w:type="dxa"/>
            <w:gridSpan w:val="2"/>
          </w:tcPr>
          <w:p w14:paraId="4836E3F9" w14:textId="77777777" w:rsidR="0011170D" w:rsidRDefault="0011170D" w:rsidP="0087212A">
            <w:pPr>
              <w:spacing w:before="60"/>
              <w:jc w:val="center"/>
              <w:rPr>
                <w:rFonts w:ascii="Helvetica Neue" w:hAnsi="Helvetica Neue"/>
                <w:b/>
                <w:bCs/>
                <w:color w:val="FF2D21" w:themeColor="accent5"/>
                <w:sz w:val="16"/>
                <w:szCs w:val="16"/>
              </w:rPr>
            </w:pPr>
            <w:r w:rsidRPr="0011170D">
              <w:rPr>
                <w:rFonts w:ascii="Helvetica Neue" w:hAnsi="Helvetica Neue"/>
                <w:b/>
                <w:bCs/>
                <w:color w:val="FF2D21" w:themeColor="accent5"/>
                <w:sz w:val="16"/>
                <w:szCs w:val="16"/>
                <w:highlight w:val="yellow"/>
              </w:rPr>
              <w:t>Submission of the 1:500 mock-up (with surrounding</w:t>
            </w:r>
            <w:r>
              <w:rPr>
                <w:rFonts w:ascii="Helvetica Neue" w:hAnsi="Helvetica Neue"/>
                <w:b/>
                <w:bCs/>
                <w:color w:val="FF2D21" w:themeColor="accent5"/>
                <w:sz w:val="16"/>
                <w:szCs w:val="16"/>
              </w:rPr>
              <w:t xml:space="preserve">) </w:t>
            </w:r>
          </w:p>
          <w:p w14:paraId="7C05D979" w14:textId="3AFE48AD" w:rsidR="00EF3318" w:rsidRPr="00191E67" w:rsidRDefault="0011170D" w:rsidP="0087212A">
            <w:pPr>
              <w:spacing w:before="60"/>
              <w:jc w:val="center"/>
              <w:rPr>
                <w:rFonts w:ascii="Helvetica Neue" w:hAnsi="Helvetica Neue"/>
                <w:color w:val="0070C0"/>
                <w:sz w:val="16"/>
                <w:szCs w:val="16"/>
              </w:rPr>
            </w:pPr>
            <w:r w:rsidRPr="0011170D">
              <w:rPr>
                <w:rFonts w:ascii="Helvetica Neue" w:hAnsi="Helvetica Neue"/>
                <w:color w:val="FF2D21" w:themeColor="accent5"/>
                <w:sz w:val="16"/>
                <w:szCs w:val="16"/>
              </w:rPr>
              <w:t xml:space="preserve"> </w:t>
            </w:r>
            <w:r w:rsidR="00191E67" w:rsidRPr="00191E67">
              <w:rPr>
                <w:rFonts w:ascii="Helvetica Neue" w:hAnsi="Helvetica Neue"/>
                <w:color w:val="0070C0"/>
                <w:sz w:val="16"/>
                <w:szCs w:val="16"/>
              </w:rPr>
              <w:t>CONSULTATION AND INDIVIDUAL WORK</w:t>
            </w:r>
          </w:p>
        </w:tc>
      </w:tr>
      <w:tr w:rsidR="00064171" w:rsidRPr="006C53B9" w14:paraId="6D123A9C" w14:textId="77777777" w:rsidTr="00A546AF">
        <w:tc>
          <w:tcPr>
            <w:tcW w:w="1696" w:type="dxa"/>
          </w:tcPr>
          <w:p w14:paraId="1F996F19" w14:textId="40489A5C" w:rsidR="00064171" w:rsidRPr="006C53B9" w:rsidRDefault="00064171" w:rsidP="00655C2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March </w:t>
            </w:r>
            <w:r w:rsidR="0034630A">
              <w:rPr>
                <w:rFonts w:ascii="Helvetica Neue" w:hAnsi="Helvetica Neue"/>
                <w:sz w:val="16"/>
                <w:szCs w:val="16"/>
              </w:rPr>
              <w:t>09</w:t>
            </w:r>
            <w:r>
              <w:rPr>
                <w:rFonts w:ascii="Helvetica Neue" w:hAnsi="Helvetica Neue"/>
                <w:sz w:val="16"/>
                <w:szCs w:val="16"/>
              </w:rPr>
              <w:t>.</w:t>
            </w:r>
            <w:r w:rsidRPr="006C53B9">
              <w:rPr>
                <w:rFonts w:ascii="Helvetica Neue" w:hAnsi="Helvetica Neue"/>
                <w:sz w:val="16"/>
                <w:szCs w:val="16"/>
              </w:rPr>
              <w:t xml:space="preserve"> </w:t>
            </w:r>
          </w:p>
        </w:tc>
        <w:tc>
          <w:tcPr>
            <w:tcW w:w="7230" w:type="dxa"/>
            <w:gridSpan w:val="2"/>
          </w:tcPr>
          <w:p w14:paraId="4AB496A0" w14:textId="45353EF9" w:rsidR="00064171" w:rsidRPr="00191E67" w:rsidRDefault="00064171" w:rsidP="0006417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color w:val="0070C0"/>
                <w:sz w:val="16"/>
                <w:szCs w:val="16"/>
              </w:rPr>
            </w:pPr>
            <w:r w:rsidRPr="00191E67">
              <w:rPr>
                <w:rFonts w:ascii="Helvetica Neue" w:hAnsi="Helvetica Neue"/>
                <w:color w:val="0070C0"/>
                <w:sz w:val="16"/>
                <w:szCs w:val="16"/>
              </w:rPr>
              <w:t>PHASE „</w:t>
            </w:r>
            <w:r w:rsidR="00F63B06">
              <w:rPr>
                <w:rFonts w:ascii="Helvetica Neue" w:hAnsi="Helvetica Neue"/>
                <w:color w:val="0070C0"/>
                <w:sz w:val="16"/>
                <w:szCs w:val="16"/>
              </w:rPr>
              <w:t>1</w:t>
            </w:r>
            <w:r w:rsidRPr="00191E67">
              <w:rPr>
                <w:rFonts w:ascii="Helvetica Neue" w:hAnsi="Helvetica Neue"/>
                <w:color w:val="0070C0"/>
                <w:sz w:val="16"/>
                <w:szCs w:val="16"/>
              </w:rPr>
              <w:t>”</w:t>
            </w:r>
          </w:p>
        </w:tc>
      </w:tr>
    </w:tbl>
    <w:p w14:paraId="43441ABE" w14:textId="6FCD0B27" w:rsidR="00B43024" w:rsidRDefault="00B43024"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11170D" w:rsidRPr="006C53B9" w14:paraId="0E865389" w14:textId="77777777" w:rsidTr="0043492A">
        <w:tc>
          <w:tcPr>
            <w:tcW w:w="1696" w:type="dxa"/>
            <w:shd w:val="clear" w:color="auto" w:fill="D9D9D9" w:themeFill="background1" w:themeFillShade="D9"/>
          </w:tcPr>
          <w:p w14:paraId="329CCA01" w14:textId="36D8F7CC"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Week </w:t>
            </w:r>
            <w:r w:rsidR="00F63B06">
              <w:rPr>
                <w:rFonts w:ascii="Helvetica Neue" w:hAnsi="Helvetica Neue"/>
                <w:sz w:val="16"/>
                <w:szCs w:val="16"/>
              </w:rPr>
              <w:t>6</w:t>
            </w:r>
          </w:p>
        </w:tc>
        <w:tc>
          <w:tcPr>
            <w:tcW w:w="7230" w:type="dxa"/>
            <w:gridSpan w:val="2"/>
            <w:shd w:val="clear" w:color="auto" w:fill="D9D9D9" w:themeFill="background1" w:themeFillShade="D9"/>
          </w:tcPr>
          <w:p w14:paraId="43FE516B" w14:textId="77777777"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11170D" w:rsidRPr="006C53B9" w14:paraId="39D8841A" w14:textId="77777777" w:rsidTr="0043492A">
        <w:tc>
          <w:tcPr>
            <w:tcW w:w="1696" w:type="dxa"/>
          </w:tcPr>
          <w:p w14:paraId="523F6431" w14:textId="77777777"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64F39932" w14:textId="77777777"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p>
        </w:tc>
        <w:tc>
          <w:tcPr>
            <w:tcW w:w="3686" w:type="dxa"/>
          </w:tcPr>
          <w:p w14:paraId="7048F47E" w14:textId="77777777"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11170D" w:rsidRPr="006C53B9" w14:paraId="0524DDFC" w14:textId="77777777" w:rsidTr="0043492A">
        <w:trPr>
          <w:trHeight w:val="343"/>
        </w:trPr>
        <w:tc>
          <w:tcPr>
            <w:tcW w:w="1696" w:type="dxa"/>
          </w:tcPr>
          <w:p w14:paraId="4250BCE0" w14:textId="77777777"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topic</w:t>
            </w:r>
          </w:p>
        </w:tc>
        <w:tc>
          <w:tcPr>
            <w:tcW w:w="3544" w:type="dxa"/>
          </w:tcPr>
          <w:p w14:paraId="2E6AB8A4" w14:textId="38832A84" w:rsidR="0011170D" w:rsidRPr="006C53B9" w:rsidRDefault="002029D2" w:rsidP="0043492A">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color w:val="0070C0"/>
                <w:sz w:val="18"/>
                <w:szCs w:val="18"/>
              </w:rPr>
              <w:t xml:space="preserve">Case studies / </w:t>
            </w:r>
            <w:r w:rsidR="00971D7A">
              <w:rPr>
                <w:rFonts w:ascii="Helvetica Neue" w:hAnsi="Helvetica Neue"/>
                <w:color w:val="0070C0"/>
                <w:sz w:val="18"/>
                <w:szCs w:val="18"/>
              </w:rPr>
              <w:t>ZESZ</w:t>
            </w:r>
          </w:p>
        </w:tc>
        <w:tc>
          <w:tcPr>
            <w:tcW w:w="3686" w:type="dxa"/>
          </w:tcPr>
          <w:p w14:paraId="4F3A2832" w14:textId="6610F987" w:rsidR="0011170D" w:rsidRPr="006C53B9" w:rsidRDefault="004966E1" w:rsidP="0043492A">
            <w:pPr>
              <w:spacing w:before="60" w:after="60"/>
              <w:jc w:val="center"/>
              <w:rPr>
                <w:rFonts w:ascii="Helvetica Neue" w:hAnsi="Helvetica Neue"/>
                <w:sz w:val="16"/>
                <w:szCs w:val="16"/>
              </w:rPr>
            </w:pPr>
            <w:r>
              <w:rPr>
                <w:rFonts w:ascii="Helvetica Neue" w:hAnsi="Helvetica Neue"/>
                <w:color w:val="0070C0"/>
                <w:sz w:val="16"/>
                <w:szCs w:val="16"/>
              </w:rPr>
              <w:t xml:space="preserve">CASE STUDIES / </w:t>
            </w:r>
            <w:r w:rsidR="00971D7A">
              <w:rPr>
                <w:rFonts w:ascii="Helvetica Neue" w:hAnsi="Helvetica Neue"/>
                <w:color w:val="0070C0"/>
                <w:sz w:val="16"/>
                <w:szCs w:val="16"/>
              </w:rPr>
              <w:t>DTZ</w:t>
            </w:r>
          </w:p>
        </w:tc>
      </w:tr>
      <w:tr w:rsidR="00327BCC" w:rsidRPr="006C53B9" w14:paraId="493BB823" w14:textId="77777777" w:rsidTr="0043492A">
        <w:trPr>
          <w:trHeight w:val="343"/>
        </w:trPr>
        <w:tc>
          <w:tcPr>
            <w:tcW w:w="1696" w:type="dxa"/>
          </w:tcPr>
          <w:p w14:paraId="2E3A1AD9" w14:textId="4940AFBD"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literature</w:t>
            </w:r>
          </w:p>
        </w:tc>
        <w:tc>
          <w:tcPr>
            <w:tcW w:w="7230" w:type="dxa"/>
            <w:gridSpan w:val="2"/>
          </w:tcPr>
          <w:p w14:paraId="0624B4E0" w14:textId="51A2C50B" w:rsidR="00327BCC" w:rsidRDefault="00327BCC" w:rsidP="00327BCC">
            <w:pPr>
              <w:spacing w:before="60"/>
              <w:jc w:val="center"/>
              <w:rPr>
                <w:rFonts w:ascii="Helvetica Neue" w:hAnsi="Helvetica Neue"/>
                <w:b/>
                <w:bCs/>
                <w:color w:val="FF2D21" w:themeColor="accent5"/>
                <w:sz w:val="16"/>
                <w:szCs w:val="16"/>
              </w:rPr>
            </w:pPr>
            <w:r>
              <w:rPr>
                <w:rFonts w:ascii="Helvetica Neue" w:hAnsi="Helvetica Neue"/>
                <w:sz w:val="16"/>
                <w:szCs w:val="16"/>
              </w:rPr>
              <w:t>Published lecture material</w:t>
            </w:r>
          </w:p>
        </w:tc>
      </w:tr>
      <w:tr w:rsidR="0011170D" w:rsidRPr="006C53B9" w14:paraId="0F3E9F4C" w14:textId="77777777" w:rsidTr="0043492A">
        <w:trPr>
          <w:trHeight w:val="343"/>
        </w:trPr>
        <w:tc>
          <w:tcPr>
            <w:tcW w:w="1696" w:type="dxa"/>
          </w:tcPr>
          <w:p w14:paraId="7264BB86" w14:textId="77777777"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practice</w:t>
            </w:r>
          </w:p>
        </w:tc>
        <w:tc>
          <w:tcPr>
            <w:tcW w:w="7230" w:type="dxa"/>
            <w:gridSpan w:val="2"/>
          </w:tcPr>
          <w:p w14:paraId="12ACEE4C" w14:textId="0324205C" w:rsidR="0011170D" w:rsidRPr="002244DC" w:rsidRDefault="006E519C" w:rsidP="002244DC">
            <w:pPr>
              <w:spacing w:before="60"/>
              <w:jc w:val="center"/>
              <w:rPr>
                <w:rFonts w:ascii="Helvetica Neue" w:hAnsi="Helvetica Neue"/>
                <w:b/>
                <w:bCs/>
                <w:color w:val="FF2D21" w:themeColor="accent5"/>
                <w:sz w:val="16"/>
                <w:szCs w:val="16"/>
              </w:rPr>
            </w:pPr>
            <w:r>
              <w:rPr>
                <w:rFonts w:ascii="Helvetica Neue" w:hAnsi="Helvetica Neue"/>
                <w:b/>
                <w:bCs/>
                <w:color w:val="FF2D21" w:themeColor="accent5"/>
                <w:sz w:val="16"/>
                <w:szCs w:val="16"/>
              </w:rPr>
              <w:t>PRESENTATION</w:t>
            </w:r>
            <w:r w:rsidR="00864E11">
              <w:rPr>
                <w:rFonts w:ascii="Helvetica Neue" w:hAnsi="Helvetica Neue"/>
                <w:b/>
                <w:bCs/>
                <w:color w:val="FF2D21" w:themeColor="accent5"/>
                <w:sz w:val="16"/>
                <w:szCs w:val="16"/>
              </w:rPr>
              <w:t xml:space="preserve"> (1. Milestone)</w:t>
            </w:r>
          </w:p>
        </w:tc>
      </w:tr>
      <w:tr w:rsidR="0011170D" w:rsidRPr="006C53B9" w14:paraId="73314E4D" w14:textId="77777777" w:rsidTr="0043492A">
        <w:tc>
          <w:tcPr>
            <w:tcW w:w="1696" w:type="dxa"/>
          </w:tcPr>
          <w:p w14:paraId="7071D73C" w14:textId="5E645722" w:rsidR="0011170D" w:rsidRPr="006C53B9"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March </w:t>
            </w:r>
            <w:r w:rsidR="00F63B06">
              <w:rPr>
                <w:rFonts w:ascii="Helvetica Neue" w:hAnsi="Helvetica Neue"/>
                <w:sz w:val="16"/>
                <w:szCs w:val="16"/>
              </w:rPr>
              <w:t>1</w:t>
            </w:r>
            <w:r w:rsidR="0034630A">
              <w:rPr>
                <w:rFonts w:ascii="Helvetica Neue" w:hAnsi="Helvetica Neue"/>
                <w:sz w:val="16"/>
                <w:szCs w:val="16"/>
              </w:rPr>
              <w:t>6</w:t>
            </w:r>
            <w:r>
              <w:rPr>
                <w:rFonts w:ascii="Helvetica Neue" w:hAnsi="Helvetica Neue"/>
                <w:sz w:val="16"/>
                <w:szCs w:val="16"/>
              </w:rPr>
              <w:t>.</w:t>
            </w:r>
            <w:r w:rsidRPr="006C53B9">
              <w:rPr>
                <w:rFonts w:ascii="Helvetica Neue" w:hAnsi="Helvetica Neue"/>
                <w:sz w:val="16"/>
                <w:szCs w:val="16"/>
              </w:rPr>
              <w:t xml:space="preserve"> </w:t>
            </w:r>
          </w:p>
        </w:tc>
        <w:tc>
          <w:tcPr>
            <w:tcW w:w="7230" w:type="dxa"/>
            <w:gridSpan w:val="2"/>
          </w:tcPr>
          <w:p w14:paraId="5A5B1494" w14:textId="586B8AE6" w:rsidR="0011170D" w:rsidRPr="00191E67" w:rsidRDefault="0011170D" w:rsidP="004349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color w:val="0070C0"/>
                <w:sz w:val="16"/>
                <w:szCs w:val="16"/>
              </w:rPr>
            </w:pPr>
            <w:r w:rsidRPr="00191E67">
              <w:rPr>
                <w:rFonts w:ascii="Helvetica Neue" w:hAnsi="Helvetica Neue"/>
                <w:color w:val="0070C0"/>
                <w:sz w:val="16"/>
                <w:szCs w:val="16"/>
              </w:rPr>
              <w:t>PHASE „</w:t>
            </w:r>
            <w:r w:rsidR="00F63B06">
              <w:rPr>
                <w:rFonts w:ascii="Helvetica Neue" w:hAnsi="Helvetica Neue"/>
                <w:color w:val="0070C0"/>
                <w:sz w:val="16"/>
                <w:szCs w:val="16"/>
              </w:rPr>
              <w:t>1</w:t>
            </w:r>
            <w:r w:rsidRPr="00191E67">
              <w:rPr>
                <w:rFonts w:ascii="Helvetica Neue" w:hAnsi="Helvetica Neue"/>
                <w:color w:val="0070C0"/>
                <w:sz w:val="16"/>
                <w:szCs w:val="16"/>
              </w:rPr>
              <w:t>”</w:t>
            </w:r>
          </w:p>
        </w:tc>
      </w:tr>
    </w:tbl>
    <w:p w14:paraId="662A03D8" w14:textId="77777777" w:rsidR="002E7A56" w:rsidRPr="006C53B9" w:rsidRDefault="002E7A56"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EF3318" w:rsidRPr="006C53B9" w14:paraId="4EA95EB9" w14:textId="77777777" w:rsidTr="005A3867">
        <w:tc>
          <w:tcPr>
            <w:tcW w:w="1696" w:type="dxa"/>
            <w:shd w:val="clear" w:color="auto" w:fill="A6A6A6" w:themeFill="background1" w:themeFillShade="A6"/>
          </w:tcPr>
          <w:p w14:paraId="26C2C3F7" w14:textId="23402A1E" w:rsidR="00EF3318" w:rsidRPr="006C53B9" w:rsidRDefault="00191E67"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Week </w:t>
            </w:r>
            <w:r w:rsidR="002E7A56">
              <w:rPr>
                <w:rFonts w:ascii="Helvetica Neue" w:hAnsi="Helvetica Neue"/>
                <w:sz w:val="16"/>
                <w:szCs w:val="16"/>
              </w:rPr>
              <w:t>7</w:t>
            </w:r>
          </w:p>
        </w:tc>
        <w:tc>
          <w:tcPr>
            <w:tcW w:w="7230" w:type="dxa"/>
            <w:gridSpan w:val="2"/>
            <w:shd w:val="clear" w:color="auto" w:fill="A6A6A6" w:themeFill="background1" w:themeFillShade="A6"/>
          </w:tcPr>
          <w:p w14:paraId="16AE50B5" w14:textId="1E4FCF24" w:rsidR="00EF3318" w:rsidRPr="006C53B9" w:rsidRDefault="00A85DCA" w:rsidP="004C53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6176FE" w:rsidRPr="006C53B9" w14:paraId="657D7860" w14:textId="77777777" w:rsidTr="005A3867">
        <w:tc>
          <w:tcPr>
            <w:tcW w:w="1696" w:type="dxa"/>
          </w:tcPr>
          <w:p w14:paraId="52A3CFF9" w14:textId="0CF9660C" w:rsidR="006176FE" w:rsidRPr="006C53B9" w:rsidRDefault="006176FE" w:rsidP="006176FE">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716E6B74" w14:textId="5DC1E0CF" w:rsidR="006176FE" w:rsidRPr="006C53B9" w:rsidRDefault="006176FE" w:rsidP="006176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r>
              <w:rPr>
                <w:rFonts w:ascii="Helvetica Neue" w:hAnsi="Helvetica Neue"/>
                <w:sz w:val="16"/>
                <w:szCs w:val="16"/>
              </w:rPr>
              <w:t xml:space="preserve"> </w:t>
            </w:r>
          </w:p>
        </w:tc>
        <w:tc>
          <w:tcPr>
            <w:tcW w:w="3686" w:type="dxa"/>
          </w:tcPr>
          <w:p w14:paraId="341D45D7" w14:textId="5CD3B2C0" w:rsidR="006176FE" w:rsidRPr="006C53B9" w:rsidRDefault="006176FE" w:rsidP="006176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6176FE" w:rsidRPr="006C53B9" w14:paraId="63359607" w14:textId="77777777" w:rsidTr="006176FE">
        <w:tc>
          <w:tcPr>
            <w:tcW w:w="1696" w:type="dxa"/>
          </w:tcPr>
          <w:p w14:paraId="0F8F4F8A" w14:textId="3675C306" w:rsidR="006176FE" w:rsidRPr="006C53B9" w:rsidRDefault="006176FE" w:rsidP="006176FE">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practice</w:t>
            </w:r>
          </w:p>
        </w:tc>
        <w:tc>
          <w:tcPr>
            <w:tcW w:w="3544" w:type="dxa"/>
          </w:tcPr>
          <w:p w14:paraId="6125DF1D" w14:textId="77777777" w:rsidR="006176FE" w:rsidRPr="00864E11" w:rsidRDefault="006176FE" w:rsidP="006176FE">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b/>
                <w:bCs/>
                <w:sz w:val="16"/>
                <w:szCs w:val="16"/>
              </w:rPr>
            </w:pPr>
            <w:r>
              <w:rPr>
                <w:rFonts w:ascii="Helvetica Neue" w:hAnsi="Helvetica Neue"/>
                <w:color w:val="0070C0"/>
                <w:sz w:val="18"/>
                <w:szCs w:val="18"/>
              </w:rPr>
              <w:t>Case studies / Facades</w:t>
            </w:r>
            <w:r w:rsidRPr="00191E67">
              <w:rPr>
                <w:rFonts w:ascii="Helvetica Neue" w:hAnsi="Helvetica Neue"/>
                <w:color w:val="0070C0"/>
                <w:sz w:val="18"/>
                <w:szCs w:val="18"/>
              </w:rPr>
              <w:t xml:space="preserve"> </w:t>
            </w:r>
            <w:r>
              <w:rPr>
                <w:rFonts w:ascii="Helvetica Neue" w:hAnsi="Helvetica Neue"/>
                <w:color w:val="0070C0"/>
                <w:sz w:val="18"/>
                <w:szCs w:val="18"/>
              </w:rPr>
              <w:t>ZP</w:t>
            </w:r>
          </w:p>
        </w:tc>
        <w:tc>
          <w:tcPr>
            <w:tcW w:w="3686" w:type="dxa"/>
          </w:tcPr>
          <w:p w14:paraId="6411AD58" w14:textId="4616E2EA" w:rsidR="006176FE" w:rsidRPr="00864E11" w:rsidRDefault="006176FE" w:rsidP="006176FE">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b/>
                <w:bCs/>
                <w:sz w:val="16"/>
                <w:szCs w:val="16"/>
              </w:rPr>
            </w:pPr>
            <w:r>
              <w:rPr>
                <w:rFonts w:ascii="Helvetica Neue" w:hAnsi="Helvetica Neue"/>
                <w:color w:val="0070C0"/>
                <w:sz w:val="16"/>
                <w:szCs w:val="16"/>
              </w:rPr>
              <w:t>CASE STUDIES / DTZ</w:t>
            </w:r>
          </w:p>
        </w:tc>
      </w:tr>
      <w:tr w:rsidR="00064171" w:rsidRPr="006C53B9" w14:paraId="0768ED32" w14:textId="77777777" w:rsidTr="00994864">
        <w:tc>
          <w:tcPr>
            <w:tcW w:w="1696" w:type="dxa"/>
          </w:tcPr>
          <w:p w14:paraId="09CE48C7" w14:textId="10082EDD" w:rsidR="00064171" w:rsidRPr="006C53B9" w:rsidRDefault="00064171" w:rsidP="00CE62C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March </w:t>
            </w:r>
            <w:r w:rsidR="0034630A">
              <w:rPr>
                <w:rFonts w:ascii="Helvetica Neue" w:hAnsi="Helvetica Neue"/>
                <w:sz w:val="16"/>
                <w:szCs w:val="16"/>
              </w:rPr>
              <w:t>23</w:t>
            </w:r>
          </w:p>
        </w:tc>
        <w:tc>
          <w:tcPr>
            <w:tcW w:w="7230" w:type="dxa"/>
            <w:gridSpan w:val="2"/>
          </w:tcPr>
          <w:p w14:paraId="0092E392" w14:textId="4910F673" w:rsidR="00064171" w:rsidRPr="006C53B9" w:rsidRDefault="00064171" w:rsidP="00064171">
            <w:pPr>
              <w:jc w:val="center"/>
              <w:rPr>
                <w:rFonts w:ascii="Helvetica Neue" w:hAnsi="Helvetica Neue"/>
                <w:sz w:val="16"/>
                <w:szCs w:val="16"/>
              </w:rPr>
            </w:pPr>
            <w:r w:rsidRPr="00BA5BD2">
              <w:rPr>
                <w:rFonts w:ascii="Helvetica Neue" w:hAnsi="Helvetica Neue"/>
                <w:color w:val="499BC9" w:themeColor="accent1"/>
                <w:sz w:val="16"/>
                <w:szCs w:val="16"/>
              </w:rPr>
              <w:t>PHASE „</w:t>
            </w:r>
            <w:r w:rsidR="00F63B06">
              <w:rPr>
                <w:rFonts w:ascii="Helvetica Neue" w:hAnsi="Helvetica Neue"/>
                <w:color w:val="499BC9" w:themeColor="accent1"/>
                <w:sz w:val="16"/>
                <w:szCs w:val="16"/>
              </w:rPr>
              <w:t>1</w:t>
            </w:r>
            <w:r w:rsidRPr="00BA5BD2">
              <w:rPr>
                <w:rFonts w:ascii="Helvetica Neue" w:hAnsi="Helvetica Neue"/>
                <w:color w:val="499BC9" w:themeColor="accent1"/>
                <w:sz w:val="16"/>
                <w:szCs w:val="16"/>
              </w:rPr>
              <w:t>”</w:t>
            </w:r>
          </w:p>
        </w:tc>
      </w:tr>
    </w:tbl>
    <w:p w14:paraId="1C6F6580" w14:textId="77777777" w:rsidR="00F63B06" w:rsidRPr="006C53B9" w:rsidRDefault="00F63B06" w:rsidP="00B43024">
      <w:pPr>
        <w:rPr>
          <w:rFonts w:ascii="Helvetica Neue" w:hAnsi="Helvetica Neue"/>
          <w:sz w:val="16"/>
          <w:szCs w:val="16"/>
        </w:rPr>
      </w:pPr>
    </w:p>
    <w:tbl>
      <w:tblPr>
        <w:tblStyle w:val="TableGrid"/>
        <w:tblW w:w="0" w:type="auto"/>
        <w:tblLayout w:type="fixed"/>
        <w:tblLook w:val="04A0" w:firstRow="1" w:lastRow="0" w:firstColumn="1" w:lastColumn="0" w:noHBand="0" w:noVBand="1"/>
      </w:tblPr>
      <w:tblGrid>
        <w:gridCol w:w="1696"/>
        <w:gridCol w:w="3544"/>
        <w:gridCol w:w="3686"/>
      </w:tblGrid>
      <w:tr w:rsidR="00F63B06" w:rsidRPr="006C53B9" w14:paraId="3DF5173A" w14:textId="77777777" w:rsidTr="0043492A">
        <w:tc>
          <w:tcPr>
            <w:tcW w:w="1696" w:type="dxa"/>
            <w:shd w:val="clear" w:color="auto" w:fill="BFBFBF" w:themeFill="background1" w:themeFillShade="BF"/>
          </w:tcPr>
          <w:p w14:paraId="6DACFDA9" w14:textId="512E336A" w:rsidR="00F63B06" w:rsidRPr="006C53B9" w:rsidRDefault="00F63B06" w:rsidP="0043492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8</w:t>
            </w:r>
          </w:p>
        </w:tc>
        <w:tc>
          <w:tcPr>
            <w:tcW w:w="7230" w:type="dxa"/>
            <w:gridSpan w:val="2"/>
            <w:shd w:val="clear" w:color="auto" w:fill="BFBFBF" w:themeFill="background1" w:themeFillShade="BF"/>
          </w:tcPr>
          <w:p w14:paraId="208C35B5" w14:textId="77777777" w:rsidR="00F63B06" w:rsidRPr="006C53B9" w:rsidRDefault="00F63B06" w:rsidP="004349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0B6F80" w:rsidRPr="006C53B9" w14:paraId="06921680" w14:textId="77777777" w:rsidTr="0043492A">
        <w:tc>
          <w:tcPr>
            <w:tcW w:w="1696" w:type="dxa"/>
          </w:tcPr>
          <w:p w14:paraId="7E88E7EE" w14:textId="77777777" w:rsidR="000B6F80" w:rsidRPr="006C53B9" w:rsidRDefault="000B6F80" w:rsidP="000B6F80">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653689D3" w14:textId="200F53F5" w:rsidR="000B6F80" w:rsidRPr="006C53B9" w:rsidRDefault="000B6F80" w:rsidP="000B6F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r>
              <w:rPr>
                <w:rFonts w:ascii="Helvetica Neue" w:hAnsi="Helvetica Neue"/>
                <w:sz w:val="16"/>
                <w:szCs w:val="16"/>
              </w:rPr>
              <w:t xml:space="preserve"> </w:t>
            </w:r>
          </w:p>
        </w:tc>
        <w:tc>
          <w:tcPr>
            <w:tcW w:w="3686" w:type="dxa"/>
          </w:tcPr>
          <w:p w14:paraId="785240EF" w14:textId="5A55E6DB" w:rsidR="000B6F80" w:rsidRPr="006C53B9" w:rsidRDefault="000B6F80" w:rsidP="000B6F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0B6F80" w:rsidRPr="006C53B9" w14:paraId="72AB7059" w14:textId="77777777" w:rsidTr="0043492A">
        <w:trPr>
          <w:trHeight w:val="294"/>
        </w:trPr>
        <w:tc>
          <w:tcPr>
            <w:tcW w:w="1696" w:type="dxa"/>
          </w:tcPr>
          <w:p w14:paraId="2D75E1C7" w14:textId="77777777" w:rsidR="000B6F80" w:rsidRPr="006C53B9" w:rsidRDefault="000B6F80" w:rsidP="000B6F80">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topic</w:t>
            </w:r>
          </w:p>
        </w:tc>
        <w:tc>
          <w:tcPr>
            <w:tcW w:w="3544" w:type="dxa"/>
          </w:tcPr>
          <w:p w14:paraId="1E634864" w14:textId="09DD57E1" w:rsidR="000B6F80" w:rsidRPr="00191E67" w:rsidRDefault="00E950C1" w:rsidP="000B6F80">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8"/>
                <w:szCs w:val="18"/>
              </w:rPr>
              <w:t>Case studies / ZESZ</w:t>
            </w:r>
          </w:p>
        </w:tc>
        <w:tc>
          <w:tcPr>
            <w:tcW w:w="3686" w:type="dxa"/>
          </w:tcPr>
          <w:p w14:paraId="61DCE789" w14:textId="0BCA91FB" w:rsidR="000B6F80" w:rsidRPr="00191E67" w:rsidRDefault="00E950C1" w:rsidP="000B6F80">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color w:val="0070C0"/>
                <w:sz w:val="16"/>
                <w:szCs w:val="16"/>
              </w:rPr>
              <w:t>CASE STUDIES / DTZ</w:t>
            </w:r>
          </w:p>
        </w:tc>
      </w:tr>
      <w:tr w:rsidR="00327BCC" w:rsidRPr="006C53B9" w14:paraId="751B9760" w14:textId="77777777" w:rsidTr="0043492A">
        <w:trPr>
          <w:trHeight w:val="300"/>
        </w:trPr>
        <w:tc>
          <w:tcPr>
            <w:tcW w:w="1696" w:type="dxa"/>
          </w:tcPr>
          <w:p w14:paraId="5BC0475F" w14:textId="4EF9F812"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literature</w:t>
            </w:r>
          </w:p>
        </w:tc>
        <w:tc>
          <w:tcPr>
            <w:tcW w:w="7230" w:type="dxa"/>
            <w:gridSpan w:val="2"/>
          </w:tcPr>
          <w:p w14:paraId="7A7EFF78" w14:textId="66AEA606" w:rsidR="00327BCC" w:rsidRPr="00191E67"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color w:val="0070C0"/>
                <w:sz w:val="16"/>
                <w:szCs w:val="16"/>
              </w:rPr>
            </w:pPr>
            <w:r>
              <w:rPr>
                <w:rFonts w:ascii="Helvetica Neue" w:hAnsi="Helvetica Neue"/>
                <w:sz w:val="16"/>
                <w:szCs w:val="16"/>
              </w:rPr>
              <w:t>Published lecture material</w:t>
            </w:r>
          </w:p>
        </w:tc>
      </w:tr>
      <w:tr w:rsidR="00F63B06" w:rsidRPr="006C53B9" w14:paraId="0127EB3E" w14:textId="77777777" w:rsidTr="0043492A">
        <w:trPr>
          <w:trHeight w:val="300"/>
        </w:trPr>
        <w:tc>
          <w:tcPr>
            <w:tcW w:w="1696" w:type="dxa"/>
          </w:tcPr>
          <w:p w14:paraId="3601F0A8" w14:textId="77777777" w:rsidR="00F63B06" w:rsidRPr="006C53B9" w:rsidRDefault="00F63B06" w:rsidP="0043492A">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Helvetica Neue" w:hAnsi="Helvetica Neue"/>
                <w:sz w:val="16"/>
                <w:szCs w:val="16"/>
              </w:rPr>
            </w:pPr>
            <w:r>
              <w:rPr>
                <w:rFonts w:ascii="Helvetica Neue" w:hAnsi="Helvetica Neue"/>
                <w:sz w:val="16"/>
                <w:szCs w:val="16"/>
              </w:rPr>
              <w:t>practice</w:t>
            </w:r>
          </w:p>
        </w:tc>
        <w:tc>
          <w:tcPr>
            <w:tcW w:w="7230" w:type="dxa"/>
            <w:gridSpan w:val="2"/>
          </w:tcPr>
          <w:p w14:paraId="037A2D49" w14:textId="77777777" w:rsidR="00F63B06" w:rsidRPr="006C53B9" w:rsidRDefault="00F63B06" w:rsidP="0043492A">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Helvetica Neue" w:hAnsi="Helvetica Neue"/>
                <w:sz w:val="16"/>
                <w:szCs w:val="16"/>
              </w:rPr>
            </w:pPr>
            <w:r w:rsidRPr="00191E67">
              <w:rPr>
                <w:rFonts w:ascii="Helvetica Neue" w:hAnsi="Helvetica Neue"/>
                <w:color w:val="0070C0"/>
                <w:sz w:val="16"/>
                <w:szCs w:val="16"/>
              </w:rPr>
              <w:t>Presentation of the program and the basic concept</w:t>
            </w:r>
            <w:r>
              <w:rPr>
                <w:rFonts w:ascii="Helvetica Neue" w:hAnsi="Helvetica Neue"/>
                <w:color w:val="0070C0"/>
                <w:sz w:val="16"/>
                <w:szCs w:val="16"/>
              </w:rPr>
              <w:t xml:space="preserve"> + consultation</w:t>
            </w:r>
          </w:p>
        </w:tc>
      </w:tr>
      <w:tr w:rsidR="00F63B06" w:rsidRPr="006C53B9" w14:paraId="06233011" w14:textId="77777777" w:rsidTr="002029D2">
        <w:tc>
          <w:tcPr>
            <w:tcW w:w="1696" w:type="dxa"/>
            <w:shd w:val="clear" w:color="auto" w:fill="auto"/>
          </w:tcPr>
          <w:p w14:paraId="737852F5" w14:textId="273BA670" w:rsidR="00F63B06" w:rsidRPr="006C53B9" w:rsidRDefault="000B6F80" w:rsidP="0043492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b/>
                <w:sz w:val="16"/>
                <w:szCs w:val="16"/>
              </w:rPr>
            </w:pPr>
            <w:r>
              <w:rPr>
                <w:rFonts w:ascii="Helvetica Neue" w:hAnsi="Helvetica Neue"/>
                <w:sz w:val="16"/>
                <w:szCs w:val="16"/>
              </w:rPr>
              <w:t>March</w:t>
            </w:r>
            <w:r w:rsidR="00F63B06" w:rsidRPr="006C53B9">
              <w:rPr>
                <w:rFonts w:ascii="Helvetica Neue" w:hAnsi="Helvetica Neue"/>
                <w:sz w:val="16"/>
                <w:szCs w:val="16"/>
              </w:rPr>
              <w:t xml:space="preserve"> </w:t>
            </w:r>
            <w:r w:rsidR="0034630A">
              <w:rPr>
                <w:rFonts w:ascii="Helvetica Neue" w:hAnsi="Helvetica Neue"/>
                <w:sz w:val="16"/>
                <w:szCs w:val="16"/>
              </w:rPr>
              <w:t>30</w:t>
            </w:r>
            <w:r w:rsidR="00F63B06" w:rsidRPr="006C53B9">
              <w:rPr>
                <w:rFonts w:ascii="Helvetica Neue" w:hAnsi="Helvetica Neue"/>
                <w:sz w:val="16"/>
                <w:szCs w:val="16"/>
              </w:rPr>
              <w:t>.</w:t>
            </w:r>
          </w:p>
        </w:tc>
        <w:tc>
          <w:tcPr>
            <w:tcW w:w="7230" w:type="dxa"/>
            <w:gridSpan w:val="2"/>
            <w:shd w:val="clear" w:color="auto" w:fill="auto"/>
          </w:tcPr>
          <w:p w14:paraId="6A136C00" w14:textId="1E50E5B1" w:rsidR="00F63B06" w:rsidRPr="00191E67" w:rsidRDefault="00F63B06" w:rsidP="0043492A">
            <w:pPr>
              <w:jc w:val="center"/>
              <w:rPr>
                <w:rFonts w:ascii="Helvetica Neue" w:hAnsi="Helvetica Neue"/>
                <w:color w:val="0070C0"/>
                <w:sz w:val="16"/>
                <w:szCs w:val="16"/>
              </w:rPr>
            </w:pPr>
            <w:r w:rsidRPr="00191E67">
              <w:rPr>
                <w:rFonts w:ascii="Helvetica Neue" w:hAnsi="Helvetica Neue"/>
                <w:color w:val="0070C0"/>
                <w:sz w:val="16"/>
                <w:szCs w:val="16"/>
              </w:rPr>
              <w:t>PHASE „</w:t>
            </w:r>
            <w:r w:rsidR="000B6F80">
              <w:rPr>
                <w:rFonts w:ascii="Helvetica Neue" w:hAnsi="Helvetica Neue"/>
                <w:color w:val="0070C0"/>
                <w:sz w:val="16"/>
                <w:szCs w:val="16"/>
              </w:rPr>
              <w:t>2</w:t>
            </w:r>
            <w:r w:rsidRPr="00191E67">
              <w:rPr>
                <w:rFonts w:ascii="Helvetica Neue" w:hAnsi="Helvetica Neue"/>
                <w:color w:val="0070C0"/>
                <w:sz w:val="16"/>
                <w:szCs w:val="16"/>
              </w:rPr>
              <w:t>”</w:t>
            </w:r>
          </w:p>
        </w:tc>
      </w:tr>
    </w:tbl>
    <w:p w14:paraId="0DEF1A51" w14:textId="07504BD8" w:rsidR="00B12E1D" w:rsidRDefault="00B12E1D" w:rsidP="001725B4">
      <w:pPr>
        <w:rPr>
          <w:rFonts w:ascii="Helvetica Neue" w:hAnsi="Helvetica Neue"/>
          <w:sz w:val="16"/>
          <w:szCs w:val="16"/>
        </w:rPr>
      </w:pPr>
    </w:p>
    <w:p w14:paraId="2E7A3EF7" w14:textId="77777777" w:rsidR="00B12E1D" w:rsidRDefault="00B12E1D">
      <w:pPr>
        <w:rPr>
          <w:rFonts w:ascii="Helvetica Neue" w:hAnsi="Helvetica Neue"/>
          <w:sz w:val="16"/>
          <w:szCs w:val="16"/>
        </w:rPr>
      </w:pPr>
      <w:r>
        <w:rPr>
          <w:rFonts w:ascii="Helvetica Neue" w:hAnsi="Helvetica Neue"/>
          <w:sz w:val="16"/>
          <w:szCs w:val="16"/>
        </w:rPr>
        <w:br w:type="page"/>
      </w:r>
    </w:p>
    <w:p w14:paraId="097FCFB7" w14:textId="77777777" w:rsidR="005278FF" w:rsidRDefault="005278FF" w:rsidP="001725B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34630A" w:rsidRPr="006C53B9" w14:paraId="102345F3" w14:textId="77777777" w:rsidTr="00BB1BCD">
        <w:tc>
          <w:tcPr>
            <w:tcW w:w="1696" w:type="dxa"/>
            <w:shd w:val="clear" w:color="auto" w:fill="A6A6A6" w:themeFill="background1" w:themeFillShade="A6"/>
          </w:tcPr>
          <w:p w14:paraId="7B427BE2" w14:textId="1CE52D15" w:rsidR="0034630A"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09</w:t>
            </w:r>
          </w:p>
        </w:tc>
        <w:tc>
          <w:tcPr>
            <w:tcW w:w="7230" w:type="dxa"/>
            <w:gridSpan w:val="2"/>
            <w:shd w:val="clear" w:color="auto" w:fill="A6A6A6" w:themeFill="background1" w:themeFillShade="A6"/>
          </w:tcPr>
          <w:p w14:paraId="40978703" w14:textId="731C719F" w:rsidR="0034630A"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sidRPr="007E207E">
              <w:rPr>
                <w:rFonts w:ascii="Helvetica Neue" w:hAnsi="Helvetica Neue"/>
                <w:color w:val="FF0000"/>
                <w:sz w:val="16"/>
                <w:szCs w:val="16"/>
              </w:rPr>
              <w:t>SPRING BREAK</w:t>
            </w:r>
          </w:p>
        </w:tc>
      </w:tr>
      <w:tr w:rsidR="0034630A" w:rsidRPr="006C53B9" w14:paraId="5CC8BB8B" w14:textId="77777777" w:rsidTr="00BB1BCD">
        <w:tc>
          <w:tcPr>
            <w:tcW w:w="1696" w:type="dxa"/>
            <w:shd w:val="clear" w:color="auto" w:fill="A6A6A6" w:themeFill="background1" w:themeFillShade="A6"/>
          </w:tcPr>
          <w:p w14:paraId="75B1BFAC" w14:textId="6218E113"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10</w:t>
            </w:r>
          </w:p>
        </w:tc>
        <w:tc>
          <w:tcPr>
            <w:tcW w:w="7230" w:type="dxa"/>
            <w:gridSpan w:val="2"/>
            <w:shd w:val="clear" w:color="auto" w:fill="A6A6A6" w:themeFill="background1" w:themeFillShade="A6"/>
          </w:tcPr>
          <w:p w14:paraId="3F1326EA" w14:textId="77777777"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34630A" w:rsidRPr="006C53B9" w14:paraId="1F2FDD78" w14:textId="77777777" w:rsidTr="00BB1BCD">
        <w:tc>
          <w:tcPr>
            <w:tcW w:w="1696" w:type="dxa"/>
          </w:tcPr>
          <w:p w14:paraId="1EA37A7A" w14:textId="4E8B8AE1"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009E4CD4" w14:textId="5A5BC1D0" w:rsidR="0034630A"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color w:val="0070C0"/>
                <w:sz w:val="18"/>
                <w:szCs w:val="18"/>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r>
              <w:rPr>
                <w:rFonts w:ascii="Helvetica Neue" w:hAnsi="Helvetica Neue"/>
                <w:sz w:val="16"/>
                <w:szCs w:val="16"/>
              </w:rPr>
              <w:t xml:space="preserve"> </w:t>
            </w:r>
          </w:p>
        </w:tc>
        <w:tc>
          <w:tcPr>
            <w:tcW w:w="3686" w:type="dxa"/>
          </w:tcPr>
          <w:p w14:paraId="53F5FE76" w14:textId="0D272DDE" w:rsidR="0034630A"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color w:val="0070C0"/>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34630A" w:rsidRPr="006C53B9" w14:paraId="70D0D024" w14:textId="77777777" w:rsidTr="00BB1BCD">
        <w:tc>
          <w:tcPr>
            <w:tcW w:w="1696" w:type="dxa"/>
          </w:tcPr>
          <w:p w14:paraId="1BCFA9DA" w14:textId="548F0D16"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topic</w:t>
            </w:r>
          </w:p>
        </w:tc>
        <w:tc>
          <w:tcPr>
            <w:tcW w:w="3544" w:type="dxa"/>
          </w:tcPr>
          <w:p w14:paraId="08B3C852" w14:textId="35B47C39"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color w:val="0070C0"/>
                <w:sz w:val="18"/>
                <w:szCs w:val="18"/>
              </w:rPr>
              <w:t xml:space="preserve">Case studies / </w:t>
            </w:r>
            <w:r w:rsidR="00EE2703">
              <w:rPr>
                <w:rFonts w:ascii="Helvetica Neue" w:hAnsi="Helvetica Neue"/>
                <w:color w:val="0070C0"/>
                <w:sz w:val="18"/>
                <w:szCs w:val="18"/>
              </w:rPr>
              <w:t>HÁ</w:t>
            </w:r>
          </w:p>
        </w:tc>
        <w:tc>
          <w:tcPr>
            <w:tcW w:w="3686" w:type="dxa"/>
          </w:tcPr>
          <w:p w14:paraId="7418A723" w14:textId="595CC554"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color w:val="0070C0"/>
                <w:sz w:val="16"/>
                <w:szCs w:val="16"/>
              </w:rPr>
              <w:t>CASE STUDIES / DTZ</w:t>
            </w:r>
          </w:p>
        </w:tc>
      </w:tr>
      <w:tr w:rsidR="0034630A" w:rsidRPr="006C53B9" w14:paraId="116FE934" w14:textId="77777777" w:rsidTr="00BB1BCD">
        <w:tc>
          <w:tcPr>
            <w:tcW w:w="1696" w:type="dxa"/>
          </w:tcPr>
          <w:p w14:paraId="15CDDA9C" w14:textId="77777777" w:rsidR="0034630A" w:rsidRPr="006C53B9"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practice</w:t>
            </w:r>
          </w:p>
        </w:tc>
        <w:tc>
          <w:tcPr>
            <w:tcW w:w="7230" w:type="dxa"/>
            <w:gridSpan w:val="2"/>
          </w:tcPr>
          <w:p w14:paraId="15484AF2" w14:textId="28404C81" w:rsidR="0034630A" w:rsidRPr="00864E11" w:rsidRDefault="0034630A" w:rsidP="0034630A">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b/>
                <w:bCs/>
                <w:sz w:val="16"/>
                <w:szCs w:val="16"/>
              </w:rPr>
            </w:pPr>
            <w:r>
              <w:rPr>
                <w:rFonts w:ascii="Helvetica Neue" w:hAnsi="Helvetica Neue"/>
                <w:sz w:val="16"/>
                <w:szCs w:val="16"/>
              </w:rPr>
              <w:t>CONSULTATION AND INDIVIDUAL WORK</w:t>
            </w:r>
          </w:p>
        </w:tc>
      </w:tr>
      <w:tr w:rsidR="0034630A" w:rsidRPr="006C53B9" w14:paraId="2484B557" w14:textId="77777777" w:rsidTr="00BB1BCD">
        <w:tc>
          <w:tcPr>
            <w:tcW w:w="1696" w:type="dxa"/>
          </w:tcPr>
          <w:p w14:paraId="0D5227B7" w14:textId="1898831B" w:rsidR="0034630A" w:rsidRPr="006C53B9" w:rsidRDefault="00EE2703" w:rsidP="0034630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April 13</w:t>
            </w:r>
          </w:p>
        </w:tc>
        <w:tc>
          <w:tcPr>
            <w:tcW w:w="7230" w:type="dxa"/>
            <w:gridSpan w:val="2"/>
          </w:tcPr>
          <w:p w14:paraId="23CA5752" w14:textId="2897B994" w:rsidR="0034630A" w:rsidRPr="006C53B9" w:rsidRDefault="0034630A" w:rsidP="0034630A">
            <w:pPr>
              <w:jc w:val="center"/>
              <w:rPr>
                <w:rFonts w:ascii="Helvetica Neue" w:hAnsi="Helvetica Neue"/>
                <w:sz w:val="16"/>
                <w:szCs w:val="16"/>
              </w:rPr>
            </w:pPr>
            <w:r w:rsidRPr="00191E67">
              <w:rPr>
                <w:rFonts w:ascii="Helvetica Neue" w:hAnsi="Helvetica Neue"/>
                <w:color w:val="0070C0"/>
                <w:sz w:val="16"/>
                <w:szCs w:val="16"/>
              </w:rPr>
              <w:t>PHASE „</w:t>
            </w:r>
            <w:r>
              <w:rPr>
                <w:rFonts w:ascii="Helvetica Neue" w:hAnsi="Helvetica Neue"/>
                <w:color w:val="0070C0"/>
                <w:sz w:val="16"/>
                <w:szCs w:val="16"/>
              </w:rPr>
              <w:t>2</w:t>
            </w:r>
            <w:r w:rsidRPr="00191E67">
              <w:rPr>
                <w:rFonts w:ascii="Helvetica Neue" w:hAnsi="Helvetica Neue"/>
                <w:color w:val="0070C0"/>
                <w:sz w:val="16"/>
                <w:szCs w:val="16"/>
              </w:rPr>
              <w:t>”</w:t>
            </w:r>
          </w:p>
        </w:tc>
      </w:tr>
    </w:tbl>
    <w:p w14:paraId="640E24B8" w14:textId="77777777" w:rsidR="001725B4" w:rsidRPr="006C53B9" w:rsidRDefault="001725B4" w:rsidP="001725B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EF3318" w:rsidRPr="006C53B9" w14:paraId="23ED8599" w14:textId="77777777" w:rsidTr="005A3867">
        <w:tc>
          <w:tcPr>
            <w:tcW w:w="1696" w:type="dxa"/>
            <w:shd w:val="clear" w:color="auto" w:fill="D9D9D9" w:themeFill="background1" w:themeFillShade="D9"/>
          </w:tcPr>
          <w:p w14:paraId="0DA3A2C7" w14:textId="0A1C191A" w:rsidR="00EF3318" w:rsidRPr="006C53B9" w:rsidRDefault="004C534C" w:rsidP="001725B4">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Week </w:t>
            </w:r>
            <w:r w:rsidR="002029D2">
              <w:rPr>
                <w:rFonts w:ascii="Helvetica Neue" w:hAnsi="Helvetica Neue"/>
                <w:sz w:val="16"/>
                <w:szCs w:val="16"/>
              </w:rPr>
              <w:t>1</w:t>
            </w:r>
            <w:r w:rsidR="0034630A">
              <w:rPr>
                <w:rFonts w:ascii="Helvetica Neue" w:hAnsi="Helvetica Neue"/>
                <w:sz w:val="16"/>
                <w:szCs w:val="16"/>
              </w:rPr>
              <w:t>1</w:t>
            </w:r>
          </w:p>
        </w:tc>
        <w:tc>
          <w:tcPr>
            <w:tcW w:w="7230" w:type="dxa"/>
            <w:gridSpan w:val="2"/>
            <w:shd w:val="clear" w:color="auto" w:fill="D9D9D9" w:themeFill="background1" w:themeFillShade="D9"/>
          </w:tcPr>
          <w:p w14:paraId="2DECFD88" w14:textId="2718FB95" w:rsidR="00EF3318" w:rsidRPr="006C53B9" w:rsidRDefault="00191E67" w:rsidP="004C53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F63B06" w:rsidRPr="006C53B9" w14:paraId="1A434150" w14:textId="77777777" w:rsidTr="00F63B06">
        <w:tc>
          <w:tcPr>
            <w:tcW w:w="1696" w:type="dxa"/>
          </w:tcPr>
          <w:p w14:paraId="6A2B0F5A" w14:textId="3B94ECB1"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10F8E88F" w14:textId="1E69C4E0"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sidRPr="006C53B9">
              <w:rPr>
                <w:rFonts w:ascii="Helvetica Neue" w:hAnsi="Helvetica Neue"/>
                <w:sz w:val="16"/>
                <w:szCs w:val="16"/>
              </w:rPr>
              <w:t>11:15 -12:45</w:t>
            </w:r>
          </w:p>
        </w:tc>
        <w:tc>
          <w:tcPr>
            <w:tcW w:w="3686" w:type="dxa"/>
          </w:tcPr>
          <w:p w14:paraId="37FE68E7" w14:textId="638130E9"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F63B06" w:rsidRPr="006C53B9" w14:paraId="775CEF91" w14:textId="77777777" w:rsidTr="00F63B06">
        <w:tc>
          <w:tcPr>
            <w:tcW w:w="1696" w:type="dxa"/>
          </w:tcPr>
          <w:p w14:paraId="212D581B" w14:textId="178DA6DB"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topic</w:t>
            </w:r>
          </w:p>
        </w:tc>
        <w:tc>
          <w:tcPr>
            <w:tcW w:w="3544" w:type="dxa"/>
          </w:tcPr>
          <w:p w14:paraId="6399C691" w14:textId="7200C851" w:rsidR="00F63B06" w:rsidRPr="00BA5BD2" w:rsidRDefault="004C37F9" w:rsidP="00F63B0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color w:val="0070C0"/>
                <w:sz w:val="16"/>
                <w:szCs w:val="16"/>
              </w:rPr>
            </w:pPr>
            <w:r>
              <w:rPr>
                <w:rFonts w:ascii="Helvetica Neue" w:hAnsi="Helvetica Neue"/>
                <w:sz w:val="18"/>
                <w:szCs w:val="18"/>
              </w:rPr>
              <w:t xml:space="preserve">Building construction consultation </w:t>
            </w:r>
            <w:r>
              <w:rPr>
                <w:rFonts w:ascii="Helvetica Neue" w:hAnsi="Helvetica Neue"/>
                <w:color w:val="0070C0"/>
                <w:sz w:val="16"/>
                <w:szCs w:val="16"/>
              </w:rPr>
              <w:t>DTZ</w:t>
            </w:r>
          </w:p>
        </w:tc>
        <w:tc>
          <w:tcPr>
            <w:tcW w:w="3686" w:type="dxa"/>
          </w:tcPr>
          <w:p w14:paraId="1D63A2D0" w14:textId="56DAABD6" w:rsidR="00F63B06" w:rsidRPr="00BA5BD2" w:rsidRDefault="00856A13" w:rsidP="00F63B0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color w:val="0070C0"/>
                <w:sz w:val="16"/>
                <w:szCs w:val="16"/>
              </w:rPr>
            </w:pPr>
            <w:r>
              <w:rPr>
                <w:rFonts w:ascii="Helvetica Neue" w:hAnsi="Helvetica Neue"/>
                <w:color w:val="0070C0"/>
                <w:sz w:val="16"/>
                <w:szCs w:val="16"/>
              </w:rPr>
              <w:t xml:space="preserve">Building Construction assignment </w:t>
            </w:r>
          </w:p>
        </w:tc>
      </w:tr>
      <w:tr w:rsidR="00327BCC" w:rsidRPr="006C53B9" w14:paraId="41791EBF" w14:textId="77777777" w:rsidTr="005A3867">
        <w:tc>
          <w:tcPr>
            <w:tcW w:w="1696" w:type="dxa"/>
          </w:tcPr>
          <w:p w14:paraId="18841DF5" w14:textId="0F4E6FC3"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literature</w:t>
            </w:r>
          </w:p>
        </w:tc>
        <w:tc>
          <w:tcPr>
            <w:tcW w:w="7230" w:type="dxa"/>
            <w:gridSpan w:val="2"/>
          </w:tcPr>
          <w:p w14:paraId="1F7E0B02" w14:textId="4F223559" w:rsidR="00327BCC" w:rsidRDefault="00327BCC" w:rsidP="00327BC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sz w:val="16"/>
                <w:szCs w:val="16"/>
              </w:rPr>
              <w:t>Published lecture material</w:t>
            </w:r>
          </w:p>
        </w:tc>
      </w:tr>
      <w:tr w:rsidR="00F63B06" w:rsidRPr="006C53B9" w14:paraId="2F577A30" w14:textId="77777777" w:rsidTr="005A3867">
        <w:tc>
          <w:tcPr>
            <w:tcW w:w="1696" w:type="dxa"/>
          </w:tcPr>
          <w:p w14:paraId="435F9093" w14:textId="26922F05"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practice</w:t>
            </w:r>
          </w:p>
        </w:tc>
        <w:tc>
          <w:tcPr>
            <w:tcW w:w="7230" w:type="dxa"/>
            <w:gridSpan w:val="2"/>
          </w:tcPr>
          <w:p w14:paraId="443A3DD4" w14:textId="5EF74BCA"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sz w:val="16"/>
                <w:szCs w:val="16"/>
              </w:rPr>
              <w:t>CONSULTATION AND INDIVIDUAL WORK</w:t>
            </w:r>
          </w:p>
        </w:tc>
      </w:tr>
      <w:tr w:rsidR="00F63B06" w:rsidRPr="006C53B9" w14:paraId="0DB7BA53" w14:textId="77777777" w:rsidTr="00EB3A71">
        <w:tc>
          <w:tcPr>
            <w:tcW w:w="1696" w:type="dxa"/>
          </w:tcPr>
          <w:p w14:paraId="49F743E0" w14:textId="26176462" w:rsidR="00F63B06" w:rsidRPr="006C53B9" w:rsidRDefault="00F63B06" w:rsidP="00F63B06">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April </w:t>
            </w:r>
            <w:r w:rsidR="00EE2703">
              <w:rPr>
                <w:rFonts w:ascii="Helvetica Neue" w:hAnsi="Helvetica Neue"/>
                <w:sz w:val="16"/>
                <w:szCs w:val="16"/>
              </w:rPr>
              <w:t>20</w:t>
            </w:r>
          </w:p>
        </w:tc>
        <w:tc>
          <w:tcPr>
            <w:tcW w:w="7230" w:type="dxa"/>
            <w:gridSpan w:val="2"/>
          </w:tcPr>
          <w:p w14:paraId="7CA4FBAF" w14:textId="1536ECDE" w:rsidR="00F63B06" w:rsidRPr="006C53B9" w:rsidRDefault="00F63B06" w:rsidP="00F63B06">
            <w:pPr>
              <w:jc w:val="center"/>
              <w:rPr>
                <w:rFonts w:ascii="Helvetica Neue" w:hAnsi="Helvetica Neue"/>
                <w:sz w:val="16"/>
                <w:szCs w:val="16"/>
              </w:rPr>
            </w:pPr>
            <w:r w:rsidRPr="00BA5BD2">
              <w:rPr>
                <w:rFonts w:ascii="Helvetica Neue" w:hAnsi="Helvetica Neue"/>
                <w:color w:val="499BC9" w:themeColor="accent1"/>
                <w:sz w:val="16"/>
                <w:szCs w:val="16"/>
              </w:rPr>
              <w:t>PHASE „</w:t>
            </w:r>
            <w:r w:rsidR="002029D2">
              <w:rPr>
                <w:rFonts w:ascii="Helvetica Neue" w:hAnsi="Helvetica Neue"/>
                <w:color w:val="499BC9" w:themeColor="accent1"/>
                <w:sz w:val="16"/>
                <w:szCs w:val="16"/>
              </w:rPr>
              <w:t>2</w:t>
            </w:r>
            <w:r w:rsidRPr="00BA5BD2">
              <w:rPr>
                <w:rFonts w:ascii="Helvetica Neue" w:hAnsi="Helvetica Neue"/>
                <w:color w:val="499BC9" w:themeColor="accent1"/>
                <w:sz w:val="16"/>
                <w:szCs w:val="16"/>
              </w:rPr>
              <w:t>”</w:t>
            </w:r>
          </w:p>
        </w:tc>
      </w:tr>
    </w:tbl>
    <w:p w14:paraId="4EE45139" w14:textId="77777777" w:rsidR="00856A13" w:rsidRDefault="00856A13"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856A13" w:rsidRPr="006C53B9" w14:paraId="5E7591D8" w14:textId="77777777" w:rsidTr="00BB1BCD">
        <w:tc>
          <w:tcPr>
            <w:tcW w:w="1696" w:type="dxa"/>
            <w:shd w:val="clear" w:color="auto" w:fill="D9D9D9" w:themeFill="background1" w:themeFillShade="D9"/>
          </w:tcPr>
          <w:p w14:paraId="57C21BFC" w14:textId="39F06391"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1</w:t>
            </w:r>
            <w:r w:rsidR="0034630A">
              <w:rPr>
                <w:rFonts w:ascii="Helvetica Neue" w:hAnsi="Helvetica Neue"/>
                <w:sz w:val="16"/>
                <w:szCs w:val="16"/>
              </w:rPr>
              <w:t>2</w:t>
            </w:r>
          </w:p>
        </w:tc>
        <w:tc>
          <w:tcPr>
            <w:tcW w:w="7230" w:type="dxa"/>
            <w:gridSpan w:val="2"/>
            <w:shd w:val="clear" w:color="auto" w:fill="D9D9D9" w:themeFill="background1" w:themeFillShade="D9"/>
          </w:tcPr>
          <w:p w14:paraId="4CB8893C"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856A13" w:rsidRPr="006C53B9" w14:paraId="03C59FA4" w14:textId="77777777" w:rsidTr="00BB1BCD">
        <w:tc>
          <w:tcPr>
            <w:tcW w:w="1696" w:type="dxa"/>
          </w:tcPr>
          <w:p w14:paraId="5F68FD82"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59D24F99"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p>
        </w:tc>
        <w:tc>
          <w:tcPr>
            <w:tcW w:w="3686" w:type="dxa"/>
          </w:tcPr>
          <w:p w14:paraId="74448595"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856A13" w:rsidRPr="006C53B9" w14:paraId="12E1DC54" w14:textId="77777777" w:rsidTr="00BB1BCD">
        <w:tc>
          <w:tcPr>
            <w:tcW w:w="1696" w:type="dxa"/>
          </w:tcPr>
          <w:p w14:paraId="4F8A0974" w14:textId="77777777" w:rsidR="00856A13" w:rsidRPr="006C53B9"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topic</w:t>
            </w:r>
          </w:p>
        </w:tc>
        <w:tc>
          <w:tcPr>
            <w:tcW w:w="3544" w:type="dxa"/>
          </w:tcPr>
          <w:p w14:paraId="7D998DCA" w14:textId="4D340ADB" w:rsidR="00856A13" w:rsidRPr="00BA5BD2"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color w:val="0070C0"/>
                <w:sz w:val="16"/>
                <w:szCs w:val="16"/>
              </w:rPr>
            </w:pPr>
            <w:r>
              <w:rPr>
                <w:rFonts w:ascii="Helvetica Neue" w:hAnsi="Helvetica Neue"/>
                <w:color w:val="0070C0"/>
                <w:sz w:val="18"/>
                <w:szCs w:val="18"/>
              </w:rPr>
              <w:t xml:space="preserve">Case studies  </w:t>
            </w:r>
            <w:r w:rsidR="00EE2703">
              <w:rPr>
                <w:rFonts w:ascii="Helvetica Neue" w:hAnsi="Helvetica Neue"/>
                <w:color w:val="0070C0"/>
                <w:sz w:val="18"/>
                <w:szCs w:val="18"/>
              </w:rPr>
              <w:t>/ HÁ</w:t>
            </w:r>
          </w:p>
        </w:tc>
        <w:tc>
          <w:tcPr>
            <w:tcW w:w="3686" w:type="dxa"/>
          </w:tcPr>
          <w:p w14:paraId="06E178BF" w14:textId="56D12C84" w:rsidR="00856A13" w:rsidRPr="00BA5BD2"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color w:val="0070C0"/>
                <w:sz w:val="16"/>
                <w:szCs w:val="16"/>
              </w:rPr>
            </w:pPr>
            <w:r>
              <w:rPr>
                <w:rFonts w:ascii="Helvetica Neue" w:hAnsi="Helvetica Neue"/>
                <w:color w:val="0070C0"/>
                <w:sz w:val="16"/>
                <w:szCs w:val="16"/>
              </w:rPr>
              <w:t>TEST on Building structures 10p min. 5p</w:t>
            </w:r>
          </w:p>
        </w:tc>
      </w:tr>
      <w:tr w:rsidR="00856A13" w:rsidRPr="006C53B9" w14:paraId="2465B2A8" w14:textId="77777777" w:rsidTr="00BB1BCD">
        <w:tc>
          <w:tcPr>
            <w:tcW w:w="1696" w:type="dxa"/>
          </w:tcPr>
          <w:p w14:paraId="7DCE4B0B" w14:textId="77777777" w:rsidR="00856A13"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literature</w:t>
            </w:r>
          </w:p>
        </w:tc>
        <w:tc>
          <w:tcPr>
            <w:tcW w:w="7230" w:type="dxa"/>
            <w:gridSpan w:val="2"/>
          </w:tcPr>
          <w:p w14:paraId="6E21DE9A" w14:textId="77777777" w:rsidR="00856A13"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sz w:val="16"/>
                <w:szCs w:val="16"/>
              </w:rPr>
              <w:t>Published lecture material</w:t>
            </w:r>
          </w:p>
        </w:tc>
      </w:tr>
      <w:tr w:rsidR="00856A13" w:rsidRPr="006C53B9" w14:paraId="5F60A41B" w14:textId="77777777" w:rsidTr="00BB1BCD">
        <w:tc>
          <w:tcPr>
            <w:tcW w:w="1696" w:type="dxa"/>
          </w:tcPr>
          <w:p w14:paraId="6C83A27B" w14:textId="77777777" w:rsidR="00856A13" w:rsidRPr="006C53B9"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practice</w:t>
            </w:r>
          </w:p>
        </w:tc>
        <w:tc>
          <w:tcPr>
            <w:tcW w:w="7230" w:type="dxa"/>
            <w:gridSpan w:val="2"/>
          </w:tcPr>
          <w:p w14:paraId="10FD4584" w14:textId="77777777" w:rsidR="00856A13" w:rsidRPr="006C53B9"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sz w:val="16"/>
                <w:szCs w:val="16"/>
              </w:rPr>
              <w:t>CONSULTATION AND INDIVIDUAL WORK</w:t>
            </w:r>
          </w:p>
        </w:tc>
      </w:tr>
      <w:tr w:rsidR="00856A13" w:rsidRPr="006C53B9" w14:paraId="19A2E9D3" w14:textId="77777777" w:rsidTr="00BB1BCD">
        <w:tc>
          <w:tcPr>
            <w:tcW w:w="1696" w:type="dxa"/>
          </w:tcPr>
          <w:p w14:paraId="198480C5" w14:textId="16DCF279" w:rsidR="00856A13" w:rsidRPr="006C53B9" w:rsidRDefault="00856A13" w:rsidP="00856A13">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April </w:t>
            </w:r>
            <w:r w:rsidR="00EE2703">
              <w:rPr>
                <w:rFonts w:ascii="Helvetica Neue" w:hAnsi="Helvetica Neue"/>
                <w:sz w:val="16"/>
                <w:szCs w:val="16"/>
              </w:rPr>
              <w:t>27</w:t>
            </w:r>
          </w:p>
        </w:tc>
        <w:tc>
          <w:tcPr>
            <w:tcW w:w="7230" w:type="dxa"/>
            <w:gridSpan w:val="2"/>
          </w:tcPr>
          <w:p w14:paraId="0B4CBAB2" w14:textId="77777777" w:rsidR="00856A13" w:rsidRPr="006C53B9" w:rsidRDefault="00856A13" w:rsidP="00856A13">
            <w:pPr>
              <w:jc w:val="center"/>
              <w:rPr>
                <w:rFonts w:ascii="Helvetica Neue" w:hAnsi="Helvetica Neue"/>
                <w:sz w:val="16"/>
                <w:szCs w:val="16"/>
              </w:rPr>
            </w:pPr>
            <w:r w:rsidRPr="00BA5BD2">
              <w:rPr>
                <w:rFonts w:ascii="Helvetica Neue" w:hAnsi="Helvetica Neue"/>
                <w:color w:val="499BC9" w:themeColor="accent1"/>
                <w:sz w:val="16"/>
                <w:szCs w:val="16"/>
              </w:rPr>
              <w:t>PHASE „</w:t>
            </w:r>
            <w:r>
              <w:rPr>
                <w:rFonts w:ascii="Helvetica Neue" w:hAnsi="Helvetica Neue"/>
                <w:color w:val="499BC9" w:themeColor="accent1"/>
                <w:sz w:val="16"/>
                <w:szCs w:val="16"/>
              </w:rPr>
              <w:t>2</w:t>
            </w:r>
            <w:r w:rsidRPr="00BA5BD2">
              <w:rPr>
                <w:rFonts w:ascii="Helvetica Neue" w:hAnsi="Helvetica Neue"/>
                <w:color w:val="499BC9" w:themeColor="accent1"/>
                <w:sz w:val="16"/>
                <w:szCs w:val="16"/>
              </w:rPr>
              <w:t>”</w:t>
            </w:r>
          </w:p>
        </w:tc>
      </w:tr>
      <w:tr w:rsidR="006E519C" w:rsidRPr="006C53B9" w14:paraId="66D1A322" w14:textId="77777777" w:rsidTr="00BB1BCD">
        <w:tc>
          <w:tcPr>
            <w:tcW w:w="1696" w:type="dxa"/>
          </w:tcPr>
          <w:p w14:paraId="5AD6C299" w14:textId="73061BD8" w:rsidR="006E519C" w:rsidRDefault="006E519C" w:rsidP="00856A13">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E519C">
              <w:rPr>
                <w:rFonts w:ascii="Helvetica Neue" w:hAnsi="Helvetica Neue"/>
                <w:color w:val="FF2D21" w:themeColor="accent5"/>
                <w:sz w:val="16"/>
                <w:szCs w:val="16"/>
              </w:rPr>
              <w:t>April 30</w:t>
            </w:r>
          </w:p>
        </w:tc>
        <w:tc>
          <w:tcPr>
            <w:tcW w:w="7230" w:type="dxa"/>
            <w:gridSpan w:val="2"/>
          </w:tcPr>
          <w:p w14:paraId="7BF450EE" w14:textId="5FE7E582" w:rsidR="006E519C" w:rsidRPr="00BA5BD2" w:rsidRDefault="006E519C" w:rsidP="00856A13">
            <w:pPr>
              <w:jc w:val="center"/>
              <w:rPr>
                <w:rFonts w:ascii="Helvetica Neue" w:hAnsi="Helvetica Neue"/>
                <w:color w:val="499BC9" w:themeColor="accent1"/>
                <w:sz w:val="16"/>
                <w:szCs w:val="16"/>
              </w:rPr>
            </w:pPr>
            <w:r>
              <w:rPr>
                <w:rFonts w:ascii="Helvetica Neue" w:hAnsi="Helvetica Neue"/>
                <w:b/>
                <w:bCs/>
                <w:color w:val="FF2D21" w:themeColor="accent5"/>
                <w:sz w:val="16"/>
                <w:szCs w:val="16"/>
              </w:rPr>
              <w:t xml:space="preserve">SUBMISSION </w:t>
            </w:r>
            <w:proofErr w:type="spellStart"/>
            <w:r>
              <w:rPr>
                <w:rFonts w:ascii="Helvetica Neue" w:hAnsi="Helvetica Neue"/>
                <w:b/>
                <w:bCs/>
                <w:color w:val="FF2D21" w:themeColor="accent5"/>
                <w:sz w:val="16"/>
                <w:szCs w:val="16"/>
              </w:rPr>
              <w:t>Terraviva</w:t>
            </w:r>
            <w:proofErr w:type="spellEnd"/>
          </w:p>
        </w:tc>
      </w:tr>
    </w:tbl>
    <w:p w14:paraId="4AEF80B4" w14:textId="77777777" w:rsidR="005278FF" w:rsidRPr="006C53B9" w:rsidRDefault="005278FF"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3544"/>
        <w:gridCol w:w="3686"/>
      </w:tblGrid>
      <w:tr w:rsidR="00856A13" w:rsidRPr="006C53B9" w14:paraId="727AB2FF" w14:textId="77777777" w:rsidTr="00BB1BCD">
        <w:tc>
          <w:tcPr>
            <w:tcW w:w="1696" w:type="dxa"/>
            <w:shd w:val="clear" w:color="auto" w:fill="D9D9D9" w:themeFill="background1" w:themeFillShade="D9"/>
          </w:tcPr>
          <w:p w14:paraId="49B4D6CB" w14:textId="30CCA89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Week 13</w:t>
            </w:r>
          </w:p>
        </w:tc>
        <w:tc>
          <w:tcPr>
            <w:tcW w:w="7230" w:type="dxa"/>
            <w:gridSpan w:val="2"/>
            <w:shd w:val="clear" w:color="auto" w:fill="D9D9D9" w:themeFill="background1" w:themeFillShade="D9"/>
          </w:tcPr>
          <w:p w14:paraId="39A10CF4"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856A13" w:rsidRPr="006C53B9" w14:paraId="327DEDF6" w14:textId="77777777" w:rsidTr="00BB1BCD">
        <w:tc>
          <w:tcPr>
            <w:tcW w:w="1696" w:type="dxa"/>
          </w:tcPr>
          <w:p w14:paraId="6831CFFA"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sidRPr="006C53B9">
              <w:rPr>
                <w:rFonts w:ascii="Helvetica Neue" w:hAnsi="Helvetica Neue"/>
                <w:sz w:val="16"/>
                <w:szCs w:val="16"/>
              </w:rPr>
              <w:t>lecture</w:t>
            </w:r>
          </w:p>
        </w:tc>
        <w:tc>
          <w:tcPr>
            <w:tcW w:w="3544" w:type="dxa"/>
          </w:tcPr>
          <w:p w14:paraId="5A04A706"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Planning</w:t>
            </w:r>
            <w:r w:rsidRPr="006C53B9">
              <w:rPr>
                <w:rFonts w:ascii="Helvetica Neue" w:hAnsi="Helvetica Neue"/>
                <w:b/>
                <w:sz w:val="16"/>
                <w:szCs w:val="16"/>
              </w:rPr>
              <w:t xml:space="preserve"> </w:t>
            </w:r>
            <w:r w:rsidRPr="006C53B9">
              <w:rPr>
                <w:rFonts w:ascii="Helvetica Neue" w:hAnsi="Helvetica Neue"/>
                <w:sz w:val="16"/>
                <w:szCs w:val="16"/>
              </w:rPr>
              <w:t>11:15 -12:45</w:t>
            </w:r>
          </w:p>
        </w:tc>
        <w:tc>
          <w:tcPr>
            <w:tcW w:w="3686" w:type="dxa"/>
          </w:tcPr>
          <w:p w14:paraId="7F887F05"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b/>
                <w:sz w:val="16"/>
                <w:szCs w:val="16"/>
              </w:rPr>
              <w:t xml:space="preserve">Building Structures </w:t>
            </w:r>
            <w:r w:rsidRPr="006C53B9">
              <w:rPr>
                <w:rFonts w:ascii="Helvetica Neue" w:hAnsi="Helvetica Neue"/>
                <w:sz w:val="16"/>
                <w:szCs w:val="16"/>
              </w:rPr>
              <w:t>9:30 -11:00</w:t>
            </w:r>
          </w:p>
        </w:tc>
      </w:tr>
      <w:tr w:rsidR="00856A13" w:rsidRPr="006C53B9" w14:paraId="2598CCDC" w14:textId="77777777" w:rsidTr="00BB1BCD">
        <w:tc>
          <w:tcPr>
            <w:tcW w:w="1696" w:type="dxa"/>
          </w:tcPr>
          <w:p w14:paraId="241EB5AF"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topic</w:t>
            </w:r>
          </w:p>
        </w:tc>
        <w:tc>
          <w:tcPr>
            <w:tcW w:w="3544" w:type="dxa"/>
          </w:tcPr>
          <w:p w14:paraId="492CC0B5" w14:textId="56392E0F" w:rsidR="00856A13" w:rsidRPr="00BA5BD2" w:rsidRDefault="001448A6"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color w:val="0070C0"/>
                <w:sz w:val="16"/>
                <w:szCs w:val="16"/>
              </w:rPr>
            </w:pPr>
            <w:r>
              <w:rPr>
                <w:rFonts w:ascii="Helvetica Neue" w:hAnsi="Helvetica Neue"/>
                <w:sz w:val="18"/>
                <w:szCs w:val="18"/>
              </w:rPr>
              <w:t xml:space="preserve">Building construction consultation </w:t>
            </w:r>
            <w:r>
              <w:rPr>
                <w:rFonts w:ascii="Helvetica Neue" w:hAnsi="Helvetica Neue"/>
                <w:color w:val="0070C0"/>
                <w:sz w:val="16"/>
                <w:szCs w:val="16"/>
              </w:rPr>
              <w:t>DTZ</w:t>
            </w:r>
          </w:p>
        </w:tc>
        <w:tc>
          <w:tcPr>
            <w:tcW w:w="3686" w:type="dxa"/>
          </w:tcPr>
          <w:p w14:paraId="54E9BA31" w14:textId="38101792" w:rsidR="00856A13" w:rsidRPr="00BA5BD2"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color w:val="0070C0"/>
                <w:sz w:val="16"/>
                <w:szCs w:val="16"/>
              </w:rPr>
            </w:pPr>
            <w:r>
              <w:rPr>
                <w:rFonts w:ascii="Helvetica Neue" w:hAnsi="Helvetica Neue"/>
                <w:color w:val="0070C0"/>
                <w:sz w:val="16"/>
                <w:szCs w:val="16"/>
              </w:rPr>
              <w:t xml:space="preserve"> RE-Take TEST 10p min. 5p</w:t>
            </w:r>
          </w:p>
        </w:tc>
      </w:tr>
      <w:tr w:rsidR="00856A13" w:rsidRPr="006C53B9" w14:paraId="70D7B6BE" w14:textId="77777777" w:rsidTr="00BB1BCD">
        <w:tc>
          <w:tcPr>
            <w:tcW w:w="1696" w:type="dxa"/>
          </w:tcPr>
          <w:p w14:paraId="71F7CC57" w14:textId="77777777" w:rsidR="00856A13"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literature</w:t>
            </w:r>
          </w:p>
        </w:tc>
        <w:tc>
          <w:tcPr>
            <w:tcW w:w="7230" w:type="dxa"/>
            <w:gridSpan w:val="2"/>
          </w:tcPr>
          <w:p w14:paraId="4A671D31" w14:textId="77777777" w:rsidR="00856A13"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sz w:val="16"/>
                <w:szCs w:val="16"/>
              </w:rPr>
              <w:t>Published lecture material</w:t>
            </w:r>
          </w:p>
        </w:tc>
      </w:tr>
      <w:tr w:rsidR="00856A13" w:rsidRPr="006C53B9" w14:paraId="6DE57600" w14:textId="77777777" w:rsidTr="00BB1BCD">
        <w:tc>
          <w:tcPr>
            <w:tcW w:w="1696" w:type="dxa"/>
          </w:tcPr>
          <w:p w14:paraId="1E8A7DFA"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practice</w:t>
            </w:r>
          </w:p>
        </w:tc>
        <w:tc>
          <w:tcPr>
            <w:tcW w:w="7230" w:type="dxa"/>
            <w:gridSpan w:val="2"/>
          </w:tcPr>
          <w:p w14:paraId="420FA97A" w14:textId="77777777" w:rsidR="00856A13" w:rsidRPr="006C53B9" w:rsidRDefault="00856A13" w:rsidP="00BB1BCD">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sz w:val="16"/>
                <w:szCs w:val="16"/>
              </w:rPr>
            </w:pPr>
            <w:r>
              <w:rPr>
                <w:rFonts w:ascii="Helvetica Neue" w:hAnsi="Helvetica Neue"/>
                <w:sz w:val="16"/>
                <w:szCs w:val="16"/>
              </w:rPr>
              <w:t>CONSULTATION AND INDIVIDUAL WORK</w:t>
            </w:r>
          </w:p>
        </w:tc>
      </w:tr>
      <w:tr w:rsidR="00856A13" w:rsidRPr="006C53B9" w14:paraId="2CCB08D7" w14:textId="77777777" w:rsidTr="00BB1BCD">
        <w:tc>
          <w:tcPr>
            <w:tcW w:w="1696" w:type="dxa"/>
          </w:tcPr>
          <w:p w14:paraId="16ECBF2F" w14:textId="6C3320DC" w:rsidR="00856A13" w:rsidRPr="006C53B9" w:rsidRDefault="00EE2703" w:rsidP="00BB1BC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May 04.</w:t>
            </w:r>
          </w:p>
        </w:tc>
        <w:tc>
          <w:tcPr>
            <w:tcW w:w="7230" w:type="dxa"/>
            <w:gridSpan w:val="2"/>
          </w:tcPr>
          <w:p w14:paraId="136F382E" w14:textId="77777777" w:rsidR="00856A13" w:rsidRPr="006C53B9" w:rsidRDefault="00856A13" w:rsidP="00BB1BCD">
            <w:pPr>
              <w:jc w:val="center"/>
              <w:rPr>
                <w:rFonts w:ascii="Helvetica Neue" w:hAnsi="Helvetica Neue"/>
                <w:sz w:val="16"/>
                <w:szCs w:val="16"/>
              </w:rPr>
            </w:pPr>
            <w:r w:rsidRPr="00BA5BD2">
              <w:rPr>
                <w:rFonts w:ascii="Helvetica Neue" w:hAnsi="Helvetica Neue"/>
                <w:color w:val="499BC9" w:themeColor="accent1"/>
                <w:sz w:val="16"/>
                <w:szCs w:val="16"/>
              </w:rPr>
              <w:t>PHASE „</w:t>
            </w:r>
            <w:r>
              <w:rPr>
                <w:rFonts w:ascii="Helvetica Neue" w:hAnsi="Helvetica Neue"/>
                <w:color w:val="499BC9" w:themeColor="accent1"/>
                <w:sz w:val="16"/>
                <w:szCs w:val="16"/>
              </w:rPr>
              <w:t>2</w:t>
            </w:r>
            <w:r w:rsidRPr="00BA5BD2">
              <w:rPr>
                <w:rFonts w:ascii="Helvetica Neue" w:hAnsi="Helvetica Neue"/>
                <w:color w:val="499BC9" w:themeColor="accent1"/>
                <w:sz w:val="16"/>
                <w:szCs w:val="16"/>
              </w:rPr>
              <w:t>”</w:t>
            </w:r>
          </w:p>
        </w:tc>
      </w:tr>
    </w:tbl>
    <w:p w14:paraId="36D26ACF" w14:textId="357E401F" w:rsidR="00B877E6" w:rsidRDefault="00B877E6" w:rsidP="00B43024">
      <w:pPr>
        <w:rPr>
          <w:rFonts w:ascii="Helvetica Neue" w:hAnsi="Helvetica Neue"/>
          <w:sz w:val="16"/>
          <w:szCs w:val="16"/>
        </w:rPr>
      </w:pPr>
    </w:p>
    <w:p w14:paraId="476EB164" w14:textId="77777777" w:rsidR="00B877E6" w:rsidRPr="006C53B9" w:rsidRDefault="00B877E6"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7230"/>
      </w:tblGrid>
      <w:tr w:rsidR="00EF3318" w:rsidRPr="006C53B9" w14:paraId="17FEC217" w14:textId="77777777" w:rsidTr="005A3867">
        <w:tc>
          <w:tcPr>
            <w:tcW w:w="1696" w:type="dxa"/>
            <w:shd w:val="clear" w:color="auto" w:fill="D9D9D9" w:themeFill="background1" w:themeFillShade="D9"/>
          </w:tcPr>
          <w:p w14:paraId="054D393F" w14:textId="4FCE05EC" w:rsidR="00EF3318" w:rsidRPr="006C53B9" w:rsidRDefault="00BA5BD2"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W</w:t>
            </w:r>
            <w:r>
              <w:rPr>
                <w:sz w:val="16"/>
                <w:szCs w:val="16"/>
              </w:rPr>
              <w:t>eek 1</w:t>
            </w:r>
            <w:r w:rsidR="00365D29">
              <w:rPr>
                <w:sz w:val="16"/>
                <w:szCs w:val="16"/>
              </w:rPr>
              <w:t>4</w:t>
            </w:r>
          </w:p>
        </w:tc>
        <w:tc>
          <w:tcPr>
            <w:tcW w:w="7230" w:type="dxa"/>
            <w:shd w:val="clear" w:color="auto" w:fill="D9D9D9" w:themeFill="background1" w:themeFillShade="D9"/>
          </w:tcPr>
          <w:p w14:paraId="6FCCEF9A" w14:textId="2D71697F" w:rsidR="00EF3318" w:rsidRPr="006C53B9" w:rsidRDefault="00BA5BD2" w:rsidP="004C53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EF3318" w:rsidRPr="006C53B9" w14:paraId="5D95631D" w14:textId="77777777" w:rsidTr="005A3867">
        <w:tc>
          <w:tcPr>
            <w:tcW w:w="1696" w:type="dxa"/>
          </w:tcPr>
          <w:p w14:paraId="0CA06F0A" w14:textId="02DEE173" w:rsidR="00EF3318" w:rsidRPr="006C53B9" w:rsidRDefault="00BA5BD2" w:rsidP="0087212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sz w:val="16"/>
                <w:szCs w:val="16"/>
              </w:rPr>
            </w:pPr>
            <w:r>
              <w:rPr>
                <w:rFonts w:ascii="Helvetica Neue" w:hAnsi="Helvetica Neue"/>
                <w:sz w:val="16"/>
                <w:szCs w:val="16"/>
              </w:rPr>
              <w:t>p</w:t>
            </w:r>
            <w:r>
              <w:rPr>
                <w:sz w:val="16"/>
                <w:szCs w:val="16"/>
              </w:rPr>
              <w:t>ractice</w:t>
            </w:r>
          </w:p>
        </w:tc>
        <w:tc>
          <w:tcPr>
            <w:tcW w:w="7230" w:type="dxa"/>
          </w:tcPr>
          <w:p w14:paraId="36CCDC52" w14:textId="4B57FF84" w:rsidR="00EF3318" w:rsidRPr="00327BCC" w:rsidRDefault="006E519C" w:rsidP="0087212A">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b/>
                <w:bCs/>
                <w:sz w:val="16"/>
                <w:szCs w:val="16"/>
              </w:rPr>
            </w:pPr>
            <w:r>
              <w:rPr>
                <w:rFonts w:ascii="Helvetica Neue" w:hAnsi="Helvetica Neue"/>
                <w:b/>
                <w:bCs/>
                <w:color w:val="FF2D21" w:themeColor="accent5"/>
                <w:sz w:val="16"/>
                <w:szCs w:val="16"/>
                <w:highlight w:val="yellow"/>
              </w:rPr>
              <w:t>PRESENTATION</w:t>
            </w:r>
            <w:r w:rsidR="00327BCC" w:rsidRPr="00327BCC">
              <w:rPr>
                <w:rFonts w:ascii="Helvetica Neue" w:hAnsi="Helvetica Neue"/>
                <w:b/>
                <w:bCs/>
                <w:color w:val="FF2D21" w:themeColor="accent5"/>
                <w:sz w:val="16"/>
                <w:szCs w:val="16"/>
                <w:highlight w:val="yellow"/>
              </w:rPr>
              <w:t xml:space="preserve"> 2</w:t>
            </w:r>
            <w:r w:rsidR="00B12E1D">
              <w:rPr>
                <w:rFonts w:ascii="Helvetica Neue" w:hAnsi="Helvetica Neue"/>
                <w:b/>
                <w:bCs/>
                <w:color w:val="FF2D21" w:themeColor="accent5"/>
                <w:sz w:val="16"/>
                <w:szCs w:val="16"/>
              </w:rPr>
              <w:t xml:space="preserve"> </w:t>
            </w:r>
          </w:p>
        </w:tc>
      </w:tr>
      <w:tr w:rsidR="00BA5BD2" w:rsidRPr="006C53B9" w14:paraId="3634096B" w14:textId="77777777" w:rsidTr="003E19F6">
        <w:tc>
          <w:tcPr>
            <w:tcW w:w="1696" w:type="dxa"/>
          </w:tcPr>
          <w:p w14:paraId="6E8B6D7D" w14:textId="12614ABD" w:rsidR="00BA5BD2" w:rsidRPr="006C53B9" w:rsidRDefault="00A439E1" w:rsidP="00C2775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sz w:val="16"/>
                <w:szCs w:val="16"/>
              </w:rPr>
            </w:pPr>
            <w:r>
              <w:rPr>
                <w:rFonts w:ascii="Helvetica Neue" w:hAnsi="Helvetica Neue"/>
                <w:sz w:val="16"/>
                <w:szCs w:val="16"/>
              </w:rPr>
              <w:t xml:space="preserve">May </w:t>
            </w:r>
            <w:r w:rsidR="00EE2703">
              <w:rPr>
                <w:rFonts w:ascii="Helvetica Neue" w:hAnsi="Helvetica Neue"/>
                <w:sz w:val="16"/>
                <w:szCs w:val="16"/>
              </w:rPr>
              <w:t>11</w:t>
            </w:r>
            <w:r>
              <w:rPr>
                <w:rFonts w:ascii="Helvetica Neue" w:hAnsi="Helvetica Neue"/>
                <w:sz w:val="16"/>
                <w:szCs w:val="16"/>
              </w:rPr>
              <w:t>.</w:t>
            </w:r>
            <w:r w:rsidR="00BA5BD2" w:rsidRPr="006C53B9">
              <w:rPr>
                <w:rFonts w:ascii="Helvetica Neue" w:hAnsi="Helvetica Neue"/>
                <w:sz w:val="16"/>
                <w:szCs w:val="16"/>
              </w:rPr>
              <w:t xml:space="preserve"> </w:t>
            </w:r>
          </w:p>
        </w:tc>
        <w:tc>
          <w:tcPr>
            <w:tcW w:w="7230" w:type="dxa"/>
          </w:tcPr>
          <w:p w14:paraId="34CA118C" w14:textId="2BC71C6E" w:rsidR="00BA5BD2" w:rsidRPr="006C53B9" w:rsidRDefault="00BA5BD2" w:rsidP="00BA5BD2">
            <w:pPr>
              <w:jc w:val="center"/>
              <w:rPr>
                <w:rFonts w:ascii="Helvetica Neue" w:hAnsi="Helvetica Neue"/>
                <w:sz w:val="16"/>
                <w:szCs w:val="16"/>
              </w:rPr>
            </w:pPr>
            <w:r w:rsidRPr="00BA5BD2">
              <w:rPr>
                <w:rFonts w:ascii="Helvetica Neue" w:hAnsi="Helvetica Neue"/>
                <w:color w:val="0070C0"/>
                <w:sz w:val="16"/>
                <w:szCs w:val="16"/>
              </w:rPr>
              <w:t>PHASE „</w:t>
            </w:r>
            <w:r w:rsidR="00327BCC">
              <w:rPr>
                <w:rFonts w:ascii="Helvetica Neue" w:hAnsi="Helvetica Neue"/>
                <w:color w:val="0070C0"/>
                <w:sz w:val="16"/>
                <w:szCs w:val="16"/>
              </w:rPr>
              <w:t>2</w:t>
            </w:r>
            <w:r w:rsidRPr="00BA5BD2">
              <w:rPr>
                <w:rFonts w:ascii="Helvetica Neue" w:hAnsi="Helvetica Neue"/>
                <w:color w:val="0070C0"/>
                <w:sz w:val="16"/>
                <w:szCs w:val="16"/>
              </w:rPr>
              <w:t>”</w:t>
            </w:r>
          </w:p>
        </w:tc>
      </w:tr>
    </w:tbl>
    <w:p w14:paraId="6A407DC2" w14:textId="77777777" w:rsidR="00B43024" w:rsidRPr="006C53B9" w:rsidRDefault="00B43024" w:rsidP="00B43024">
      <w:pPr>
        <w:rPr>
          <w:rFonts w:ascii="Helvetica Neue" w:hAnsi="Helvetica Neue"/>
          <w:sz w:val="16"/>
          <w:szCs w:val="16"/>
        </w:rPr>
      </w:pPr>
    </w:p>
    <w:tbl>
      <w:tblPr>
        <w:tblStyle w:val="TableGrid"/>
        <w:tblW w:w="0" w:type="auto"/>
        <w:tblLook w:val="04A0" w:firstRow="1" w:lastRow="0" w:firstColumn="1" w:lastColumn="0" w:noHBand="0" w:noVBand="1"/>
      </w:tblPr>
      <w:tblGrid>
        <w:gridCol w:w="1696"/>
        <w:gridCol w:w="7230"/>
      </w:tblGrid>
      <w:tr w:rsidR="00EF3318" w:rsidRPr="006C53B9" w14:paraId="75D7AD56" w14:textId="77777777" w:rsidTr="005A3867">
        <w:tc>
          <w:tcPr>
            <w:tcW w:w="1696" w:type="dxa"/>
            <w:shd w:val="clear" w:color="auto" w:fill="FFC000"/>
          </w:tcPr>
          <w:p w14:paraId="47257AEE" w14:textId="495E41CB" w:rsidR="00EF3318" w:rsidRPr="006C53B9" w:rsidRDefault="00BA5BD2" w:rsidP="00AD323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b/>
                <w:sz w:val="16"/>
                <w:szCs w:val="16"/>
              </w:rPr>
            </w:pPr>
            <w:r>
              <w:rPr>
                <w:rFonts w:ascii="Helvetica Neue" w:hAnsi="Helvetica Neue"/>
                <w:b/>
                <w:sz w:val="16"/>
                <w:szCs w:val="16"/>
              </w:rPr>
              <w:t>Week 1</w:t>
            </w:r>
            <w:r w:rsidR="00A439E1">
              <w:rPr>
                <w:rFonts w:ascii="Helvetica Neue" w:hAnsi="Helvetica Neue"/>
                <w:b/>
                <w:sz w:val="16"/>
                <w:szCs w:val="16"/>
              </w:rPr>
              <w:t>6</w:t>
            </w:r>
          </w:p>
        </w:tc>
        <w:tc>
          <w:tcPr>
            <w:tcW w:w="7230" w:type="dxa"/>
            <w:shd w:val="clear" w:color="auto" w:fill="FFC000"/>
          </w:tcPr>
          <w:p w14:paraId="3CA3FB96" w14:textId="5DD17CAC" w:rsidR="00EF3318" w:rsidRPr="006C53B9" w:rsidRDefault="00BA5BD2" w:rsidP="004C53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r>
              <w:rPr>
                <w:rFonts w:ascii="Helvetica Neue" w:hAnsi="Helvetica Neue"/>
                <w:sz w:val="16"/>
                <w:szCs w:val="16"/>
              </w:rPr>
              <w:t xml:space="preserve">Monday </w:t>
            </w:r>
            <w:r w:rsidRPr="006C53B9">
              <w:rPr>
                <w:rFonts w:ascii="Helvetica Neue" w:hAnsi="Helvetica Neue"/>
                <w:sz w:val="16"/>
                <w:szCs w:val="16"/>
              </w:rPr>
              <w:t>9.30-18.</w:t>
            </w:r>
            <w:r>
              <w:rPr>
                <w:rFonts w:ascii="Helvetica Neue" w:hAnsi="Helvetica Neue"/>
                <w:sz w:val="16"/>
                <w:szCs w:val="16"/>
              </w:rPr>
              <w:t>00</w:t>
            </w:r>
          </w:p>
        </w:tc>
      </w:tr>
      <w:tr w:rsidR="00EF3318" w:rsidRPr="006C53B9" w14:paraId="4657A96F" w14:textId="77777777" w:rsidTr="005A3867">
        <w:trPr>
          <w:trHeight w:val="363"/>
        </w:trPr>
        <w:tc>
          <w:tcPr>
            <w:tcW w:w="1696" w:type="dxa"/>
          </w:tcPr>
          <w:p w14:paraId="5716762E" w14:textId="55233CA1" w:rsidR="00EF3318" w:rsidRPr="006C53B9" w:rsidRDefault="00EF3318" w:rsidP="008E4E8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Helvetica Neue" w:hAnsi="Helvetica Neue"/>
                <w:b/>
                <w:sz w:val="16"/>
                <w:szCs w:val="16"/>
              </w:rPr>
            </w:pPr>
          </w:p>
        </w:tc>
        <w:tc>
          <w:tcPr>
            <w:tcW w:w="7230" w:type="dxa"/>
          </w:tcPr>
          <w:p w14:paraId="13C09942" w14:textId="7B1EE01F" w:rsidR="00EF3318" w:rsidRPr="006C53B9" w:rsidRDefault="00BA5BD2" w:rsidP="008E4E8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Helvetica Neue" w:hAnsi="Helvetica Neue"/>
                <w:b/>
                <w:sz w:val="16"/>
                <w:szCs w:val="16"/>
              </w:rPr>
            </w:pPr>
            <w:r>
              <w:rPr>
                <w:rFonts w:ascii="Helvetica Neue" w:hAnsi="Helvetica Neue"/>
                <w:b/>
                <w:sz w:val="16"/>
                <w:szCs w:val="16"/>
              </w:rPr>
              <w:t xml:space="preserve">Revision of the semester </w:t>
            </w:r>
            <w:r w:rsidR="00B12E1D">
              <w:rPr>
                <w:rFonts w:ascii="Helvetica Neue" w:hAnsi="Helvetica Neue"/>
                <w:b/>
                <w:sz w:val="16"/>
                <w:szCs w:val="16"/>
              </w:rPr>
              <w:t xml:space="preserve">closing </w:t>
            </w:r>
            <w:r>
              <w:rPr>
                <w:rFonts w:ascii="Helvetica Neue" w:hAnsi="Helvetica Neue"/>
                <w:b/>
                <w:sz w:val="16"/>
                <w:szCs w:val="16"/>
              </w:rPr>
              <w:t>presentation</w:t>
            </w:r>
          </w:p>
        </w:tc>
      </w:tr>
      <w:tr w:rsidR="00BA5BD2" w:rsidRPr="006C53B9" w14:paraId="2E51B1FF" w14:textId="77777777" w:rsidTr="00C32AA7">
        <w:tc>
          <w:tcPr>
            <w:tcW w:w="1696" w:type="dxa"/>
          </w:tcPr>
          <w:p w14:paraId="2C0BD494" w14:textId="68561D3F" w:rsidR="00BA5BD2" w:rsidRPr="006C53B9" w:rsidRDefault="00BA5BD2" w:rsidP="00C2775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b/>
                <w:bCs/>
                <w:sz w:val="16"/>
                <w:szCs w:val="16"/>
              </w:rPr>
            </w:pPr>
          </w:p>
        </w:tc>
        <w:tc>
          <w:tcPr>
            <w:tcW w:w="7230" w:type="dxa"/>
          </w:tcPr>
          <w:p w14:paraId="1FC91F1E" w14:textId="77777777" w:rsidR="00E10B98" w:rsidRPr="00BA5BD2" w:rsidRDefault="00E10B98" w:rsidP="00E10B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b/>
                <w:bCs/>
                <w:color w:val="FF2D21" w:themeColor="accent5"/>
                <w:sz w:val="16"/>
                <w:szCs w:val="16"/>
              </w:rPr>
            </w:pPr>
            <w:r w:rsidRPr="00BA5BD2">
              <w:rPr>
                <w:rFonts w:ascii="Helvetica Neue" w:hAnsi="Helvetica Neue"/>
                <w:b/>
                <w:bCs/>
                <w:color w:val="FF2D21" w:themeColor="accent5"/>
                <w:sz w:val="16"/>
                <w:szCs w:val="16"/>
              </w:rPr>
              <w:t>SEMESTER GRADE</w:t>
            </w:r>
          </w:p>
          <w:p w14:paraId="5CE6EFA8" w14:textId="55685D1E" w:rsidR="00BA5BD2" w:rsidRPr="006C53B9" w:rsidRDefault="00BA5BD2" w:rsidP="00C2775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hAnsi="Helvetica Neue"/>
                <w:sz w:val="16"/>
                <w:szCs w:val="16"/>
              </w:rPr>
            </w:pPr>
          </w:p>
        </w:tc>
      </w:tr>
    </w:tbl>
    <w:p w14:paraId="3E899C26" w14:textId="77777777" w:rsidR="00B43024" w:rsidRPr="006C53B9" w:rsidRDefault="00B43024" w:rsidP="00B43024">
      <w:pPr>
        <w:rPr>
          <w:rFonts w:ascii="Helvetica Neue" w:hAnsi="Helvetica Neue"/>
          <w:sz w:val="16"/>
          <w:szCs w:val="16"/>
        </w:rPr>
      </w:pPr>
    </w:p>
    <w:p w14:paraId="2088EEC7" w14:textId="77777777" w:rsidR="006A784C" w:rsidRPr="006C53B9" w:rsidRDefault="006A784C" w:rsidP="006A784C">
      <w:pPr>
        <w:rPr>
          <w:rFonts w:ascii="Helvetica Neue" w:hAnsi="Helvetica Neue"/>
          <w:sz w:val="16"/>
          <w:szCs w:val="16"/>
        </w:rPr>
      </w:pPr>
    </w:p>
    <w:p w14:paraId="73CFB0DF" w14:textId="77777777" w:rsidR="006A784C" w:rsidRPr="006C53B9" w:rsidRDefault="006A784C" w:rsidP="00B43024">
      <w:pPr>
        <w:rPr>
          <w:rFonts w:ascii="Helvetica Neue" w:hAnsi="Helvetica Neue"/>
          <w:sz w:val="16"/>
          <w:szCs w:val="16"/>
        </w:rPr>
      </w:pPr>
    </w:p>
    <w:p w14:paraId="040633BE" w14:textId="77777777" w:rsidR="003915D9" w:rsidRPr="006C53B9" w:rsidRDefault="003915D9" w:rsidP="003915D9">
      <w:pPr>
        <w:pStyle w:val="NoSpacing"/>
        <w:jc w:val="both"/>
        <w:rPr>
          <w:rStyle w:val="None"/>
          <w:rFonts w:ascii="Helvetica Neue" w:hAnsi="Helvetica Neue"/>
          <w:bCs/>
          <w:sz w:val="20"/>
          <w:szCs w:val="20"/>
        </w:rPr>
      </w:pPr>
    </w:p>
    <w:p w14:paraId="483CEF60" w14:textId="09AB63D4" w:rsidR="003915D9" w:rsidRPr="006C53B9" w:rsidRDefault="003915D9" w:rsidP="003915D9">
      <w:pPr>
        <w:pStyle w:val="NoSpacing"/>
        <w:jc w:val="both"/>
        <w:rPr>
          <w:rFonts w:ascii="Helvetica Neue" w:hAnsi="Helvetica Neue"/>
          <w:bCs/>
          <w:sz w:val="20"/>
          <w:szCs w:val="20"/>
        </w:rPr>
      </w:pPr>
      <w:r w:rsidRPr="006C53B9">
        <w:rPr>
          <w:rStyle w:val="None"/>
          <w:rFonts w:ascii="Helvetica Neue" w:hAnsi="Helvetica Neue"/>
          <w:bCs/>
          <w:sz w:val="20"/>
          <w:szCs w:val="20"/>
        </w:rPr>
        <w:t>Pécs, 202</w:t>
      </w:r>
      <w:r w:rsidR="00EE2703">
        <w:rPr>
          <w:rStyle w:val="None"/>
          <w:rFonts w:ascii="Helvetica Neue" w:hAnsi="Helvetica Neue"/>
          <w:bCs/>
          <w:sz w:val="20"/>
          <w:szCs w:val="20"/>
        </w:rPr>
        <w:t>6</w:t>
      </w:r>
      <w:r w:rsidR="00327BCC">
        <w:rPr>
          <w:rStyle w:val="None"/>
          <w:rFonts w:ascii="Helvetica Neue" w:hAnsi="Helvetica Neue"/>
          <w:bCs/>
          <w:sz w:val="20"/>
          <w:szCs w:val="20"/>
        </w:rPr>
        <w:t>.01</w:t>
      </w:r>
      <w:r w:rsidRPr="006C53B9">
        <w:rPr>
          <w:rStyle w:val="None"/>
          <w:rFonts w:ascii="Helvetica Neue" w:hAnsi="Helvetica Neue"/>
          <w:bCs/>
          <w:sz w:val="20"/>
          <w:szCs w:val="20"/>
        </w:rPr>
        <w:t>.</w:t>
      </w:r>
      <w:r w:rsidR="0093641D">
        <w:rPr>
          <w:rStyle w:val="None"/>
          <w:rFonts w:ascii="Helvetica Neue" w:hAnsi="Helvetica Neue"/>
          <w:bCs/>
          <w:sz w:val="20"/>
          <w:szCs w:val="20"/>
        </w:rPr>
        <w:t>25</w:t>
      </w:r>
      <w:r w:rsidRPr="006C53B9">
        <w:rPr>
          <w:rStyle w:val="None"/>
          <w:rFonts w:ascii="Helvetica Neue" w:hAnsi="Helvetica Neue"/>
          <w:bCs/>
          <w:sz w:val="20"/>
          <w:szCs w:val="20"/>
        </w:rPr>
        <w:t>.</w:t>
      </w:r>
    </w:p>
    <w:p w14:paraId="3DEC9EA4" w14:textId="77777777" w:rsidR="00D659DF" w:rsidRPr="006C53B9" w:rsidRDefault="00D659DF" w:rsidP="0066620B">
      <w:pPr>
        <w:pStyle w:val="NoSpacing"/>
        <w:jc w:val="both"/>
        <w:rPr>
          <w:rStyle w:val="None"/>
          <w:rFonts w:ascii="Helvetica Neue" w:hAnsi="Helvetica Neue"/>
          <w:bCs/>
          <w:sz w:val="20"/>
          <w:szCs w:val="20"/>
        </w:rPr>
      </w:pPr>
    </w:p>
    <w:p w14:paraId="4A53404D" w14:textId="77777777" w:rsidR="00761C39" w:rsidRPr="006C53B9" w:rsidRDefault="00761C39" w:rsidP="0066620B">
      <w:pPr>
        <w:pStyle w:val="NoSpacing"/>
        <w:jc w:val="both"/>
        <w:rPr>
          <w:rStyle w:val="None"/>
          <w:rFonts w:ascii="Helvetica Neue" w:hAnsi="Helvetica Neue"/>
          <w:bCs/>
          <w:sz w:val="20"/>
          <w:szCs w:val="20"/>
        </w:rPr>
      </w:pPr>
      <w:r w:rsidRPr="006C53B9">
        <w:rPr>
          <w:rStyle w:val="None"/>
          <w:rFonts w:ascii="Helvetica Neue" w:hAnsi="Helvetica Neue"/>
          <w:bCs/>
          <w:sz w:val="20"/>
          <w:szCs w:val="20"/>
        </w:rPr>
        <w:t xml:space="preserve"> </w:t>
      </w:r>
    </w:p>
    <w:p w14:paraId="76D6B1F8" w14:textId="2DAAA5BD" w:rsidR="00761C39" w:rsidRPr="006C53B9" w:rsidRDefault="00761C39" w:rsidP="0066620B">
      <w:pPr>
        <w:pStyle w:val="NoSpacing"/>
        <w:tabs>
          <w:tab w:val="left" w:pos="5954"/>
        </w:tabs>
        <w:jc w:val="both"/>
        <w:rPr>
          <w:rStyle w:val="None"/>
          <w:rFonts w:ascii="Helvetica Neue" w:hAnsi="Helvetica Neue"/>
          <w:bCs/>
          <w:sz w:val="20"/>
          <w:szCs w:val="20"/>
        </w:rPr>
      </w:pPr>
      <w:r w:rsidRPr="006C53B9">
        <w:rPr>
          <w:rStyle w:val="None"/>
          <w:rFonts w:ascii="Helvetica Neue" w:hAnsi="Helvetica Neue"/>
          <w:bCs/>
          <w:sz w:val="20"/>
          <w:szCs w:val="20"/>
        </w:rPr>
        <w:tab/>
      </w:r>
      <w:r w:rsidR="006E519C">
        <w:rPr>
          <w:rStyle w:val="None"/>
          <w:rFonts w:ascii="Helvetica Neue" w:hAnsi="Helvetica Neue"/>
          <w:bCs/>
          <w:sz w:val="20"/>
          <w:szCs w:val="20"/>
        </w:rPr>
        <w:t xml:space="preserve">    </w:t>
      </w:r>
      <w:r w:rsidR="00064171">
        <w:rPr>
          <w:rStyle w:val="None"/>
          <w:rFonts w:ascii="Helvetica Neue" w:hAnsi="Helvetica Neue"/>
          <w:bCs/>
          <w:sz w:val="20"/>
          <w:szCs w:val="20"/>
        </w:rPr>
        <w:t>ZOLTÁN, Erzsébet Szeréna</w:t>
      </w:r>
      <w:r w:rsidRPr="006C53B9">
        <w:rPr>
          <w:rStyle w:val="None"/>
          <w:rFonts w:ascii="Helvetica Neue" w:hAnsi="Helvetica Neue"/>
          <w:bCs/>
          <w:sz w:val="20"/>
          <w:szCs w:val="20"/>
        </w:rPr>
        <w:t xml:space="preserve"> </w:t>
      </w:r>
    </w:p>
    <w:p w14:paraId="0C2304DC" w14:textId="6A4E2D62" w:rsidR="00C26163" w:rsidRPr="006C53B9" w:rsidRDefault="00F249FD" w:rsidP="00BC4BD3">
      <w:pPr>
        <w:pStyle w:val="NoSpacing"/>
        <w:tabs>
          <w:tab w:val="left" w:pos="5954"/>
        </w:tabs>
        <w:jc w:val="both"/>
        <w:rPr>
          <w:rFonts w:ascii="Helvetica Neue" w:hAnsi="Helvetica Neue"/>
          <w:bCs/>
          <w:sz w:val="20"/>
          <w:szCs w:val="20"/>
        </w:rPr>
      </w:pPr>
      <w:r w:rsidRPr="006C53B9">
        <w:rPr>
          <w:rStyle w:val="None"/>
          <w:rFonts w:ascii="Helvetica Neue" w:hAnsi="Helvetica Neue"/>
          <w:bCs/>
          <w:sz w:val="20"/>
          <w:szCs w:val="20"/>
        </w:rPr>
        <w:tab/>
        <w:t xml:space="preserve"> </w:t>
      </w:r>
      <w:r w:rsidR="00064171">
        <w:rPr>
          <w:rStyle w:val="None"/>
          <w:rFonts w:ascii="Helvetica Neue" w:hAnsi="Helvetica Neue"/>
          <w:bCs/>
          <w:sz w:val="20"/>
          <w:szCs w:val="20"/>
        </w:rPr>
        <w:t xml:space="preserve"> associate professor, supervisor</w:t>
      </w:r>
      <w:r w:rsidR="00761C39" w:rsidRPr="006C53B9">
        <w:rPr>
          <w:rStyle w:val="None"/>
          <w:rFonts w:ascii="Helvetica Neue" w:hAnsi="Helvetica Neue"/>
          <w:bCs/>
          <w:sz w:val="20"/>
          <w:szCs w:val="20"/>
        </w:rPr>
        <w:t xml:space="preserve"> </w:t>
      </w:r>
    </w:p>
    <w:sectPr w:rsidR="00C26163" w:rsidRPr="006C53B9" w:rsidSect="00A30A74">
      <w:headerReference w:type="default" r:id="rId14"/>
      <w:footerReference w:type="default" r:id="rId15"/>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4135" w14:textId="77777777" w:rsidR="00FF0407" w:rsidRDefault="00FF0407" w:rsidP="007E74BB">
      <w:r>
        <w:separator/>
      </w:r>
    </w:p>
  </w:endnote>
  <w:endnote w:type="continuationSeparator" w:id="0">
    <w:p w14:paraId="654A5371" w14:textId="77777777" w:rsidR="00FF0407" w:rsidRDefault="00FF0407"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EF3318" w:rsidRDefault="00EF3318" w:rsidP="007E74BB">
    <w:pPr>
      <w:pStyle w:val="BodyA"/>
      <w:spacing w:after="0" w:line="240" w:lineRule="auto"/>
      <w:rPr>
        <w:sz w:val="16"/>
        <w:szCs w:val="16"/>
      </w:rPr>
    </w:pPr>
  </w:p>
  <w:p w14:paraId="108E4013" w14:textId="226D5E90" w:rsidR="00EF3318" w:rsidRPr="007E74BB" w:rsidRDefault="00064171" w:rsidP="007E74BB">
    <w:pPr>
      <w:pStyle w:val="BodyA"/>
      <w:spacing w:after="0" w:line="240" w:lineRule="auto"/>
      <w:rPr>
        <w:color w:val="auto"/>
        <w:sz w:val="14"/>
        <w:szCs w:val="14"/>
      </w:rPr>
    </w:pPr>
    <w:r>
      <w:rPr>
        <w:color w:val="auto"/>
        <w:sz w:val="16"/>
        <w:szCs w:val="16"/>
      </w:rPr>
      <w:t>University of Pécs</w:t>
    </w:r>
    <w:r w:rsidR="00EF3318" w:rsidRPr="00EF3318">
      <w:rPr>
        <w:b/>
        <w:color w:val="auto"/>
        <w:sz w:val="16"/>
        <w:szCs w:val="16"/>
      </w:rPr>
      <w:t xml:space="preserve"> </w:t>
    </w:r>
    <w:r w:rsidR="00EF3318" w:rsidRPr="00EF3318">
      <w:rPr>
        <w:b/>
        <w:color w:val="auto"/>
        <w:sz w:val="16"/>
        <w:szCs w:val="16"/>
      </w:rPr>
      <w:br/>
    </w:r>
    <w:proofErr w:type="spellStart"/>
    <w:r>
      <w:rPr>
        <w:b/>
        <w:color w:val="auto"/>
        <w:sz w:val="16"/>
        <w:szCs w:val="16"/>
      </w:rPr>
      <w:t>Faculty</w:t>
    </w:r>
    <w:proofErr w:type="spellEnd"/>
    <w:r>
      <w:rPr>
        <w:b/>
        <w:color w:val="auto"/>
        <w:sz w:val="16"/>
        <w:szCs w:val="16"/>
      </w:rPr>
      <w:t xml:space="preserve"> of </w:t>
    </w:r>
    <w:proofErr w:type="spellStart"/>
    <w:r>
      <w:rPr>
        <w:b/>
        <w:color w:val="auto"/>
        <w:sz w:val="16"/>
        <w:szCs w:val="16"/>
      </w:rPr>
      <w:t>Engineering</w:t>
    </w:r>
    <w:proofErr w:type="spellEnd"/>
    <w:r>
      <w:rPr>
        <w:b/>
        <w:color w:val="auto"/>
        <w:sz w:val="16"/>
        <w:szCs w:val="16"/>
      </w:rPr>
      <w:t xml:space="preserve"> and </w:t>
    </w:r>
    <w:proofErr w:type="spellStart"/>
    <w:r>
      <w:rPr>
        <w:b/>
        <w:color w:val="auto"/>
        <w:sz w:val="16"/>
        <w:szCs w:val="16"/>
      </w:rPr>
      <w:t>Information</w:t>
    </w:r>
    <w:proofErr w:type="spellEnd"/>
    <w:r>
      <w:rPr>
        <w:b/>
        <w:color w:val="auto"/>
        <w:sz w:val="16"/>
        <w:szCs w:val="16"/>
      </w:rPr>
      <w:t xml:space="preserve"> </w:t>
    </w:r>
    <w:proofErr w:type="spellStart"/>
    <w:r>
      <w:rPr>
        <w:b/>
        <w:color w:val="auto"/>
        <w:sz w:val="16"/>
        <w:szCs w:val="16"/>
      </w:rPr>
      <w:t>Technology</w:t>
    </w:r>
    <w:proofErr w:type="spellEnd"/>
    <w:r w:rsidR="00EF3318" w:rsidRPr="000853DC">
      <w:rPr>
        <w:b/>
        <w:color w:val="auto"/>
        <w:sz w:val="16"/>
        <w:szCs w:val="16"/>
      </w:rPr>
      <w:t xml:space="preserve"> </w:t>
    </w:r>
    <w:r>
      <w:rPr>
        <w:color w:val="auto"/>
        <w:sz w:val="16"/>
        <w:szCs w:val="16"/>
      </w:rPr>
      <w:t>–</w:t>
    </w:r>
    <w:r w:rsidR="00EF3318"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sidR="00EF3318">
      <w:rPr>
        <w:b/>
        <w:color w:val="808080" w:themeColor="background1" w:themeShade="80"/>
        <w:sz w:val="16"/>
        <w:szCs w:val="16"/>
      </w:rPr>
      <w:t xml:space="preserve"> </w:t>
    </w:r>
    <w:r w:rsidR="00EF3318">
      <w:rPr>
        <w:b/>
        <w:color w:val="808080" w:themeColor="background1" w:themeShade="80"/>
        <w:sz w:val="16"/>
        <w:szCs w:val="16"/>
      </w:rPr>
      <w:br/>
    </w:r>
    <w:r w:rsidR="00EF3318" w:rsidRPr="007E74BB">
      <w:rPr>
        <w:b/>
        <w:color w:val="499BC9" w:themeColor="accent1"/>
        <w:sz w:val="14"/>
        <w:szCs w:val="14"/>
      </w:rPr>
      <w:t>H-7624 P</w:t>
    </w:r>
    <w:r w:rsidR="00EF3318" w:rsidRPr="00EF3318">
      <w:rPr>
        <w:b/>
        <w:color w:val="499BC9" w:themeColor="accent1"/>
        <w:sz w:val="14"/>
        <w:szCs w:val="14"/>
      </w:rPr>
      <w:t>é</w:t>
    </w:r>
    <w:r w:rsidR="00EF3318" w:rsidRPr="007E74BB">
      <w:rPr>
        <w:b/>
        <w:color w:val="499BC9" w:themeColor="accent1"/>
        <w:sz w:val="14"/>
        <w:szCs w:val="14"/>
      </w:rPr>
      <w:t>cs, Boszork</w:t>
    </w:r>
    <w:r w:rsidR="00EF3318" w:rsidRPr="00EF3318">
      <w:rPr>
        <w:b/>
        <w:color w:val="499BC9" w:themeColor="accent1"/>
        <w:sz w:val="14"/>
        <w:szCs w:val="14"/>
      </w:rPr>
      <w:t>á</w:t>
    </w:r>
    <w:r w:rsidR="00EF3318" w:rsidRPr="007E74BB">
      <w:rPr>
        <w:b/>
        <w:color w:val="499BC9" w:themeColor="accent1"/>
        <w:sz w:val="14"/>
        <w:szCs w:val="14"/>
      </w:rPr>
      <w:t xml:space="preserve">ny u. 2. </w:t>
    </w:r>
    <w:proofErr w:type="gramStart"/>
    <w:r w:rsidR="00EF3318" w:rsidRPr="007E74BB">
      <w:rPr>
        <w:b/>
        <w:color w:val="499BC9" w:themeColor="accent1"/>
        <w:sz w:val="14"/>
        <w:szCs w:val="14"/>
      </w:rPr>
      <w:t>|  telefon</w:t>
    </w:r>
    <w:proofErr w:type="gramEnd"/>
    <w:r w:rsidR="00EF3318" w:rsidRPr="007E74BB">
      <w:rPr>
        <w:b/>
        <w:color w:val="499BC9" w:themeColor="accent1"/>
        <w:sz w:val="14"/>
        <w:szCs w:val="14"/>
      </w:rPr>
      <w:t>: +36 72 501</w:t>
    </w:r>
    <w:r w:rsidR="00EF3318" w:rsidRPr="00EF3318">
      <w:rPr>
        <w:b/>
        <w:color w:val="499BC9" w:themeColor="accent1"/>
        <w:sz w:val="14"/>
        <w:szCs w:val="14"/>
        <w:lang w:val="de-DE"/>
      </w:rPr>
      <w:t> </w:t>
    </w:r>
    <w:r w:rsidR="00EF3318" w:rsidRPr="007E74BB">
      <w:rPr>
        <w:b/>
        <w:color w:val="499BC9" w:themeColor="accent1"/>
        <w:sz w:val="14"/>
        <w:szCs w:val="14"/>
      </w:rPr>
      <w:t xml:space="preserve">500/23769 </w:t>
    </w:r>
    <w:proofErr w:type="gramStart"/>
    <w:r w:rsidR="00EF3318" w:rsidRPr="007E74BB">
      <w:rPr>
        <w:b/>
        <w:color w:val="499BC9" w:themeColor="accent1"/>
        <w:sz w:val="14"/>
        <w:szCs w:val="14"/>
      </w:rPr>
      <w:t xml:space="preserve">|  </w:t>
    </w:r>
    <w:proofErr w:type="spellStart"/>
    <w:r w:rsidR="00EF3318" w:rsidRPr="007E74BB">
      <w:rPr>
        <w:b/>
        <w:color w:val="499BC9" w:themeColor="accent1"/>
        <w:sz w:val="14"/>
        <w:szCs w:val="14"/>
        <w:lang w:val="de-DE"/>
      </w:rPr>
      <w:t>e-mail</w:t>
    </w:r>
    <w:proofErr w:type="spellEnd"/>
    <w:proofErr w:type="gramEnd"/>
    <w:r w:rsidR="00EF3318" w:rsidRPr="007E74BB">
      <w:rPr>
        <w:b/>
        <w:color w:val="499BC9" w:themeColor="accent1"/>
        <w:sz w:val="14"/>
        <w:szCs w:val="14"/>
        <w:lang w:val="de-DE"/>
      </w:rPr>
      <w:t xml:space="preserve">: </w:t>
    </w:r>
    <w:hyperlink r:id="rId1" w:history="1">
      <w:r w:rsidR="00EF3318" w:rsidRPr="007E74BB">
        <w:rPr>
          <w:rStyle w:val="Hyperlink"/>
          <w:b/>
          <w:color w:val="499BC9" w:themeColor="accent1"/>
          <w:sz w:val="14"/>
          <w:szCs w:val="14"/>
          <w:u w:val="none"/>
          <w:lang w:val="de-DE"/>
        </w:rPr>
        <w:t>epitesz@mik.pte.hu</w:t>
      </w:r>
    </w:hyperlink>
    <w:r w:rsidR="00EF3318" w:rsidRPr="007E74BB">
      <w:rPr>
        <w:rStyle w:val="Hyperlink"/>
        <w:b/>
        <w:color w:val="499BC9" w:themeColor="accent1"/>
        <w:sz w:val="14"/>
        <w:szCs w:val="14"/>
        <w:u w:val="none"/>
        <w:lang w:val="de-DE"/>
      </w:rPr>
      <w:t xml:space="preserve"> </w:t>
    </w:r>
    <w:r w:rsidR="00EF3318" w:rsidRPr="007E74BB">
      <w:rPr>
        <w:b/>
        <w:color w:val="499BC9" w:themeColor="accent1"/>
        <w:sz w:val="14"/>
        <w:szCs w:val="14"/>
      </w:rPr>
      <w:t xml:space="preserve"> | </w:t>
    </w:r>
    <w:r w:rsidR="00EF3318" w:rsidRPr="007E74BB">
      <w:rPr>
        <w:rStyle w:val="Hyperlink"/>
        <w:b/>
        <w:color w:val="499BC9" w:themeColor="accent1"/>
        <w:sz w:val="14"/>
        <w:szCs w:val="14"/>
        <w:u w:val="none"/>
        <w:lang w:val="de-DE"/>
      </w:rPr>
      <w:t xml:space="preserve">  </w:t>
    </w:r>
    <w:hyperlink r:id="rId2" w:history="1">
      <w:r w:rsidR="00EF3318" w:rsidRPr="007E74BB">
        <w:rPr>
          <w:rStyle w:val="Hyperlink0"/>
          <w:rFonts w:ascii="Calibri" w:hAnsi="Calibri"/>
          <w:b/>
          <w:color w:val="499BC9" w:themeColor="accent1"/>
          <w:sz w:val="14"/>
          <w:szCs w:val="14"/>
          <w:u w:val="none"/>
        </w:rPr>
        <w:t>http://mik.pte.hu</w:t>
      </w:r>
    </w:hyperlink>
    <w:r w:rsidR="00EF3318" w:rsidRPr="00B55307">
      <w:rPr>
        <w:rStyle w:val="Hyperlink0"/>
        <w:sz w:val="14"/>
        <w:szCs w:val="14"/>
        <w:u w:val="none"/>
      </w:rPr>
      <w:tab/>
    </w:r>
    <w:r w:rsidR="00EF3318" w:rsidRPr="00B55307">
      <w:rPr>
        <w:rStyle w:val="Hyperlink0"/>
        <w:sz w:val="14"/>
        <w:szCs w:val="14"/>
        <w:u w:val="none"/>
      </w:rPr>
      <w:tab/>
    </w:r>
    <w:r w:rsidR="00EF3318">
      <w:rPr>
        <w:rStyle w:val="Hyperlink0"/>
        <w:sz w:val="14"/>
        <w:szCs w:val="14"/>
        <w:u w:val="none"/>
      </w:rPr>
      <w:tab/>
    </w:r>
    <w:r w:rsidR="00EF3318" w:rsidRPr="007E74BB">
      <w:rPr>
        <w:rStyle w:val="Hyperlink0"/>
        <w:color w:val="auto"/>
        <w:sz w:val="14"/>
        <w:szCs w:val="14"/>
        <w:u w:val="none"/>
      </w:rPr>
      <w:fldChar w:fldCharType="begin"/>
    </w:r>
    <w:r w:rsidR="00EF3318" w:rsidRPr="007E74BB">
      <w:rPr>
        <w:rStyle w:val="Hyperlink0"/>
        <w:color w:val="auto"/>
        <w:sz w:val="14"/>
        <w:szCs w:val="14"/>
        <w:u w:val="none"/>
      </w:rPr>
      <w:instrText>PAGE   \* MERGEFORMAT</w:instrText>
    </w:r>
    <w:r w:rsidR="00EF3318" w:rsidRPr="007E74BB">
      <w:rPr>
        <w:rStyle w:val="Hyperlink0"/>
        <w:color w:val="auto"/>
        <w:sz w:val="14"/>
        <w:szCs w:val="14"/>
        <w:u w:val="none"/>
      </w:rPr>
      <w:fldChar w:fldCharType="separate"/>
    </w:r>
    <w:r w:rsidR="00EF3318">
      <w:rPr>
        <w:rStyle w:val="Hyperlink0"/>
        <w:noProof/>
        <w:color w:val="auto"/>
        <w:sz w:val="14"/>
        <w:szCs w:val="14"/>
        <w:u w:val="none"/>
      </w:rPr>
      <w:t>10</w:t>
    </w:r>
    <w:r w:rsidR="00EF3318"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7D75" w14:textId="77777777" w:rsidR="00FF0407" w:rsidRDefault="00FF0407" w:rsidP="007E74BB">
      <w:r>
        <w:separator/>
      </w:r>
    </w:p>
  </w:footnote>
  <w:footnote w:type="continuationSeparator" w:id="0">
    <w:p w14:paraId="69344B72" w14:textId="77777777" w:rsidR="00FF0407" w:rsidRDefault="00FF0407"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F74D" w14:textId="1E036782" w:rsidR="00EF3318" w:rsidRPr="00034EEB" w:rsidRDefault="00EF3318" w:rsidP="00034EEB">
    <w:pPr>
      <w:pStyle w:val="TEMATIKAFEJLC-LBLC"/>
    </w:pPr>
    <w:r>
      <w:t>Architecture</w:t>
    </w:r>
    <w:r w:rsidR="00C4429D">
      <w:t xml:space="preserve"> MSc OTM</w:t>
    </w:r>
  </w:p>
  <w:p w14:paraId="53370EA0" w14:textId="7D5AB674" w:rsidR="00EF3318" w:rsidRPr="00034EEB" w:rsidRDefault="00EF3318" w:rsidP="00034EEB">
    <w:pPr>
      <w:pStyle w:val="TEMATIKAFEJLC-LBLC"/>
    </w:pPr>
    <w:r>
      <w:t>Complex Design 2.</w:t>
    </w:r>
    <w:r w:rsidRPr="00034EEB">
      <w:tab/>
    </w:r>
    <w:r w:rsidRPr="00034EEB">
      <w:tab/>
    </w:r>
    <w:r>
      <w:t>Course syllabus</w:t>
    </w:r>
  </w:p>
  <w:p w14:paraId="570145B0" w14:textId="3FF95979" w:rsidR="00EF3318" w:rsidRPr="00F624C9" w:rsidRDefault="00EF3318" w:rsidP="00034EEB">
    <w:pPr>
      <w:pStyle w:val="TEMATIKAFEJLC-LBLC"/>
    </w:pPr>
    <w:r>
      <w:t>Course code</w:t>
    </w:r>
    <w:r w:rsidRPr="00034EEB">
      <w:t xml:space="preserve">: </w:t>
    </w:r>
    <w:r>
      <w:t>EPM319EN</w:t>
    </w:r>
    <w:r w:rsidRPr="00034EEB">
      <w:tab/>
    </w:r>
    <w:r w:rsidRPr="00034EEB">
      <w:tab/>
    </w:r>
    <w:r>
      <w:t xml:space="preserve">Full time: Monday 9.30-18.15 </w:t>
    </w:r>
  </w:p>
  <w:p w14:paraId="0238FF2C" w14:textId="2B0107C2" w:rsidR="00EF3318" w:rsidRPr="00034EEB" w:rsidRDefault="00EF3318" w:rsidP="00034EEB">
    <w:pPr>
      <w:pStyle w:val="TEMATIKAFEJLC-LBLC"/>
    </w:pPr>
    <w:r w:rsidRPr="00F624C9">
      <w:t xml:space="preserve">Semester: </w:t>
    </w:r>
    <w:r w:rsidR="00C4429D">
      <w:t>202</w:t>
    </w:r>
    <w:r w:rsidR="0034630A">
      <w:t>5</w:t>
    </w:r>
    <w:r w:rsidR="00C4429D">
      <w:t>/2</w:t>
    </w:r>
    <w:r w:rsidR="0034630A">
      <w:t>6</w:t>
    </w:r>
    <w:r w:rsidR="00C4429D">
      <w:t xml:space="preserve"> </w:t>
    </w:r>
    <w:r>
      <w:t>spring</w:t>
    </w:r>
    <w:r w:rsidRPr="00F624C9">
      <w:tab/>
    </w:r>
    <w:r w:rsidRPr="00F624C9">
      <w:tab/>
    </w:r>
    <w:r>
      <w:t>Loc</w:t>
    </w:r>
    <w:r w:rsidR="002E7A84">
      <w:t>a</w:t>
    </w:r>
    <w:r>
      <w:t>tion</w:t>
    </w:r>
    <w:r w:rsidRPr="00F624C9">
      <w:t>: PTE MIK</w:t>
    </w:r>
    <w:r w:rsidR="002E7A84">
      <w:t xml:space="preserve"> </w:t>
    </w:r>
    <w:r w:rsidR="001944BF">
      <w:t>A</w:t>
    </w:r>
    <w:r w:rsidR="00715626">
      <w:t>315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356"/>
    <w:multiLevelType w:val="hybridMultilevel"/>
    <w:tmpl w:val="6F06A6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6674F9"/>
    <w:multiLevelType w:val="multilevel"/>
    <w:tmpl w:val="772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67727"/>
    <w:multiLevelType w:val="hybridMultilevel"/>
    <w:tmpl w:val="82C09B98"/>
    <w:lvl w:ilvl="0" w:tplc="EC10D9C8">
      <w:start w:val="14"/>
      <w:numFmt w:val="bullet"/>
      <w:lvlText w:val="-"/>
      <w:lvlJc w:val="left"/>
      <w:pPr>
        <w:ind w:left="2203" w:hanging="360"/>
      </w:pPr>
      <w:rPr>
        <w:rFonts w:ascii="Century Gothic" w:eastAsia="Times New Roman" w:hAnsi="Century Gothic"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5A8085B"/>
    <w:multiLevelType w:val="hybridMultilevel"/>
    <w:tmpl w:val="8490039A"/>
    <w:lvl w:ilvl="0" w:tplc="324CEA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F7F0BC6"/>
    <w:multiLevelType w:val="hybridMultilevel"/>
    <w:tmpl w:val="8F96F1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246561F5"/>
    <w:multiLevelType w:val="hybridMultilevel"/>
    <w:tmpl w:val="88CA1202"/>
    <w:lvl w:ilvl="0" w:tplc="04090003">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283B0884"/>
    <w:multiLevelType w:val="hybridMultilevel"/>
    <w:tmpl w:val="A35EC938"/>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A7343E8"/>
    <w:multiLevelType w:val="hybridMultilevel"/>
    <w:tmpl w:val="9BBAB384"/>
    <w:lvl w:ilvl="0" w:tplc="324CEA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0D342F6"/>
    <w:multiLevelType w:val="hybridMultilevel"/>
    <w:tmpl w:val="68C00F58"/>
    <w:lvl w:ilvl="0" w:tplc="9C12FE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1750988"/>
    <w:multiLevelType w:val="hybridMultilevel"/>
    <w:tmpl w:val="05EA1CB2"/>
    <w:lvl w:ilvl="0" w:tplc="CEB4566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9C864E7"/>
    <w:multiLevelType w:val="hybridMultilevel"/>
    <w:tmpl w:val="2B2CA4D4"/>
    <w:lvl w:ilvl="0" w:tplc="8DB6DFF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ACD0B63"/>
    <w:multiLevelType w:val="hybridMultilevel"/>
    <w:tmpl w:val="B30A1ED8"/>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CF309EF"/>
    <w:multiLevelType w:val="hybridMultilevel"/>
    <w:tmpl w:val="7DC67528"/>
    <w:lvl w:ilvl="0" w:tplc="04090003">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3E260ABC"/>
    <w:multiLevelType w:val="hybridMultilevel"/>
    <w:tmpl w:val="FBDC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430966E2"/>
    <w:multiLevelType w:val="hybridMultilevel"/>
    <w:tmpl w:val="22B28D30"/>
    <w:lvl w:ilvl="0" w:tplc="A0624AE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443025E5"/>
    <w:multiLevelType w:val="hybridMultilevel"/>
    <w:tmpl w:val="AB22D12E"/>
    <w:lvl w:ilvl="0" w:tplc="3FCAA97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45756C2C"/>
    <w:multiLevelType w:val="hybridMultilevel"/>
    <w:tmpl w:val="B5A865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B5A6A"/>
    <w:multiLevelType w:val="hybridMultilevel"/>
    <w:tmpl w:val="2CC4C586"/>
    <w:lvl w:ilvl="0" w:tplc="A6C099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511A27AA"/>
    <w:multiLevelType w:val="hybridMultilevel"/>
    <w:tmpl w:val="07A4A212"/>
    <w:lvl w:ilvl="0" w:tplc="59C2F9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56151D04"/>
    <w:multiLevelType w:val="hybridMultilevel"/>
    <w:tmpl w:val="C5C0DA74"/>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33129B8"/>
    <w:multiLevelType w:val="hybridMultilevel"/>
    <w:tmpl w:val="4E3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C2FC6"/>
    <w:multiLevelType w:val="hybridMultilevel"/>
    <w:tmpl w:val="9CBA02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466703215">
    <w:abstractNumId w:val="37"/>
  </w:num>
  <w:num w:numId="2" w16cid:durableId="180826838">
    <w:abstractNumId w:val="28"/>
  </w:num>
  <w:num w:numId="3" w16cid:durableId="698775916">
    <w:abstractNumId w:val="33"/>
  </w:num>
  <w:num w:numId="4" w16cid:durableId="997223457">
    <w:abstractNumId w:val="34"/>
  </w:num>
  <w:num w:numId="5" w16cid:durableId="886452374">
    <w:abstractNumId w:val="6"/>
  </w:num>
  <w:num w:numId="6" w16cid:durableId="1594238431">
    <w:abstractNumId w:val="4"/>
  </w:num>
  <w:num w:numId="7" w16cid:durableId="830876676">
    <w:abstractNumId w:val="18"/>
  </w:num>
  <w:num w:numId="8" w16cid:durableId="661541228">
    <w:abstractNumId w:val="31"/>
  </w:num>
  <w:num w:numId="9" w16cid:durableId="311646245">
    <w:abstractNumId w:val="41"/>
  </w:num>
  <w:num w:numId="10" w16cid:durableId="1296526369">
    <w:abstractNumId w:val="38"/>
  </w:num>
  <w:num w:numId="11" w16cid:durableId="1566912007">
    <w:abstractNumId w:val="9"/>
  </w:num>
  <w:num w:numId="12" w16cid:durableId="2130928948">
    <w:abstractNumId w:val="12"/>
  </w:num>
  <w:num w:numId="13" w16cid:durableId="836001950">
    <w:abstractNumId w:val="39"/>
  </w:num>
  <w:num w:numId="14" w16cid:durableId="2114472261">
    <w:abstractNumId w:val="22"/>
  </w:num>
  <w:num w:numId="15" w16cid:durableId="606548396">
    <w:abstractNumId w:val="42"/>
  </w:num>
  <w:num w:numId="16" w16cid:durableId="1556962627">
    <w:abstractNumId w:val="20"/>
  </w:num>
  <w:num w:numId="17" w16cid:durableId="414788009">
    <w:abstractNumId w:val="40"/>
  </w:num>
  <w:num w:numId="18" w16cid:durableId="798886331">
    <w:abstractNumId w:val="32"/>
  </w:num>
  <w:num w:numId="19" w16cid:durableId="1512453702">
    <w:abstractNumId w:val="24"/>
  </w:num>
  <w:num w:numId="20" w16cid:durableId="990720211">
    <w:abstractNumId w:val="19"/>
  </w:num>
  <w:num w:numId="21" w16cid:durableId="2044675273">
    <w:abstractNumId w:val="15"/>
  </w:num>
  <w:num w:numId="22" w16cid:durableId="2085712398">
    <w:abstractNumId w:val="14"/>
  </w:num>
  <w:num w:numId="23" w16cid:durableId="1173295941">
    <w:abstractNumId w:val="23"/>
  </w:num>
  <w:num w:numId="24" w16cid:durableId="523401889">
    <w:abstractNumId w:val="11"/>
  </w:num>
  <w:num w:numId="25" w16cid:durableId="577596652">
    <w:abstractNumId w:val="13"/>
  </w:num>
  <w:num w:numId="26" w16cid:durableId="232736551">
    <w:abstractNumId w:val="30"/>
  </w:num>
  <w:num w:numId="27" w16cid:durableId="1170296536">
    <w:abstractNumId w:val="3"/>
  </w:num>
  <w:num w:numId="28" w16cid:durableId="847140268">
    <w:abstractNumId w:val="10"/>
  </w:num>
  <w:num w:numId="29" w16cid:durableId="1914387266">
    <w:abstractNumId w:val="7"/>
  </w:num>
  <w:num w:numId="30" w16cid:durableId="1379743523">
    <w:abstractNumId w:val="16"/>
  </w:num>
  <w:num w:numId="31" w16cid:durableId="278997815">
    <w:abstractNumId w:val="25"/>
  </w:num>
  <w:num w:numId="32" w16cid:durableId="1022319175">
    <w:abstractNumId w:val="27"/>
  </w:num>
  <w:num w:numId="33" w16cid:durableId="2020738680">
    <w:abstractNumId w:val="29"/>
  </w:num>
  <w:num w:numId="34" w16cid:durableId="357195142">
    <w:abstractNumId w:val="21"/>
  </w:num>
  <w:num w:numId="35" w16cid:durableId="1695302335">
    <w:abstractNumId w:val="5"/>
  </w:num>
  <w:num w:numId="36" w16cid:durableId="1443958384">
    <w:abstractNumId w:val="0"/>
  </w:num>
  <w:num w:numId="37" w16cid:durableId="1105617974">
    <w:abstractNumId w:val="36"/>
  </w:num>
  <w:num w:numId="38" w16cid:durableId="1099374580">
    <w:abstractNumId w:val="2"/>
  </w:num>
  <w:num w:numId="39" w16cid:durableId="1710102520">
    <w:abstractNumId w:val="8"/>
  </w:num>
  <w:num w:numId="40" w16cid:durableId="2057970229">
    <w:abstractNumId w:val="1"/>
  </w:num>
  <w:num w:numId="41" w16cid:durableId="1424455114">
    <w:abstractNumId w:val="17"/>
  </w:num>
  <w:num w:numId="42" w16cid:durableId="114376226">
    <w:abstractNumId w:val="35"/>
  </w:num>
  <w:num w:numId="43" w16cid:durableId="45548823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01BE"/>
    <w:rsid w:val="00001F00"/>
    <w:rsid w:val="000114BC"/>
    <w:rsid w:val="00024155"/>
    <w:rsid w:val="00034EEB"/>
    <w:rsid w:val="000376A4"/>
    <w:rsid w:val="00046A2B"/>
    <w:rsid w:val="00050FD9"/>
    <w:rsid w:val="0005293B"/>
    <w:rsid w:val="0006176F"/>
    <w:rsid w:val="000630D5"/>
    <w:rsid w:val="0006338D"/>
    <w:rsid w:val="00064171"/>
    <w:rsid w:val="00070F2C"/>
    <w:rsid w:val="0007344D"/>
    <w:rsid w:val="000853DC"/>
    <w:rsid w:val="00086284"/>
    <w:rsid w:val="00087877"/>
    <w:rsid w:val="00096F13"/>
    <w:rsid w:val="000A2E66"/>
    <w:rsid w:val="000A46C2"/>
    <w:rsid w:val="000B1B96"/>
    <w:rsid w:val="000B6F80"/>
    <w:rsid w:val="000C533C"/>
    <w:rsid w:val="000C75CB"/>
    <w:rsid w:val="000D279A"/>
    <w:rsid w:val="000D7CC0"/>
    <w:rsid w:val="000E3296"/>
    <w:rsid w:val="000E65EF"/>
    <w:rsid w:val="000F51C2"/>
    <w:rsid w:val="000F51CB"/>
    <w:rsid w:val="0011170D"/>
    <w:rsid w:val="001168D1"/>
    <w:rsid w:val="00123B4C"/>
    <w:rsid w:val="00134333"/>
    <w:rsid w:val="001448A6"/>
    <w:rsid w:val="00150DFC"/>
    <w:rsid w:val="001519C9"/>
    <w:rsid w:val="00152AEC"/>
    <w:rsid w:val="00156833"/>
    <w:rsid w:val="00156837"/>
    <w:rsid w:val="00162503"/>
    <w:rsid w:val="00171C3D"/>
    <w:rsid w:val="001725B4"/>
    <w:rsid w:val="00181484"/>
    <w:rsid w:val="00181C93"/>
    <w:rsid w:val="00183D7F"/>
    <w:rsid w:val="00191E67"/>
    <w:rsid w:val="001944BF"/>
    <w:rsid w:val="001A0CB5"/>
    <w:rsid w:val="001A259B"/>
    <w:rsid w:val="001A5AA5"/>
    <w:rsid w:val="001A5EFA"/>
    <w:rsid w:val="001B1223"/>
    <w:rsid w:val="001B488C"/>
    <w:rsid w:val="001C2C08"/>
    <w:rsid w:val="001C3420"/>
    <w:rsid w:val="001C3666"/>
    <w:rsid w:val="001C3D07"/>
    <w:rsid w:val="001C4011"/>
    <w:rsid w:val="001F158C"/>
    <w:rsid w:val="002029D2"/>
    <w:rsid w:val="00206744"/>
    <w:rsid w:val="002244DC"/>
    <w:rsid w:val="0024327F"/>
    <w:rsid w:val="002517D8"/>
    <w:rsid w:val="002667F9"/>
    <w:rsid w:val="00270B5F"/>
    <w:rsid w:val="0027665A"/>
    <w:rsid w:val="002830D7"/>
    <w:rsid w:val="002847CE"/>
    <w:rsid w:val="002A0C15"/>
    <w:rsid w:val="002A116E"/>
    <w:rsid w:val="002C00B3"/>
    <w:rsid w:val="002E5FBD"/>
    <w:rsid w:val="002E7A56"/>
    <w:rsid w:val="002E7A84"/>
    <w:rsid w:val="002F7DF5"/>
    <w:rsid w:val="00315D30"/>
    <w:rsid w:val="00326ED0"/>
    <w:rsid w:val="00327BCC"/>
    <w:rsid w:val="0033777B"/>
    <w:rsid w:val="00337F6F"/>
    <w:rsid w:val="00342A8C"/>
    <w:rsid w:val="00343386"/>
    <w:rsid w:val="0034630A"/>
    <w:rsid w:val="00350322"/>
    <w:rsid w:val="00351BA4"/>
    <w:rsid w:val="00355DE4"/>
    <w:rsid w:val="00364195"/>
    <w:rsid w:val="00365D29"/>
    <w:rsid w:val="00366158"/>
    <w:rsid w:val="00386554"/>
    <w:rsid w:val="003915D9"/>
    <w:rsid w:val="003A67F7"/>
    <w:rsid w:val="003B55B0"/>
    <w:rsid w:val="003D33E7"/>
    <w:rsid w:val="003D7C59"/>
    <w:rsid w:val="00415726"/>
    <w:rsid w:val="00417E9C"/>
    <w:rsid w:val="00424822"/>
    <w:rsid w:val="004405AF"/>
    <w:rsid w:val="00450E68"/>
    <w:rsid w:val="0045542B"/>
    <w:rsid w:val="00456EE8"/>
    <w:rsid w:val="00465E10"/>
    <w:rsid w:val="00473BE2"/>
    <w:rsid w:val="0048099B"/>
    <w:rsid w:val="004943EC"/>
    <w:rsid w:val="004966E1"/>
    <w:rsid w:val="00496BD7"/>
    <w:rsid w:val="004A178C"/>
    <w:rsid w:val="004B4902"/>
    <w:rsid w:val="004B5B1A"/>
    <w:rsid w:val="004C37F9"/>
    <w:rsid w:val="004C534C"/>
    <w:rsid w:val="004F4AB3"/>
    <w:rsid w:val="004F5CA9"/>
    <w:rsid w:val="004F5D40"/>
    <w:rsid w:val="0051321E"/>
    <w:rsid w:val="0051618D"/>
    <w:rsid w:val="005278FF"/>
    <w:rsid w:val="005316F4"/>
    <w:rsid w:val="005352AB"/>
    <w:rsid w:val="0054592F"/>
    <w:rsid w:val="0055140E"/>
    <w:rsid w:val="00565759"/>
    <w:rsid w:val="00571300"/>
    <w:rsid w:val="005A3867"/>
    <w:rsid w:val="005D6A6F"/>
    <w:rsid w:val="005E3CA5"/>
    <w:rsid w:val="005E54CC"/>
    <w:rsid w:val="005E76CA"/>
    <w:rsid w:val="006176FE"/>
    <w:rsid w:val="006267F8"/>
    <w:rsid w:val="00635EC5"/>
    <w:rsid w:val="006431EC"/>
    <w:rsid w:val="006531D2"/>
    <w:rsid w:val="00655C2D"/>
    <w:rsid w:val="00657D82"/>
    <w:rsid w:val="0066620B"/>
    <w:rsid w:val="00682196"/>
    <w:rsid w:val="006829FA"/>
    <w:rsid w:val="0068510C"/>
    <w:rsid w:val="00687BE2"/>
    <w:rsid w:val="00691DD8"/>
    <w:rsid w:val="006967BB"/>
    <w:rsid w:val="006A453D"/>
    <w:rsid w:val="006A5817"/>
    <w:rsid w:val="006A784C"/>
    <w:rsid w:val="006C4A36"/>
    <w:rsid w:val="006C53B9"/>
    <w:rsid w:val="006D1802"/>
    <w:rsid w:val="006E30BC"/>
    <w:rsid w:val="006E519C"/>
    <w:rsid w:val="006F1E2D"/>
    <w:rsid w:val="00700A56"/>
    <w:rsid w:val="007016E9"/>
    <w:rsid w:val="00702D7C"/>
    <w:rsid w:val="00702D8F"/>
    <w:rsid w:val="00703839"/>
    <w:rsid w:val="0070709F"/>
    <w:rsid w:val="007077D7"/>
    <w:rsid w:val="00712C28"/>
    <w:rsid w:val="00712F91"/>
    <w:rsid w:val="00714872"/>
    <w:rsid w:val="00715626"/>
    <w:rsid w:val="007274F7"/>
    <w:rsid w:val="0074698A"/>
    <w:rsid w:val="0075606C"/>
    <w:rsid w:val="0075739B"/>
    <w:rsid w:val="00761C39"/>
    <w:rsid w:val="00763737"/>
    <w:rsid w:val="00764604"/>
    <w:rsid w:val="00775954"/>
    <w:rsid w:val="00775B1F"/>
    <w:rsid w:val="007B334D"/>
    <w:rsid w:val="007C1107"/>
    <w:rsid w:val="007C44CE"/>
    <w:rsid w:val="007C7723"/>
    <w:rsid w:val="007C7FC9"/>
    <w:rsid w:val="007D2264"/>
    <w:rsid w:val="007D22E7"/>
    <w:rsid w:val="007E06F8"/>
    <w:rsid w:val="007E15AF"/>
    <w:rsid w:val="007E207E"/>
    <w:rsid w:val="007E74BB"/>
    <w:rsid w:val="007F4BC2"/>
    <w:rsid w:val="007F67B8"/>
    <w:rsid w:val="008002C3"/>
    <w:rsid w:val="00826533"/>
    <w:rsid w:val="008267E6"/>
    <w:rsid w:val="00837D87"/>
    <w:rsid w:val="00842A1B"/>
    <w:rsid w:val="008452D5"/>
    <w:rsid w:val="00853989"/>
    <w:rsid w:val="00854419"/>
    <w:rsid w:val="00856A13"/>
    <w:rsid w:val="00864E11"/>
    <w:rsid w:val="0087212A"/>
    <w:rsid w:val="00875E42"/>
    <w:rsid w:val="00876DDC"/>
    <w:rsid w:val="0089240F"/>
    <w:rsid w:val="008C02B8"/>
    <w:rsid w:val="008E3BB6"/>
    <w:rsid w:val="008E4E86"/>
    <w:rsid w:val="008F2489"/>
    <w:rsid w:val="00903D98"/>
    <w:rsid w:val="009063FE"/>
    <w:rsid w:val="00914AE4"/>
    <w:rsid w:val="00915432"/>
    <w:rsid w:val="00921EC4"/>
    <w:rsid w:val="00922971"/>
    <w:rsid w:val="00926092"/>
    <w:rsid w:val="009308F7"/>
    <w:rsid w:val="00935F62"/>
    <w:rsid w:val="0093641D"/>
    <w:rsid w:val="00945CB7"/>
    <w:rsid w:val="009551C8"/>
    <w:rsid w:val="00955C16"/>
    <w:rsid w:val="00962D36"/>
    <w:rsid w:val="00970A3F"/>
    <w:rsid w:val="00971D7A"/>
    <w:rsid w:val="009805CA"/>
    <w:rsid w:val="00985245"/>
    <w:rsid w:val="00986B0B"/>
    <w:rsid w:val="009A1100"/>
    <w:rsid w:val="009B62B5"/>
    <w:rsid w:val="009C73E7"/>
    <w:rsid w:val="009D66A9"/>
    <w:rsid w:val="009E6122"/>
    <w:rsid w:val="009E6CBC"/>
    <w:rsid w:val="009F2A21"/>
    <w:rsid w:val="00A06784"/>
    <w:rsid w:val="00A124D4"/>
    <w:rsid w:val="00A2540E"/>
    <w:rsid w:val="00A27523"/>
    <w:rsid w:val="00A2797E"/>
    <w:rsid w:val="00A30A74"/>
    <w:rsid w:val="00A35705"/>
    <w:rsid w:val="00A35B08"/>
    <w:rsid w:val="00A402CA"/>
    <w:rsid w:val="00A439E1"/>
    <w:rsid w:val="00A44B9F"/>
    <w:rsid w:val="00A453B8"/>
    <w:rsid w:val="00A50063"/>
    <w:rsid w:val="00A50698"/>
    <w:rsid w:val="00A50865"/>
    <w:rsid w:val="00A70AD9"/>
    <w:rsid w:val="00A7238F"/>
    <w:rsid w:val="00A8047B"/>
    <w:rsid w:val="00A80BA7"/>
    <w:rsid w:val="00A85DCA"/>
    <w:rsid w:val="00A90B1D"/>
    <w:rsid w:val="00A93A73"/>
    <w:rsid w:val="00A9421B"/>
    <w:rsid w:val="00AA7EC0"/>
    <w:rsid w:val="00AB1981"/>
    <w:rsid w:val="00AC6A7F"/>
    <w:rsid w:val="00AD0A0C"/>
    <w:rsid w:val="00AD323F"/>
    <w:rsid w:val="00AD57AB"/>
    <w:rsid w:val="00B05C2A"/>
    <w:rsid w:val="00B12E1D"/>
    <w:rsid w:val="00B134CF"/>
    <w:rsid w:val="00B271B2"/>
    <w:rsid w:val="00B274E1"/>
    <w:rsid w:val="00B3145B"/>
    <w:rsid w:val="00B4123F"/>
    <w:rsid w:val="00B42E86"/>
    <w:rsid w:val="00B43024"/>
    <w:rsid w:val="00B55307"/>
    <w:rsid w:val="00B6765F"/>
    <w:rsid w:val="00B71292"/>
    <w:rsid w:val="00B868E3"/>
    <w:rsid w:val="00B877E6"/>
    <w:rsid w:val="00BA5BD2"/>
    <w:rsid w:val="00BA609A"/>
    <w:rsid w:val="00BA7D85"/>
    <w:rsid w:val="00BB58BB"/>
    <w:rsid w:val="00BB6EEC"/>
    <w:rsid w:val="00BB753A"/>
    <w:rsid w:val="00BC4BD3"/>
    <w:rsid w:val="00BD16BC"/>
    <w:rsid w:val="00BD4051"/>
    <w:rsid w:val="00BF4675"/>
    <w:rsid w:val="00BF566E"/>
    <w:rsid w:val="00C006A4"/>
    <w:rsid w:val="00C15DC0"/>
    <w:rsid w:val="00C2567D"/>
    <w:rsid w:val="00C26163"/>
    <w:rsid w:val="00C27752"/>
    <w:rsid w:val="00C30B9E"/>
    <w:rsid w:val="00C4429D"/>
    <w:rsid w:val="00C47AD6"/>
    <w:rsid w:val="00C52448"/>
    <w:rsid w:val="00C7177F"/>
    <w:rsid w:val="00C81428"/>
    <w:rsid w:val="00C83691"/>
    <w:rsid w:val="00CA0A47"/>
    <w:rsid w:val="00CA612D"/>
    <w:rsid w:val="00CC2F46"/>
    <w:rsid w:val="00CC449A"/>
    <w:rsid w:val="00CE62C2"/>
    <w:rsid w:val="00CF4ACF"/>
    <w:rsid w:val="00CF5C45"/>
    <w:rsid w:val="00D06B1E"/>
    <w:rsid w:val="00D078E8"/>
    <w:rsid w:val="00D139CB"/>
    <w:rsid w:val="00D25789"/>
    <w:rsid w:val="00D33E35"/>
    <w:rsid w:val="00D34FF2"/>
    <w:rsid w:val="00D63E54"/>
    <w:rsid w:val="00D659DF"/>
    <w:rsid w:val="00D7477C"/>
    <w:rsid w:val="00D96734"/>
    <w:rsid w:val="00DA0FDA"/>
    <w:rsid w:val="00DB16D0"/>
    <w:rsid w:val="00DC28DC"/>
    <w:rsid w:val="00DC2A31"/>
    <w:rsid w:val="00DC7DB0"/>
    <w:rsid w:val="00DD760F"/>
    <w:rsid w:val="00DE395B"/>
    <w:rsid w:val="00DF1032"/>
    <w:rsid w:val="00DF671D"/>
    <w:rsid w:val="00E10B98"/>
    <w:rsid w:val="00E10DED"/>
    <w:rsid w:val="00E14C5E"/>
    <w:rsid w:val="00E16CC1"/>
    <w:rsid w:val="00E178AB"/>
    <w:rsid w:val="00E25C35"/>
    <w:rsid w:val="00E30294"/>
    <w:rsid w:val="00E324BD"/>
    <w:rsid w:val="00E3656C"/>
    <w:rsid w:val="00E42667"/>
    <w:rsid w:val="00E67E63"/>
    <w:rsid w:val="00E702C1"/>
    <w:rsid w:val="00E70A97"/>
    <w:rsid w:val="00E950C1"/>
    <w:rsid w:val="00EA0141"/>
    <w:rsid w:val="00EA077B"/>
    <w:rsid w:val="00EB2BA4"/>
    <w:rsid w:val="00EB6F2F"/>
    <w:rsid w:val="00ED4959"/>
    <w:rsid w:val="00EE2703"/>
    <w:rsid w:val="00EF0921"/>
    <w:rsid w:val="00EF3318"/>
    <w:rsid w:val="00F02EB5"/>
    <w:rsid w:val="00F0707A"/>
    <w:rsid w:val="00F07CEC"/>
    <w:rsid w:val="00F15F9D"/>
    <w:rsid w:val="00F209D9"/>
    <w:rsid w:val="00F249FD"/>
    <w:rsid w:val="00F366C5"/>
    <w:rsid w:val="00F44D0D"/>
    <w:rsid w:val="00F624C9"/>
    <w:rsid w:val="00F63B06"/>
    <w:rsid w:val="00F6601E"/>
    <w:rsid w:val="00F673FA"/>
    <w:rsid w:val="00F716A3"/>
    <w:rsid w:val="00F834C3"/>
    <w:rsid w:val="00F86BDD"/>
    <w:rsid w:val="00F91C43"/>
    <w:rsid w:val="00F92F3C"/>
    <w:rsid w:val="00FA21CB"/>
    <w:rsid w:val="00FB7D4A"/>
    <w:rsid w:val="00FE12A5"/>
    <w:rsid w:val="00FE1F79"/>
    <w:rsid w:val="00FE5B50"/>
    <w:rsid w:val="00FF0407"/>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Heading2">
    <w:name w:val="heading 2"/>
    <w:basedOn w:val="Heading1"/>
    <w:next w:val="Normal"/>
    <w:link w:val="Heading2Char"/>
    <w:uiPriority w:val="9"/>
    <w:unhideWhenUsed/>
    <w:qFormat/>
    <w:rsid w:val="00714872"/>
    <w:pPr>
      <w:outlineLvl w:val="1"/>
    </w:pPr>
    <w:rPr>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oSpacing">
    <w:name w:val="No Spacing"/>
    <w:link w:val="NoSpacingChar"/>
    <w:uiPriority w:val="1"/>
    <w:qFormat/>
    <w:rsid w:val="00C26163"/>
    <w:rPr>
      <w:sz w:val="24"/>
      <w:szCs w:val="24"/>
      <w:lang w:val="en-US" w:eastAsia="en-US"/>
    </w:rPr>
  </w:style>
  <w:style w:type="character" w:customStyle="1" w:styleId="Heading1Char">
    <w:name w:val="Heading 1 Char"/>
    <w:basedOn w:val="DefaultParagraphFont"/>
    <w:link w:val="Heading1"/>
    <w:uiPriority w:val="9"/>
    <w:rsid w:val="001A5EFA"/>
    <w:rPr>
      <w:rFonts w:eastAsia="Times New Roman"/>
      <w:bCs/>
      <w:i/>
      <w:color w:val="2F759E" w:themeColor="accent1" w:themeShade="BF"/>
      <w:sz w:val="22"/>
      <w:lang w:val="en-US" w:eastAsia="en-US"/>
    </w:rPr>
  </w:style>
  <w:style w:type="character" w:customStyle="1" w:styleId="FooterChar">
    <w:name w:val="Footer Char"/>
    <w:basedOn w:val="DefaultParagraphFont"/>
    <w:link w:val="Footer"/>
    <w:uiPriority w:val="99"/>
    <w:rsid w:val="00F673FA"/>
    <w:rPr>
      <w:rFonts w:ascii="Calibri" w:eastAsia="Calibri" w:hAnsi="Calibri" w:cs="Calibri"/>
      <w:color w:val="000000"/>
      <w:sz w:val="22"/>
      <w:szCs w:val="22"/>
      <w:u w:color="000000"/>
      <w:lang w:val="en-US"/>
    </w:rPr>
  </w:style>
  <w:style w:type="table" w:styleId="TableGrid">
    <w:name w:val="Table Grid"/>
    <w:basedOn w:val="TableNormal"/>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Header"/>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Heading2Char">
    <w:name w:val="Heading 2 Char"/>
    <w:basedOn w:val="DefaultParagraphFont"/>
    <w:link w:val="Heading2"/>
    <w:uiPriority w:val="9"/>
    <w:rsid w:val="00714872"/>
    <w:rPr>
      <w:rFonts w:eastAsia="Times New Roman"/>
      <w:b/>
      <w:bCs/>
      <w:color w:val="2F759E" w:themeColor="accent1" w:themeShade="BF"/>
      <w:lang w:val="en-US" w:eastAsia="en-US"/>
    </w:rPr>
  </w:style>
  <w:style w:type="character" w:customStyle="1" w:styleId="HeaderChar">
    <w:name w:val="Header Char"/>
    <w:basedOn w:val="DefaultParagraphFont"/>
    <w:link w:val="Header"/>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Header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oSpacing"/>
    <w:link w:val="TEMATIKAemailChar"/>
    <w:qFormat/>
    <w:rsid w:val="004405AF"/>
    <w:pPr>
      <w:tabs>
        <w:tab w:val="left" w:pos="2977"/>
      </w:tabs>
    </w:pPr>
    <w:rPr>
      <w:color w:val="0070C0"/>
      <w:sz w:val="20"/>
      <w:szCs w:val="20"/>
      <w:u w:val="single"/>
    </w:rPr>
  </w:style>
  <w:style w:type="character" w:customStyle="1" w:styleId="NoSpacingChar">
    <w:name w:val="No Spacing Char"/>
    <w:basedOn w:val="DefaultParagraphFont"/>
    <w:link w:val="NoSpacing"/>
    <w:uiPriority w:val="1"/>
    <w:rsid w:val="004405AF"/>
    <w:rPr>
      <w:sz w:val="24"/>
      <w:szCs w:val="24"/>
      <w:lang w:val="en-US" w:eastAsia="en-US"/>
    </w:rPr>
  </w:style>
  <w:style w:type="character" w:customStyle="1" w:styleId="TEMATIKAemailChar">
    <w:name w:val="TEMATIKA email Char"/>
    <w:basedOn w:val="NoSpacingChar"/>
    <w:link w:val="TEMATIKAemail"/>
    <w:rsid w:val="004405AF"/>
    <w:rPr>
      <w:color w:val="0070C0"/>
      <w:sz w:val="24"/>
      <w:szCs w:val="24"/>
      <w:u w:val="single"/>
      <w:lang w:val="en-US" w:eastAsia="en-US"/>
    </w:rPr>
  </w:style>
  <w:style w:type="paragraph" w:customStyle="1" w:styleId="TEMATIKA-OKTATK">
    <w:name w:val="TEMATIKA-OKTATÓK"/>
    <w:basedOn w:val="NoSpacing"/>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oSpacingChar"/>
    <w:link w:val="TEMATIKA-OKTATK"/>
    <w:rsid w:val="00714872"/>
    <w:rPr>
      <w:rFonts w:eastAsia="Times New Roman"/>
      <w:b/>
      <w:color w:val="7D7D7D" w:themeColor="text2" w:themeShade="BF"/>
      <w:sz w:val="24"/>
      <w:szCs w:val="24"/>
      <w:lang w:val="en-US" w:eastAsia="en-US"/>
    </w:rPr>
  </w:style>
  <w:style w:type="character" w:styleId="CommentReference">
    <w:name w:val="annotation reference"/>
    <w:basedOn w:val="DefaultParagraphFont"/>
    <w:uiPriority w:val="99"/>
    <w:semiHidden/>
    <w:unhideWhenUsed/>
    <w:rsid w:val="00FF4783"/>
    <w:rPr>
      <w:sz w:val="16"/>
      <w:szCs w:val="16"/>
    </w:rPr>
  </w:style>
  <w:style w:type="paragraph" w:styleId="CommentText">
    <w:name w:val="annotation text"/>
    <w:basedOn w:val="Normal"/>
    <w:link w:val="CommentTextChar"/>
    <w:uiPriority w:val="99"/>
    <w:semiHidden/>
    <w:unhideWhenUsed/>
    <w:rsid w:val="00FF4783"/>
    <w:rPr>
      <w:sz w:val="20"/>
      <w:szCs w:val="20"/>
    </w:rPr>
  </w:style>
  <w:style w:type="character" w:customStyle="1" w:styleId="CommentTextChar">
    <w:name w:val="Comment Text Char"/>
    <w:basedOn w:val="DefaultParagraphFont"/>
    <w:link w:val="CommentText"/>
    <w:uiPriority w:val="99"/>
    <w:semiHidden/>
    <w:rsid w:val="00FF4783"/>
    <w:rPr>
      <w:lang w:val="en-US" w:eastAsia="en-US"/>
    </w:rPr>
  </w:style>
  <w:style w:type="paragraph" w:styleId="CommentSubject">
    <w:name w:val="annotation subject"/>
    <w:basedOn w:val="CommentText"/>
    <w:next w:val="CommentText"/>
    <w:link w:val="CommentSubjectChar"/>
    <w:uiPriority w:val="99"/>
    <w:semiHidden/>
    <w:unhideWhenUsed/>
    <w:rsid w:val="00FF4783"/>
    <w:rPr>
      <w:b/>
      <w:bCs/>
    </w:rPr>
  </w:style>
  <w:style w:type="character" w:customStyle="1" w:styleId="CommentSubjectChar">
    <w:name w:val="Comment Subject Char"/>
    <w:basedOn w:val="CommentTextChar"/>
    <w:link w:val="CommentSubject"/>
    <w:uiPriority w:val="99"/>
    <w:semiHidden/>
    <w:rsid w:val="00FF4783"/>
    <w:rPr>
      <w:b/>
      <w:bCs/>
      <w:lang w:val="en-US" w:eastAsia="en-US"/>
    </w:rPr>
  </w:style>
  <w:style w:type="paragraph" w:styleId="BalloonText">
    <w:name w:val="Balloon Text"/>
    <w:basedOn w:val="Normal"/>
    <w:link w:val="BalloonTextChar"/>
    <w:uiPriority w:val="99"/>
    <w:semiHidden/>
    <w:unhideWhenUsed/>
    <w:rsid w:val="00FF4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83"/>
    <w:rPr>
      <w:rFonts w:ascii="Segoe UI" w:hAnsi="Segoe UI" w:cs="Segoe UI"/>
      <w:sz w:val="18"/>
      <w:szCs w:val="18"/>
      <w:lang w:val="en-US" w:eastAsia="en-US"/>
    </w:rPr>
  </w:style>
  <w:style w:type="character" w:customStyle="1" w:styleId="im">
    <w:name w:val="im"/>
    <w:basedOn w:val="DefaultParagraphFont"/>
    <w:rsid w:val="0051321E"/>
  </w:style>
  <w:style w:type="character" w:styleId="UnresolvedMention">
    <w:name w:val="Unresolved Mention"/>
    <w:basedOn w:val="DefaultParagraphFont"/>
    <w:uiPriority w:val="99"/>
    <w:semiHidden/>
    <w:unhideWhenUsed/>
    <w:rsid w:val="00EF3318"/>
    <w:rPr>
      <w:color w:val="605E5C"/>
      <w:shd w:val="clear" w:color="auto" w:fill="E1DFDD"/>
    </w:rPr>
  </w:style>
  <w:style w:type="character" w:styleId="FollowedHyperlink">
    <w:name w:val="FollowedHyperlink"/>
    <w:basedOn w:val="DefaultParagraphFont"/>
    <w:uiPriority w:val="99"/>
    <w:semiHidden/>
    <w:unhideWhenUsed/>
    <w:rsid w:val="001944BF"/>
    <w:rPr>
      <w:color w:val="FF00FF" w:themeColor="followedHyperlink"/>
      <w:u w:val="single"/>
    </w:rPr>
  </w:style>
  <w:style w:type="table" w:customStyle="1" w:styleId="Tblzatrcsosvilgos1">
    <w:name w:val="Táblázat (rácsos) – világos1"/>
    <w:basedOn w:val="TableNormal"/>
    <w:next w:val="TableGridLight"/>
    <w:uiPriority w:val="40"/>
    <w:rsid w:val="008E3BB6"/>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E3B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836388150">
      <w:bodyDiv w:val="1"/>
      <w:marLeft w:val="0"/>
      <w:marRight w:val="0"/>
      <w:marTop w:val="0"/>
      <w:marBottom w:val="0"/>
      <w:divBdr>
        <w:top w:val="none" w:sz="0" w:space="0" w:color="auto"/>
        <w:left w:val="none" w:sz="0" w:space="0" w:color="auto"/>
        <w:bottom w:val="none" w:sz="0" w:space="0" w:color="auto"/>
        <w:right w:val="none" w:sz="0" w:space="0" w:color="auto"/>
      </w:divBdr>
    </w:div>
    <w:div w:id="1766532109">
      <w:bodyDiv w:val="1"/>
      <w:marLeft w:val="0"/>
      <w:marRight w:val="0"/>
      <w:marTop w:val="0"/>
      <w:marBottom w:val="0"/>
      <w:divBdr>
        <w:top w:val="none" w:sz="0" w:space="0" w:color="auto"/>
        <w:left w:val="none" w:sz="0" w:space="0" w:color="auto"/>
        <w:bottom w:val="none" w:sz="0" w:space="0" w:color="auto"/>
        <w:right w:val="none" w:sz="0" w:space="0" w:color="auto"/>
      </w:divBdr>
    </w:div>
    <w:div w:id="20107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ltan.erzsebet@mik.pte.hu" TargetMode="External"/><Relationship Id="rId13" Type="http://schemas.openxmlformats.org/officeDocument/2006/relationships/hyperlink" Target="http://joom.ag/DLhb"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om.ag/WYh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om.ag/0Lh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ilahi.peter@mik.pte.h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zoltan.erzsebet@mik.pte.h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architecture.pte.hu/" TargetMode="External"/><Relationship Id="rId1" Type="http://schemas.openxmlformats.org/officeDocument/2006/relationships/hyperlink" Target="file:///E:/OKTAT&#193;S/2018-19%20&#336;SZ/TEMATIK&#193;K/epitesz@mik.pte.h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0BBB4-CCFD-9147-81BF-C79FD51D84C1}">
  <ds:schemaRefs>
    <ds:schemaRef ds:uri="http://schemas.openxmlformats.org/officeDocument/2006/bibliography"/>
  </ds:schemaRefs>
</ds:datastoreItem>
</file>

<file path=customXml/itemProps2.xml><?xml version="1.0" encoding="utf-8"?>
<ds:datastoreItem xmlns:ds="http://schemas.openxmlformats.org/officeDocument/2006/customXml" ds:itemID="{C2269EF5-2FF9-4380-9B35-53AE0354A841}"/>
</file>

<file path=customXml/itemProps3.xml><?xml version="1.0" encoding="utf-8"?>
<ds:datastoreItem xmlns:ds="http://schemas.openxmlformats.org/officeDocument/2006/customXml" ds:itemID="{829674BE-D49A-4FA6-908E-2C9B87ECE5A7}"/>
</file>

<file path=customXml/itemProps4.xml><?xml version="1.0" encoding="utf-8"?>
<ds:datastoreItem xmlns:ds="http://schemas.openxmlformats.org/officeDocument/2006/customXml" ds:itemID="{86F0B52C-2E37-49FD-B8E9-6CE960C3EE62}"/>
</file>

<file path=docProps/app.xml><?xml version="1.0" encoding="utf-8"?>
<Properties xmlns="http://schemas.openxmlformats.org/officeDocument/2006/extended-properties" xmlns:vt="http://schemas.openxmlformats.org/officeDocument/2006/docPropsVTypes">
  <Template>Normal.dotm</Template>
  <TotalTime>152</TotalTime>
  <Pages>9</Pages>
  <Words>3574</Words>
  <Characters>20375</Characters>
  <Application>Microsoft Office Word</Application>
  <DocSecurity>0</DocSecurity>
  <Lines>169</Lines>
  <Paragraphs>47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PTE PMMik</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Dr. Zoltán Erzsébet Szeréna</cp:lastModifiedBy>
  <cp:revision>25</cp:revision>
  <cp:lastPrinted>2022-02-07T17:43:00Z</cp:lastPrinted>
  <dcterms:created xsi:type="dcterms:W3CDTF">2025-01-26T20:16:00Z</dcterms:created>
  <dcterms:modified xsi:type="dcterms:W3CDTF">2026-02-02T06:32:00Z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